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342E83" w14:textId="0F4E4CCA" w:rsidR="0050454F" w:rsidRDefault="00691A8E" w:rsidP="005E7412">
      <w:pPr>
        <w:spacing w:line="360" w:lineRule="auto"/>
        <w:jc w:val="both"/>
        <w:rPr>
          <w:rFonts w:ascii="Times New Roman" w:hAnsi="Times New Roman" w:cs="Times New Roman"/>
          <w:b/>
          <w:sz w:val="24"/>
          <w:szCs w:val="24"/>
        </w:rPr>
      </w:pPr>
      <w:r>
        <w:rPr>
          <w:rFonts w:ascii="Times New Roman" w:hAnsi="Times New Roman" w:cs="Times New Roman"/>
          <w:b/>
          <w:sz w:val="24"/>
          <w:szCs w:val="24"/>
        </w:rPr>
        <w:t>ONLINE MUSIC INFRINGEMENT V COPYRIGHT LAW: EFFECTIVENESS OF THE LAW ON NOTICE AND TAKEDOWN PROCEDURE BY INTERNET SERVICE PROVIDERS</w:t>
      </w:r>
      <w:r w:rsidR="007D4D1F">
        <w:rPr>
          <w:rFonts w:ascii="Times New Roman" w:hAnsi="Times New Roman" w:cs="Times New Roman"/>
          <w:b/>
          <w:sz w:val="24"/>
          <w:szCs w:val="24"/>
        </w:rPr>
        <w:t xml:space="preserve"> IN KENYA.</w:t>
      </w:r>
    </w:p>
    <w:p w14:paraId="61E95578" w14:textId="77777777" w:rsidR="0050454F" w:rsidRDefault="00AB01CF" w:rsidP="005E741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14:paraId="4F80BC6D" w14:textId="77777777" w:rsidR="0050454F" w:rsidRDefault="0050454F" w:rsidP="005E7412">
      <w:pPr>
        <w:spacing w:line="360" w:lineRule="auto"/>
        <w:jc w:val="both"/>
        <w:rPr>
          <w:rFonts w:ascii="Times New Roman" w:hAnsi="Times New Roman" w:cs="Times New Roman"/>
          <w:b/>
          <w:sz w:val="24"/>
          <w:szCs w:val="24"/>
        </w:rPr>
      </w:pPr>
    </w:p>
    <w:p w14:paraId="0B316F5D" w14:textId="35AA1BAC" w:rsidR="00552105" w:rsidRDefault="000234BB" w:rsidP="005E7412">
      <w:pPr>
        <w:spacing w:line="360" w:lineRule="auto"/>
        <w:jc w:val="both"/>
        <w:rPr>
          <w:rFonts w:ascii="Times New Roman" w:hAnsi="Times New Roman" w:cs="Times New Roman"/>
          <w:b/>
          <w:sz w:val="24"/>
          <w:szCs w:val="24"/>
        </w:rPr>
      </w:pPr>
      <w:r>
        <w:rPr>
          <w:rFonts w:ascii="Times New Roman" w:hAnsi="Times New Roman" w:cs="Times New Roman"/>
          <w:b/>
          <w:sz w:val="24"/>
          <w:szCs w:val="24"/>
        </w:rPr>
        <w:t>Submitted in partial fulfillment of the requirements of the Bachelor of Laws Degree, Strathmore University Law School</w:t>
      </w:r>
    </w:p>
    <w:p w14:paraId="59F46DC0" w14:textId="5550EEC1" w:rsidR="000234BB" w:rsidRDefault="000234BB" w:rsidP="005E7412">
      <w:pPr>
        <w:spacing w:line="360" w:lineRule="auto"/>
        <w:jc w:val="both"/>
        <w:rPr>
          <w:rFonts w:ascii="Times New Roman" w:hAnsi="Times New Roman" w:cs="Times New Roman"/>
          <w:b/>
          <w:sz w:val="24"/>
          <w:szCs w:val="24"/>
        </w:rPr>
      </w:pPr>
    </w:p>
    <w:p w14:paraId="26B36C31" w14:textId="4B46BB7E" w:rsidR="000234BB" w:rsidRDefault="000234BB" w:rsidP="005E741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By</w:t>
      </w:r>
    </w:p>
    <w:p w14:paraId="7393A152" w14:textId="5EE6DE8A" w:rsidR="000234BB" w:rsidRDefault="000234BB" w:rsidP="005E741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[Patience Njeri Njoroge]</w:t>
      </w:r>
    </w:p>
    <w:p w14:paraId="59F43311" w14:textId="4332531A" w:rsidR="000234BB" w:rsidRDefault="000234BB" w:rsidP="005E741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[099750]</w:t>
      </w:r>
    </w:p>
    <w:p w14:paraId="169891A2" w14:textId="58AF03F0" w:rsidR="00010140" w:rsidRDefault="000234BB" w:rsidP="005E741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14:paraId="7015E994" w14:textId="5C35CA23" w:rsidR="000234BB" w:rsidRDefault="000234BB" w:rsidP="005E741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14:paraId="2EB42275" w14:textId="77777777" w:rsidR="000234BB" w:rsidRDefault="000234BB" w:rsidP="005E7412">
      <w:pPr>
        <w:spacing w:line="360" w:lineRule="auto"/>
        <w:jc w:val="both"/>
        <w:rPr>
          <w:rFonts w:ascii="Times New Roman" w:hAnsi="Times New Roman" w:cs="Times New Roman"/>
          <w:b/>
          <w:sz w:val="24"/>
          <w:szCs w:val="24"/>
        </w:rPr>
      </w:pPr>
    </w:p>
    <w:p w14:paraId="355662BB" w14:textId="473A1B66" w:rsidR="000234BB" w:rsidRDefault="000234BB" w:rsidP="005E741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14:paraId="0289F810" w14:textId="77777777" w:rsidR="0050454F" w:rsidRDefault="0050454F" w:rsidP="005E7412">
      <w:pPr>
        <w:spacing w:line="360" w:lineRule="auto"/>
        <w:jc w:val="both"/>
        <w:rPr>
          <w:rFonts w:ascii="Times New Roman" w:hAnsi="Times New Roman" w:cs="Times New Roman"/>
          <w:b/>
          <w:sz w:val="24"/>
          <w:szCs w:val="24"/>
        </w:rPr>
      </w:pPr>
    </w:p>
    <w:p w14:paraId="01FE36E9" w14:textId="77777777" w:rsidR="0050454F" w:rsidRDefault="0050454F" w:rsidP="005E7412">
      <w:pPr>
        <w:spacing w:line="360" w:lineRule="auto"/>
        <w:jc w:val="both"/>
        <w:rPr>
          <w:rFonts w:ascii="Times New Roman" w:hAnsi="Times New Roman" w:cs="Times New Roman"/>
          <w:b/>
          <w:sz w:val="24"/>
          <w:szCs w:val="24"/>
        </w:rPr>
      </w:pPr>
    </w:p>
    <w:p w14:paraId="7AC74F14" w14:textId="26156B4F" w:rsidR="00010140" w:rsidRDefault="00010140" w:rsidP="005E7412">
      <w:pPr>
        <w:spacing w:line="360" w:lineRule="auto"/>
        <w:jc w:val="both"/>
        <w:rPr>
          <w:rFonts w:ascii="Times New Roman" w:hAnsi="Times New Roman" w:cs="Times New Roman"/>
          <w:b/>
          <w:sz w:val="24"/>
          <w:szCs w:val="24"/>
        </w:rPr>
      </w:pPr>
    </w:p>
    <w:p w14:paraId="651F941A" w14:textId="732A3007" w:rsidR="0050454F" w:rsidRDefault="00010140" w:rsidP="0031398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14:paraId="1F400840" w14:textId="75A34049" w:rsidR="00C309A7" w:rsidRPr="00FA3495" w:rsidRDefault="0050454F" w:rsidP="00FA3495">
      <w:pPr>
        <w:spacing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14:paraId="68A0226E" w14:textId="77777777" w:rsidR="00C309A7" w:rsidRDefault="00C309A7" w:rsidP="007C5FD8">
      <w:pPr>
        <w:tabs>
          <w:tab w:val="left" w:pos="5158"/>
        </w:tabs>
        <w:spacing w:line="360" w:lineRule="auto"/>
        <w:rPr>
          <w:rFonts w:ascii="Times New Roman" w:hAnsi="Times New Roman" w:cs="Times New Roman"/>
          <w:sz w:val="24"/>
          <w:szCs w:val="24"/>
        </w:rPr>
      </w:pPr>
    </w:p>
    <w:p w14:paraId="19052618" w14:textId="77777777" w:rsidR="00FA3495" w:rsidRDefault="00C20BD7" w:rsidP="00FA3495">
      <w:pPr>
        <w:tabs>
          <w:tab w:val="left" w:pos="5158"/>
        </w:tabs>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14:paraId="2894CBBB" w14:textId="3D06B172" w:rsidR="00514182" w:rsidRPr="00FA3495" w:rsidRDefault="00FA3495" w:rsidP="00FA3495">
      <w:pPr>
        <w:tabs>
          <w:tab w:val="left" w:pos="5158"/>
        </w:tabs>
        <w:spacing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sidR="00D37DF8">
        <w:rPr>
          <w:rFonts w:ascii="Times New Roman" w:hAnsi="Times New Roman" w:cs="Times New Roman"/>
          <w:b/>
          <w:sz w:val="24"/>
          <w:szCs w:val="24"/>
        </w:rPr>
        <w:t xml:space="preserve">   ABSTRACT</w:t>
      </w:r>
    </w:p>
    <w:p w14:paraId="2974F182" w14:textId="4D466CA4" w:rsidR="00D37DF8" w:rsidRDefault="00D37DF8" w:rsidP="005E7412">
      <w:pPr>
        <w:spacing w:line="360" w:lineRule="auto"/>
        <w:jc w:val="both"/>
        <w:rPr>
          <w:rFonts w:ascii="Times New Roman" w:hAnsi="Times New Roman" w:cs="Times New Roman"/>
          <w:b/>
          <w:sz w:val="24"/>
          <w:szCs w:val="24"/>
        </w:rPr>
      </w:pPr>
    </w:p>
    <w:p w14:paraId="42DA3238" w14:textId="660C4419" w:rsidR="005E6B92" w:rsidRDefault="0028793E"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t>Development in technology has led to an increase in online infringement</w:t>
      </w:r>
      <w:r w:rsidR="00C8374B">
        <w:rPr>
          <w:rFonts w:ascii="Times New Roman" w:hAnsi="Times New Roman" w:cs="Times New Roman"/>
          <w:sz w:val="24"/>
          <w:szCs w:val="24"/>
        </w:rPr>
        <w:t xml:space="preserve">, </w:t>
      </w:r>
      <w:r>
        <w:rPr>
          <w:rFonts w:ascii="Times New Roman" w:hAnsi="Times New Roman" w:cs="Times New Roman"/>
          <w:sz w:val="24"/>
          <w:szCs w:val="24"/>
        </w:rPr>
        <w:t>specifi</w:t>
      </w:r>
      <w:r w:rsidR="00933C20">
        <w:rPr>
          <w:rFonts w:ascii="Times New Roman" w:hAnsi="Times New Roman" w:cs="Times New Roman"/>
          <w:sz w:val="24"/>
          <w:szCs w:val="24"/>
        </w:rPr>
        <w:t>cally in the music industry</w:t>
      </w:r>
      <w:r w:rsidR="00C8374B">
        <w:rPr>
          <w:rFonts w:ascii="Times New Roman" w:hAnsi="Times New Roman" w:cs="Times New Roman"/>
          <w:sz w:val="24"/>
          <w:szCs w:val="24"/>
        </w:rPr>
        <w:t>,</w:t>
      </w:r>
      <w:r w:rsidR="00933C20">
        <w:rPr>
          <w:rFonts w:ascii="Times New Roman" w:hAnsi="Times New Roman" w:cs="Times New Roman"/>
          <w:sz w:val="24"/>
          <w:szCs w:val="24"/>
        </w:rPr>
        <w:t xml:space="preserve"> by</w:t>
      </w:r>
      <w:r>
        <w:rPr>
          <w:rFonts w:ascii="Times New Roman" w:hAnsi="Times New Roman" w:cs="Times New Roman"/>
          <w:sz w:val="24"/>
          <w:szCs w:val="24"/>
        </w:rPr>
        <w:t xml:space="preserve"> a rate of 98</w:t>
      </w:r>
      <w:r w:rsidR="00933C20">
        <w:rPr>
          <w:rFonts w:ascii="Times New Roman" w:hAnsi="Times New Roman" w:cs="Times New Roman"/>
          <w:sz w:val="24"/>
          <w:szCs w:val="24"/>
        </w:rPr>
        <w:t>% by the year of</w:t>
      </w:r>
      <w:r>
        <w:rPr>
          <w:rFonts w:ascii="Times New Roman" w:hAnsi="Times New Roman" w:cs="Times New Roman"/>
          <w:sz w:val="24"/>
          <w:szCs w:val="24"/>
        </w:rPr>
        <w:t xml:space="preserve"> 2013. K</w:t>
      </w:r>
      <w:r w:rsidR="00782CE6">
        <w:rPr>
          <w:rFonts w:ascii="Times New Roman" w:hAnsi="Times New Roman" w:cs="Times New Roman"/>
          <w:sz w:val="24"/>
          <w:szCs w:val="24"/>
        </w:rPr>
        <w:t>enyan L</w:t>
      </w:r>
      <w:r>
        <w:rPr>
          <w:rFonts w:ascii="Times New Roman" w:hAnsi="Times New Roman" w:cs="Times New Roman"/>
          <w:sz w:val="24"/>
          <w:szCs w:val="24"/>
        </w:rPr>
        <w:t xml:space="preserve">egislators </w:t>
      </w:r>
      <w:r w:rsidR="00782CE6">
        <w:rPr>
          <w:rFonts w:ascii="Times New Roman" w:hAnsi="Times New Roman" w:cs="Times New Roman"/>
          <w:sz w:val="24"/>
          <w:szCs w:val="24"/>
        </w:rPr>
        <w:t xml:space="preserve">have made effort to deal with this matter through the copyright law. </w:t>
      </w:r>
      <w:r w:rsidR="00933C20">
        <w:rPr>
          <w:rFonts w:ascii="Times New Roman" w:hAnsi="Times New Roman" w:cs="Times New Roman"/>
          <w:sz w:val="24"/>
          <w:szCs w:val="24"/>
        </w:rPr>
        <w:t>Le</w:t>
      </w:r>
      <w:r w:rsidR="00782CE6">
        <w:rPr>
          <w:rFonts w:ascii="Times New Roman" w:hAnsi="Times New Roman" w:cs="Times New Roman"/>
          <w:sz w:val="24"/>
          <w:szCs w:val="24"/>
        </w:rPr>
        <w:t xml:space="preserve">gislators have made </w:t>
      </w:r>
      <w:r w:rsidR="00D278A6">
        <w:rPr>
          <w:rFonts w:ascii="Times New Roman" w:hAnsi="Times New Roman" w:cs="Times New Roman"/>
          <w:sz w:val="24"/>
          <w:szCs w:val="24"/>
        </w:rPr>
        <w:t xml:space="preserve">Internet </w:t>
      </w:r>
      <w:r w:rsidR="005E6B92">
        <w:rPr>
          <w:rFonts w:ascii="Times New Roman" w:hAnsi="Times New Roman" w:cs="Times New Roman"/>
          <w:sz w:val="24"/>
          <w:szCs w:val="24"/>
        </w:rPr>
        <w:t>service providers responsible in</w:t>
      </w:r>
      <w:r w:rsidR="00D278A6">
        <w:rPr>
          <w:rFonts w:ascii="Times New Roman" w:hAnsi="Times New Roman" w:cs="Times New Roman"/>
          <w:sz w:val="24"/>
          <w:szCs w:val="24"/>
        </w:rPr>
        <w:t xml:space="preserve"> dealing with all </w:t>
      </w:r>
      <w:r w:rsidR="005E6B92">
        <w:rPr>
          <w:rFonts w:ascii="Times New Roman" w:hAnsi="Times New Roman" w:cs="Times New Roman"/>
          <w:sz w:val="24"/>
          <w:szCs w:val="24"/>
        </w:rPr>
        <w:t xml:space="preserve">online infringement </w:t>
      </w:r>
      <w:r w:rsidR="008811D5">
        <w:rPr>
          <w:rFonts w:ascii="Times New Roman" w:hAnsi="Times New Roman" w:cs="Times New Roman"/>
          <w:sz w:val="24"/>
          <w:szCs w:val="24"/>
        </w:rPr>
        <w:t>(music infringement included) through the copyright amendment act of 2019 which was later made law. This responsibility is highlighted in detail in the notice and takedown procedure of section 35 of the Copyright Act.</w:t>
      </w:r>
    </w:p>
    <w:p w14:paraId="21C2B568" w14:textId="0FBD4204" w:rsidR="00D37DF8" w:rsidRDefault="005E6B92"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 this research paper, I provide a review of the notice and take down procedure highlig</w:t>
      </w:r>
      <w:r w:rsidR="00F01C8A">
        <w:rPr>
          <w:rFonts w:ascii="Times New Roman" w:hAnsi="Times New Roman" w:cs="Times New Roman"/>
          <w:sz w:val="24"/>
          <w:szCs w:val="24"/>
        </w:rPr>
        <w:t>hting its flaws. These flaws</w:t>
      </w:r>
      <w:r>
        <w:rPr>
          <w:rFonts w:ascii="Times New Roman" w:hAnsi="Times New Roman" w:cs="Times New Roman"/>
          <w:sz w:val="24"/>
          <w:szCs w:val="24"/>
        </w:rPr>
        <w:t xml:space="preserve"> include</w:t>
      </w:r>
      <w:r w:rsidR="00F01C8A">
        <w:rPr>
          <w:rFonts w:ascii="Times New Roman" w:hAnsi="Times New Roman" w:cs="Times New Roman"/>
          <w:sz w:val="24"/>
          <w:szCs w:val="24"/>
        </w:rPr>
        <w:t>:</w:t>
      </w:r>
      <w:r w:rsidR="00E300E5">
        <w:rPr>
          <w:rFonts w:ascii="Times New Roman" w:hAnsi="Times New Roman" w:cs="Times New Roman"/>
          <w:sz w:val="24"/>
          <w:szCs w:val="24"/>
        </w:rPr>
        <w:t xml:space="preserve"> lack of inclusion of due process in the procedure and failure to recognize the right of freedom of expression and fair dealing</w:t>
      </w:r>
      <w:r w:rsidR="00933C20">
        <w:rPr>
          <w:rFonts w:ascii="Times New Roman" w:hAnsi="Times New Roman" w:cs="Times New Roman"/>
          <w:sz w:val="24"/>
          <w:szCs w:val="24"/>
        </w:rPr>
        <w:t xml:space="preserve"> by the NTD procedure</w:t>
      </w:r>
      <w:r w:rsidR="00E300E5">
        <w:rPr>
          <w:rFonts w:ascii="Times New Roman" w:hAnsi="Times New Roman" w:cs="Times New Roman"/>
          <w:sz w:val="24"/>
          <w:szCs w:val="24"/>
        </w:rPr>
        <w:t xml:space="preserve">. </w:t>
      </w:r>
      <w:r w:rsidR="00933C20">
        <w:rPr>
          <w:rFonts w:ascii="Times New Roman" w:hAnsi="Times New Roman" w:cs="Times New Roman"/>
          <w:sz w:val="24"/>
          <w:szCs w:val="24"/>
        </w:rPr>
        <w:t>This research will use a doctrinal research methodology. It will analyze our Kenyan copyrigh</w:t>
      </w:r>
      <w:r w:rsidR="008B1A83">
        <w:rPr>
          <w:rFonts w:ascii="Times New Roman" w:hAnsi="Times New Roman" w:cs="Times New Roman"/>
          <w:sz w:val="24"/>
          <w:szCs w:val="24"/>
        </w:rPr>
        <w:t xml:space="preserve">t law and international instruments relevant to my research questions. This study will also rely on secondary sources such </w:t>
      </w:r>
      <w:r w:rsidR="008811D5">
        <w:rPr>
          <w:rFonts w:ascii="Times New Roman" w:hAnsi="Times New Roman" w:cs="Times New Roman"/>
          <w:sz w:val="24"/>
          <w:szCs w:val="24"/>
        </w:rPr>
        <w:t>as books, journals articles and other articles obtained from the libraries or the internet.</w:t>
      </w:r>
    </w:p>
    <w:p w14:paraId="2EED8153" w14:textId="1988B402" w:rsidR="008811D5" w:rsidRDefault="008811D5"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By the end of this research it will be evident that indeed the notice and takedown procedure has loopholes that make due process, freedom of expression and fair dealing impossible to achieve yet they are necessary for ensuring that not only online infringement is eradicated but it is eradicated using a fair procedure. </w:t>
      </w:r>
      <w:r w:rsidR="006D2177">
        <w:rPr>
          <w:rFonts w:ascii="Times New Roman" w:hAnsi="Times New Roman" w:cs="Times New Roman"/>
          <w:sz w:val="24"/>
          <w:szCs w:val="24"/>
        </w:rPr>
        <w:t>The recommendations I would suggest for the improvement of section 35 include</w:t>
      </w:r>
      <w:r w:rsidR="00C8374B">
        <w:rPr>
          <w:rFonts w:ascii="Times New Roman" w:hAnsi="Times New Roman" w:cs="Times New Roman"/>
          <w:sz w:val="24"/>
          <w:szCs w:val="24"/>
        </w:rPr>
        <w:t>; including</w:t>
      </w:r>
      <w:r w:rsidR="006D2177">
        <w:rPr>
          <w:rFonts w:ascii="Times New Roman" w:hAnsi="Times New Roman" w:cs="Times New Roman"/>
          <w:sz w:val="24"/>
          <w:szCs w:val="24"/>
        </w:rPr>
        <w:t xml:space="preserve"> an arbiter or an administrator in the process of analyzing infringement,</w:t>
      </w:r>
      <w:r w:rsidR="00C8374B">
        <w:rPr>
          <w:rFonts w:ascii="Times New Roman" w:hAnsi="Times New Roman" w:cs="Times New Roman"/>
          <w:sz w:val="24"/>
          <w:szCs w:val="24"/>
        </w:rPr>
        <w:t xml:space="preserve"> this is to ensure due process and adding more clarity to the provision with regard to what ISP ought to do with counter- notices, among others which will be highlighted later in the text.</w:t>
      </w:r>
    </w:p>
    <w:p w14:paraId="2C6E74FD" w14:textId="57899DA2" w:rsidR="00F41256" w:rsidRDefault="00F41256" w:rsidP="005E7412">
      <w:pPr>
        <w:spacing w:line="360" w:lineRule="auto"/>
        <w:jc w:val="both"/>
        <w:rPr>
          <w:rFonts w:ascii="Times New Roman" w:hAnsi="Times New Roman" w:cs="Times New Roman"/>
          <w:sz w:val="24"/>
          <w:szCs w:val="24"/>
        </w:rPr>
      </w:pPr>
    </w:p>
    <w:p w14:paraId="0C60AF08" w14:textId="31C60740" w:rsidR="00F41256" w:rsidRDefault="00F41256" w:rsidP="005E7412">
      <w:pPr>
        <w:spacing w:line="360" w:lineRule="auto"/>
        <w:jc w:val="both"/>
        <w:rPr>
          <w:rFonts w:ascii="Times New Roman" w:hAnsi="Times New Roman" w:cs="Times New Roman"/>
          <w:sz w:val="24"/>
          <w:szCs w:val="24"/>
        </w:rPr>
      </w:pPr>
    </w:p>
    <w:p w14:paraId="1510FAD1" w14:textId="77777777" w:rsidR="00714EC3" w:rsidRDefault="00714EC3" w:rsidP="005E7412">
      <w:pPr>
        <w:spacing w:line="360" w:lineRule="auto"/>
        <w:jc w:val="both"/>
        <w:rPr>
          <w:rFonts w:ascii="Times New Roman" w:hAnsi="Times New Roman" w:cs="Times New Roman"/>
          <w:sz w:val="24"/>
          <w:szCs w:val="24"/>
        </w:rPr>
      </w:pPr>
    </w:p>
    <w:p w14:paraId="49CBF920" w14:textId="312063B6" w:rsidR="00221E45" w:rsidRPr="00FA3495" w:rsidRDefault="00F41256" w:rsidP="005E741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7F1C24">
        <w:rPr>
          <w:rFonts w:ascii="Times New Roman" w:hAnsi="Times New Roman" w:cs="Times New Roman"/>
          <w:b/>
          <w:sz w:val="24"/>
          <w:szCs w:val="24"/>
        </w:rPr>
        <w:t xml:space="preserve">              </w:t>
      </w:r>
    </w:p>
    <w:p w14:paraId="6D0345CF" w14:textId="1BC9427D" w:rsidR="00221E45" w:rsidRDefault="00221E45" w:rsidP="005E7412">
      <w:pPr>
        <w:spacing w:line="360" w:lineRule="auto"/>
        <w:jc w:val="both"/>
        <w:rPr>
          <w:rFonts w:ascii="Times New Roman" w:hAnsi="Times New Roman" w:cs="Times New Roman"/>
          <w:b/>
          <w:sz w:val="24"/>
          <w:szCs w:val="24"/>
        </w:rPr>
      </w:pPr>
    </w:p>
    <w:p w14:paraId="1308733B" w14:textId="77777777" w:rsidR="00221E45" w:rsidRDefault="00221E45" w:rsidP="005E7412">
      <w:pPr>
        <w:spacing w:line="360" w:lineRule="auto"/>
        <w:jc w:val="both"/>
        <w:rPr>
          <w:rFonts w:ascii="Times New Roman" w:hAnsi="Times New Roman" w:cs="Times New Roman"/>
          <w:b/>
          <w:sz w:val="24"/>
          <w:szCs w:val="24"/>
        </w:rPr>
      </w:pPr>
    </w:p>
    <w:p w14:paraId="66F01AEC" w14:textId="77777777" w:rsidR="00726642" w:rsidRDefault="0050454F" w:rsidP="005E7412">
      <w:pPr>
        <w:spacing w:line="360" w:lineRule="auto"/>
        <w:jc w:val="both"/>
        <w:rPr>
          <w:rFonts w:ascii="Times New Roman" w:hAnsi="Times New Roman" w:cs="Times New Roman"/>
          <w:b/>
          <w:sz w:val="24"/>
          <w:szCs w:val="24"/>
        </w:rPr>
      </w:pPr>
      <w:r>
        <w:rPr>
          <w:rFonts w:ascii="Times New Roman" w:hAnsi="Times New Roman" w:cs="Times New Roman"/>
          <w:b/>
          <w:sz w:val="24"/>
          <w:szCs w:val="24"/>
        </w:rPr>
        <w:t>CHAPTER 1</w:t>
      </w:r>
      <w:r w:rsidR="00AB01CF">
        <w:rPr>
          <w:rFonts w:ascii="Times New Roman" w:hAnsi="Times New Roman" w:cs="Times New Roman"/>
          <w:b/>
          <w:sz w:val="24"/>
          <w:szCs w:val="24"/>
        </w:rPr>
        <w:t xml:space="preserve">: </w:t>
      </w:r>
      <w:r w:rsidR="00726642">
        <w:rPr>
          <w:rFonts w:ascii="Times New Roman" w:hAnsi="Times New Roman" w:cs="Times New Roman"/>
          <w:b/>
          <w:sz w:val="24"/>
          <w:szCs w:val="24"/>
        </w:rPr>
        <w:t>INTRODUCTION</w:t>
      </w:r>
    </w:p>
    <w:p w14:paraId="2445D08A" w14:textId="77777777" w:rsidR="00AB01CF" w:rsidRDefault="00AB01CF" w:rsidP="005E7412">
      <w:pPr>
        <w:spacing w:line="360" w:lineRule="auto"/>
        <w:jc w:val="both"/>
        <w:rPr>
          <w:rFonts w:ascii="Times New Roman" w:hAnsi="Times New Roman" w:cs="Times New Roman"/>
          <w:b/>
          <w:sz w:val="24"/>
          <w:szCs w:val="24"/>
        </w:rPr>
      </w:pPr>
      <w:r>
        <w:rPr>
          <w:rFonts w:ascii="Times New Roman" w:hAnsi="Times New Roman" w:cs="Times New Roman"/>
          <w:b/>
          <w:sz w:val="24"/>
          <w:szCs w:val="24"/>
        </w:rPr>
        <w:t>1.1 BACKGROUND TO THE STUDY</w:t>
      </w:r>
    </w:p>
    <w:p w14:paraId="255DFAD4" w14:textId="36199025" w:rsidR="00726642" w:rsidRDefault="00726642"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Music in Kenya has been a means of earning for many musicians. Authors of musical works have the exclusive rights </w:t>
      </w:r>
      <w:r w:rsidR="00523262">
        <w:rPr>
          <w:rFonts w:ascii="Times New Roman" w:hAnsi="Times New Roman" w:cs="Times New Roman"/>
          <w:sz w:val="24"/>
          <w:szCs w:val="24"/>
        </w:rPr>
        <w:t>to control reproduction, translation, adaption, and distribution to the pubic of the work by way of sale. These exclusive rights are to the exclusion of other public parties unless their dealings fall within the realm of fair dealings.</w:t>
      </w:r>
      <w:r w:rsidR="00DC6245">
        <w:rPr>
          <w:rFonts w:ascii="Times New Roman" w:hAnsi="Times New Roman" w:cs="Times New Roman"/>
          <w:sz w:val="24"/>
          <w:szCs w:val="24"/>
        </w:rPr>
        <w:t xml:space="preserve"> </w:t>
      </w:r>
      <w:r w:rsidR="006C647A">
        <w:rPr>
          <w:rFonts w:ascii="Times New Roman" w:hAnsi="Times New Roman" w:cs="Times New Roman"/>
          <w:sz w:val="24"/>
          <w:szCs w:val="24"/>
        </w:rPr>
        <w:t>The growth of digital</w:t>
      </w:r>
      <w:r w:rsidR="00523262">
        <w:rPr>
          <w:rFonts w:ascii="Times New Roman" w:hAnsi="Times New Roman" w:cs="Times New Roman"/>
          <w:sz w:val="24"/>
          <w:szCs w:val="24"/>
        </w:rPr>
        <w:t xml:space="preserve"> tec</w:t>
      </w:r>
      <w:r w:rsidR="006C647A">
        <w:rPr>
          <w:rFonts w:ascii="Times New Roman" w:hAnsi="Times New Roman" w:cs="Times New Roman"/>
          <w:sz w:val="24"/>
          <w:szCs w:val="24"/>
        </w:rPr>
        <w:t>hnology has allowed individuals to disseminate their work via digital communication networks such as the internet, phones, and personal computers.</w:t>
      </w:r>
      <w:r w:rsidR="00DC6245">
        <w:rPr>
          <w:rFonts w:ascii="Times New Roman" w:hAnsi="Times New Roman" w:cs="Times New Roman"/>
          <w:sz w:val="24"/>
          <w:szCs w:val="24"/>
        </w:rPr>
        <w:t xml:space="preserve"> </w:t>
      </w:r>
      <w:r w:rsidR="0050517A">
        <w:rPr>
          <w:rFonts w:ascii="Times New Roman" w:hAnsi="Times New Roman" w:cs="Times New Roman"/>
          <w:sz w:val="24"/>
          <w:szCs w:val="24"/>
        </w:rPr>
        <w:t>These technologies have proved promising but remain a threat to individuals who desire</w:t>
      </w:r>
      <w:r w:rsidR="00F47F6F">
        <w:rPr>
          <w:rFonts w:ascii="Times New Roman" w:hAnsi="Times New Roman" w:cs="Times New Roman"/>
          <w:sz w:val="24"/>
          <w:szCs w:val="24"/>
        </w:rPr>
        <w:t xml:space="preserve"> to</w:t>
      </w:r>
      <w:r w:rsidR="0050517A">
        <w:rPr>
          <w:rFonts w:ascii="Times New Roman" w:hAnsi="Times New Roman" w:cs="Times New Roman"/>
          <w:sz w:val="24"/>
          <w:szCs w:val="24"/>
        </w:rPr>
        <w:t xml:space="preserve"> acquire economic value from their works. Evidently, striking a right balance between its advantages and ailments is daunting.</w:t>
      </w:r>
    </w:p>
    <w:p w14:paraId="216C4F70" w14:textId="34250164" w:rsidR="00A12369" w:rsidRDefault="00A12369"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t>With technology, music can easily be stored, produced or disseminated over the internet and other computer networks. Music services can now be offered via websites where individuals</w:t>
      </w:r>
      <w:r w:rsidR="00787815">
        <w:rPr>
          <w:rFonts w:ascii="Times New Roman" w:hAnsi="Times New Roman" w:cs="Times New Roman"/>
          <w:sz w:val="24"/>
          <w:szCs w:val="24"/>
        </w:rPr>
        <w:t xml:space="preserve"> download music at a fee. These </w:t>
      </w:r>
      <w:r>
        <w:rPr>
          <w:rFonts w:ascii="Times New Roman" w:hAnsi="Times New Roman" w:cs="Times New Roman"/>
          <w:sz w:val="24"/>
          <w:szCs w:val="24"/>
        </w:rPr>
        <w:t xml:space="preserve">websites allow individuals to compile music in a CD and have it delivered </w:t>
      </w:r>
      <w:r w:rsidR="00EA5470">
        <w:rPr>
          <w:rFonts w:ascii="Times New Roman" w:hAnsi="Times New Roman" w:cs="Times New Roman"/>
          <w:sz w:val="24"/>
          <w:szCs w:val="24"/>
        </w:rPr>
        <w:t>via traditional mail.</w:t>
      </w:r>
      <w:r w:rsidR="00DC6245">
        <w:rPr>
          <w:rFonts w:ascii="Times New Roman" w:hAnsi="Times New Roman" w:cs="Times New Roman"/>
          <w:sz w:val="24"/>
          <w:szCs w:val="24"/>
        </w:rPr>
        <w:t xml:space="preserve"> </w:t>
      </w:r>
      <w:r w:rsidR="00EA5470">
        <w:rPr>
          <w:rFonts w:ascii="Times New Roman" w:hAnsi="Times New Roman" w:cs="Times New Roman"/>
          <w:sz w:val="24"/>
          <w:szCs w:val="24"/>
        </w:rPr>
        <w:t xml:space="preserve">Other technologies which allow individuals </w:t>
      </w:r>
      <w:r w:rsidR="00E93BA6">
        <w:rPr>
          <w:rFonts w:ascii="Times New Roman" w:hAnsi="Times New Roman" w:cs="Times New Roman"/>
          <w:sz w:val="24"/>
          <w:szCs w:val="24"/>
        </w:rPr>
        <w:t xml:space="preserve">to </w:t>
      </w:r>
      <w:r w:rsidR="00EA5470">
        <w:rPr>
          <w:rFonts w:ascii="Times New Roman" w:hAnsi="Times New Roman" w:cs="Times New Roman"/>
          <w:sz w:val="24"/>
          <w:szCs w:val="24"/>
        </w:rPr>
        <w:t>access music via the web include</w:t>
      </w:r>
      <w:r w:rsidR="00E93BA6">
        <w:rPr>
          <w:rFonts w:ascii="Times New Roman" w:hAnsi="Times New Roman" w:cs="Times New Roman"/>
          <w:sz w:val="24"/>
          <w:szCs w:val="24"/>
        </w:rPr>
        <w:t>,</w:t>
      </w:r>
      <w:r w:rsidR="00EA5470">
        <w:rPr>
          <w:rFonts w:ascii="Times New Roman" w:hAnsi="Times New Roman" w:cs="Times New Roman"/>
          <w:sz w:val="24"/>
          <w:szCs w:val="24"/>
        </w:rPr>
        <w:t xml:space="preserve"> streaming and downloading. Individuals can copy musical content from the web and download it to their personal computers and phones. This wide dissemination via the internet does not cause the musical works to lose their copyright status. However, it poses a serious challenge to copyright protection and enforcement to the extent that musical authors do not enjoy economic rights attached to their work.</w:t>
      </w:r>
      <w:r w:rsidR="003145D9">
        <w:rPr>
          <w:rFonts w:ascii="Times New Roman" w:hAnsi="Times New Roman" w:cs="Times New Roman"/>
          <w:sz w:val="24"/>
          <w:szCs w:val="24"/>
        </w:rPr>
        <w:t xml:space="preserve"> This is because the rightful holders of the work lose control over their works due to the diverse distribu</w:t>
      </w:r>
      <w:r w:rsidR="00C31070">
        <w:rPr>
          <w:rFonts w:ascii="Times New Roman" w:hAnsi="Times New Roman" w:cs="Times New Roman"/>
          <w:sz w:val="24"/>
          <w:szCs w:val="24"/>
        </w:rPr>
        <w:t>tion by individuals who have not acquired permission from the owner</w:t>
      </w:r>
      <w:r w:rsidR="003145D9">
        <w:rPr>
          <w:rFonts w:ascii="Times New Roman" w:hAnsi="Times New Roman" w:cs="Times New Roman"/>
          <w:sz w:val="24"/>
          <w:szCs w:val="24"/>
        </w:rPr>
        <w:t>.</w:t>
      </w:r>
    </w:p>
    <w:p w14:paraId="53304CE9" w14:textId="7FBFDA08" w:rsidR="007F1879" w:rsidRDefault="00CF4254"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Effects of technology in Kenya began being felt in the late 1980s with the advent of the audio cassette which enabled large-scale piracy </w:t>
      </w:r>
      <w:r w:rsidR="002B700D">
        <w:rPr>
          <w:rFonts w:ascii="Times New Roman" w:hAnsi="Times New Roman" w:cs="Times New Roman"/>
          <w:sz w:val="24"/>
          <w:szCs w:val="24"/>
        </w:rPr>
        <w:t>and informal sharing.</w:t>
      </w:r>
      <w:r w:rsidR="00766284">
        <w:rPr>
          <w:rFonts w:ascii="Times New Roman" w:hAnsi="Times New Roman" w:cs="Times New Roman"/>
          <w:sz w:val="24"/>
          <w:szCs w:val="24"/>
        </w:rPr>
        <w:t xml:space="preserve"> These activities were common in River Road where River Road producers, with or without their lack of involvement in pirating music</w:t>
      </w:r>
      <w:r w:rsidR="00E93BA6">
        <w:rPr>
          <w:rFonts w:ascii="Times New Roman" w:hAnsi="Times New Roman" w:cs="Times New Roman"/>
          <w:sz w:val="24"/>
          <w:szCs w:val="24"/>
        </w:rPr>
        <w:t>,</w:t>
      </w:r>
      <w:r w:rsidR="00766284">
        <w:rPr>
          <w:rFonts w:ascii="Times New Roman" w:hAnsi="Times New Roman" w:cs="Times New Roman"/>
          <w:sz w:val="24"/>
          <w:szCs w:val="24"/>
        </w:rPr>
        <w:t xml:space="preserve"> had an intimate knowledge of the ‘pirates’ and how they worked</w:t>
      </w:r>
      <w:r w:rsidR="00E93BA6">
        <w:rPr>
          <w:rFonts w:ascii="Times New Roman" w:hAnsi="Times New Roman" w:cs="Times New Roman"/>
          <w:sz w:val="24"/>
          <w:szCs w:val="24"/>
        </w:rPr>
        <w:t xml:space="preserve">. This enabled </w:t>
      </w:r>
      <w:r w:rsidR="00953448">
        <w:rPr>
          <w:rFonts w:ascii="Times New Roman" w:hAnsi="Times New Roman" w:cs="Times New Roman"/>
          <w:sz w:val="24"/>
          <w:szCs w:val="24"/>
        </w:rPr>
        <w:t>unlicensed distribution and selling of copies at a cheaper price than the original. In the</w:t>
      </w:r>
      <w:r w:rsidR="00C77D91">
        <w:rPr>
          <w:rFonts w:ascii="Times New Roman" w:hAnsi="Times New Roman" w:cs="Times New Roman"/>
          <w:sz w:val="24"/>
          <w:szCs w:val="24"/>
        </w:rPr>
        <w:t xml:space="preserve"> 2000s came in the CDs as a means of musical distribution which still did not revive the legal</w:t>
      </w:r>
      <w:r w:rsidR="00211D04">
        <w:rPr>
          <w:rFonts w:ascii="Times New Roman" w:hAnsi="Times New Roman" w:cs="Times New Roman"/>
          <w:sz w:val="24"/>
          <w:szCs w:val="24"/>
        </w:rPr>
        <w:t xml:space="preserve"> distribution of musical works.</w:t>
      </w:r>
      <w:r w:rsidR="00DC6245">
        <w:rPr>
          <w:rFonts w:ascii="Times New Roman" w:hAnsi="Times New Roman" w:cs="Times New Roman"/>
          <w:sz w:val="24"/>
          <w:szCs w:val="24"/>
        </w:rPr>
        <w:t xml:space="preserve"> </w:t>
      </w:r>
      <w:r w:rsidR="00766284">
        <w:rPr>
          <w:rFonts w:ascii="Times New Roman" w:hAnsi="Times New Roman" w:cs="Times New Roman"/>
          <w:sz w:val="24"/>
          <w:szCs w:val="24"/>
        </w:rPr>
        <w:t>The once internationally marketable Nairobi sound became stale since the melody wa</w:t>
      </w:r>
      <w:r w:rsidR="00953448">
        <w:rPr>
          <w:rFonts w:ascii="Times New Roman" w:hAnsi="Times New Roman" w:cs="Times New Roman"/>
          <w:sz w:val="24"/>
          <w:szCs w:val="24"/>
        </w:rPr>
        <w:t xml:space="preserve">s repeatedly </w:t>
      </w:r>
      <w:r w:rsidR="00953448">
        <w:rPr>
          <w:rFonts w:ascii="Times New Roman" w:hAnsi="Times New Roman" w:cs="Times New Roman"/>
          <w:sz w:val="24"/>
          <w:szCs w:val="24"/>
        </w:rPr>
        <w:lastRenderedPageBreak/>
        <w:t>made common to the extent that it lost its originality.</w:t>
      </w:r>
      <w:r w:rsidR="00211D04">
        <w:rPr>
          <w:rFonts w:ascii="Times New Roman" w:hAnsi="Times New Roman" w:cs="Times New Roman"/>
          <w:sz w:val="24"/>
          <w:szCs w:val="24"/>
        </w:rPr>
        <w:t xml:space="preserve"> As of now, </w:t>
      </w:r>
      <w:r w:rsidR="00516B4A">
        <w:rPr>
          <w:rFonts w:ascii="Times New Roman" w:hAnsi="Times New Roman" w:cs="Times New Roman"/>
          <w:sz w:val="24"/>
          <w:szCs w:val="24"/>
        </w:rPr>
        <w:t>music is disseminated via the internet through digital communication networks</w:t>
      </w:r>
      <w:r w:rsidR="00C31070">
        <w:rPr>
          <w:rFonts w:ascii="Times New Roman" w:hAnsi="Times New Roman" w:cs="Times New Roman"/>
          <w:sz w:val="24"/>
          <w:szCs w:val="24"/>
        </w:rPr>
        <w:t>.</w:t>
      </w:r>
      <w:r w:rsidR="00284871">
        <w:rPr>
          <w:rFonts w:ascii="Times New Roman" w:hAnsi="Times New Roman" w:cs="Times New Roman"/>
          <w:sz w:val="24"/>
          <w:szCs w:val="24"/>
        </w:rPr>
        <w:t xml:space="preserve"> Technology has created more platforms for musicians to reach a larger audience. With applications like Twitter, Instagram, You tube and Facebook musicians are now able to engage their fans and audiences. Furthermore, streaming sites have created a platform for the</w:t>
      </w:r>
      <w:r w:rsidR="00241AC4">
        <w:rPr>
          <w:rFonts w:ascii="Times New Roman" w:hAnsi="Times New Roman" w:cs="Times New Roman"/>
          <w:sz w:val="24"/>
          <w:szCs w:val="24"/>
        </w:rPr>
        <w:t xml:space="preserve"> musicians to both market their goods and earn revenue from their music.</w:t>
      </w:r>
      <w:r w:rsidR="00DC6245">
        <w:rPr>
          <w:rFonts w:ascii="Times New Roman" w:hAnsi="Times New Roman" w:cs="Times New Roman"/>
          <w:sz w:val="24"/>
          <w:szCs w:val="24"/>
        </w:rPr>
        <w:t xml:space="preserve"> </w:t>
      </w:r>
      <w:r w:rsidR="00241AC4">
        <w:rPr>
          <w:rFonts w:ascii="Times New Roman" w:hAnsi="Times New Roman" w:cs="Times New Roman"/>
          <w:sz w:val="24"/>
          <w:szCs w:val="24"/>
        </w:rPr>
        <w:t>Technology however, has brought challenges that both law and technology are struggling to solve. One of these challenges is, online piracy.</w:t>
      </w:r>
      <w:r w:rsidR="00DC6245">
        <w:rPr>
          <w:rFonts w:ascii="Times New Roman" w:hAnsi="Times New Roman" w:cs="Times New Roman"/>
          <w:sz w:val="24"/>
          <w:szCs w:val="24"/>
        </w:rPr>
        <w:t xml:space="preserve"> </w:t>
      </w:r>
      <w:r w:rsidR="005970CC">
        <w:rPr>
          <w:rFonts w:ascii="Times New Roman" w:hAnsi="Times New Roman" w:cs="Times New Roman"/>
          <w:sz w:val="24"/>
          <w:szCs w:val="24"/>
        </w:rPr>
        <w:t>Online piracy involves copying and distributing copyrighted work without the authority of the owner.</w:t>
      </w:r>
      <w:r w:rsidR="00045CA0">
        <w:rPr>
          <w:rFonts w:ascii="Times New Roman" w:hAnsi="Times New Roman" w:cs="Times New Roman"/>
          <w:sz w:val="24"/>
          <w:szCs w:val="24"/>
        </w:rPr>
        <w:t xml:space="preserve"> Often than not, this form of crime is committed through communication channels provided by internet service providers.</w:t>
      </w:r>
      <w:r w:rsidR="00DC6245">
        <w:rPr>
          <w:rFonts w:ascii="Times New Roman" w:hAnsi="Times New Roman" w:cs="Times New Roman"/>
          <w:sz w:val="24"/>
          <w:szCs w:val="24"/>
        </w:rPr>
        <w:t xml:space="preserve"> </w:t>
      </w:r>
      <w:r w:rsidR="005F72F3">
        <w:rPr>
          <w:rFonts w:ascii="Times New Roman" w:hAnsi="Times New Roman" w:cs="Times New Roman"/>
          <w:sz w:val="24"/>
          <w:szCs w:val="24"/>
        </w:rPr>
        <w:t>I</w:t>
      </w:r>
      <w:r w:rsidR="0053212F">
        <w:rPr>
          <w:rFonts w:ascii="Times New Roman" w:hAnsi="Times New Roman" w:cs="Times New Roman"/>
          <w:sz w:val="24"/>
          <w:szCs w:val="24"/>
        </w:rPr>
        <w:t>nternet Service Providers are</w:t>
      </w:r>
      <w:r w:rsidR="0053212F">
        <w:rPr>
          <w:rFonts w:ascii="Times New Roman" w:hAnsi="Times New Roman" w:cs="Times New Roman"/>
          <w:sz w:val="24"/>
          <w:szCs w:val="24"/>
        </w:rPr>
        <w:tab/>
        <w:t xml:space="preserve"> persons who offer information system services or have access to software that enables multiple persons to access computer servers including connections for, the conveyance or routing of data.</w:t>
      </w:r>
      <w:r w:rsidR="00DC6245">
        <w:rPr>
          <w:rFonts w:ascii="Times New Roman" w:hAnsi="Times New Roman" w:cs="Times New Roman"/>
          <w:sz w:val="24"/>
          <w:szCs w:val="24"/>
        </w:rPr>
        <w:t xml:space="preserve"> </w:t>
      </w:r>
      <w:r w:rsidR="00250685">
        <w:rPr>
          <w:rFonts w:ascii="Times New Roman" w:hAnsi="Times New Roman" w:cs="Times New Roman"/>
          <w:sz w:val="24"/>
          <w:szCs w:val="24"/>
        </w:rPr>
        <w:t xml:space="preserve">Some of </w:t>
      </w:r>
      <w:r w:rsidR="0053212F">
        <w:rPr>
          <w:rFonts w:ascii="Times New Roman" w:hAnsi="Times New Roman" w:cs="Times New Roman"/>
          <w:sz w:val="24"/>
          <w:szCs w:val="24"/>
        </w:rPr>
        <w:t>the ISPs in Kenya</w:t>
      </w:r>
      <w:r w:rsidR="00250685">
        <w:rPr>
          <w:rFonts w:ascii="Times New Roman" w:hAnsi="Times New Roman" w:cs="Times New Roman"/>
          <w:sz w:val="24"/>
          <w:szCs w:val="24"/>
        </w:rPr>
        <w:t>,</w:t>
      </w:r>
      <w:r w:rsidR="00360D68">
        <w:rPr>
          <w:rFonts w:ascii="Times New Roman" w:hAnsi="Times New Roman" w:cs="Times New Roman"/>
          <w:sz w:val="24"/>
          <w:szCs w:val="24"/>
        </w:rPr>
        <w:t xml:space="preserve"> </w:t>
      </w:r>
      <w:r w:rsidR="0053212F">
        <w:rPr>
          <w:rFonts w:ascii="Times New Roman" w:hAnsi="Times New Roman" w:cs="Times New Roman"/>
          <w:sz w:val="24"/>
          <w:szCs w:val="24"/>
        </w:rPr>
        <w:t>include; Safaricom, Zuku, Airtel and Telkom.</w:t>
      </w:r>
    </w:p>
    <w:p w14:paraId="7F035C95" w14:textId="7D9D59B0" w:rsidR="00516B4A" w:rsidRDefault="004D0277"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t>Legislators have managed to involve internet service pr</w:t>
      </w:r>
      <w:r w:rsidR="00FD0E0B">
        <w:rPr>
          <w:rFonts w:ascii="Times New Roman" w:hAnsi="Times New Roman" w:cs="Times New Roman"/>
          <w:sz w:val="24"/>
          <w:szCs w:val="24"/>
        </w:rPr>
        <w:t>oviders on matters infringement</w:t>
      </w:r>
      <w:r>
        <w:rPr>
          <w:rFonts w:ascii="Times New Roman" w:hAnsi="Times New Roman" w:cs="Times New Roman"/>
          <w:sz w:val="24"/>
          <w:szCs w:val="24"/>
        </w:rPr>
        <w:t xml:space="preserve"> due to the important role they play in provision of service online. Legislators believe that ISPs would perform the best in controlling online activity as they have the ability to grant </w:t>
      </w:r>
      <w:r w:rsidR="00AB12F9">
        <w:rPr>
          <w:rFonts w:ascii="Times New Roman" w:hAnsi="Times New Roman" w:cs="Times New Roman"/>
          <w:sz w:val="24"/>
          <w:szCs w:val="24"/>
        </w:rPr>
        <w:t xml:space="preserve">or deny access to their services. Secondly, legislators are of the opinion that ISPs allow for infringement by providing infrastructure that is used to infringe and are thus more efficient in dealing with </w:t>
      </w:r>
      <w:r w:rsidR="002B4E80">
        <w:rPr>
          <w:rFonts w:ascii="Times New Roman" w:hAnsi="Times New Roman" w:cs="Times New Roman"/>
          <w:sz w:val="24"/>
          <w:szCs w:val="24"/>
        </w:rPr>
        <w:t>copyright infringement.</w:t>
      </w:r>
      <w:r w:rsidR="00DC6245">
        <w:rPr>
          <w:rFonts w:ascii="Times New Roman" w:hAnsi="Times New Roman" w:cs="Times New Roman"/>
          <w:sz w:val="24"/>
          <w:szCs w:val="24"/>
        </w:rPr>
        <w:t xml:space="preserve"> </w:t>
      </w:r>
      <w:r w:rsidR="002728FB">
        <w:rPr>
          <w:rFonts w:ascii="Times New Roman" w:hAnsi="Times New Roman" w:cs="Times New Roman"/>
          <w:sz w:val="24"/>
          <w:szCs w:val="24"/>
        </w:rPr>
        <w:t>Pro</w:t>
      </w:r>
      <w:r w:rsidR="004A1568">
        <w:rPr>
          <w:rFonts w:ascii="Times New Roman" w:hAnsi="Times New Roman" w:cs="Times New Roman"/>
          <w:sz w:val="24"/>
          <w:szCs w:val="24"/>
        </w:rPr>
        <w:t>visions on liability of ISPs were</w:t>
      </w:r>
      <w:r w:rsidR="002728FB">
        <w:rPr>
          <w:rFonts w:ascii="Times New Roman" w:hAnsi="Times New Roman" w:cs="Times New Roman"/>
          <w:sz w:val="24"/>
          <w:szCs w:val="24"/>
        </w:rPr>
        <w:t xml:space="preserve"> first introduced in the Copyright Amendment Act of 2017</w:t>
      </w:r>
      <w:r w:rsidR="004A1568">
        <w:rPr>
          <w:rFonts w:ascii="Times New Roman" w:hAnsi="Times New Roman" w:cs="Times New Roman"/>
          <w:sz w:val="24"/>
          <w:szCs w:val="24"/>
        </w:rPr>
        <w:t xml:space="preserve"> and were later reiterated in the Copyright Amendment Act of 2019.</w:t>
      </w:r>
      <w:r w:rsidR="00F33215">
        <w:rPr>
          <w:rFonts w:ascii="Times New Roman" w:hAnsi="Times New Roman" w:cs="Times New Roman"/>
          <w:sz w:val="24"/>
          <w:szCs w:val="24"/>
        </w:rPr>
        <w:t xml:space="preserve"> The Copyright Act requires ISPs to comply with the notice and take down procedures, to give identities of infringers if and when required by court</w:t>
      </w:r>
      <w:r w:rsidR="00DC6245">
        <w:rPr>
          <w:rFonts w:ascii="Times New Roman" w:hAnsi="Times New Roman" w:cs="Times New Roman"/>
          <w:sz w:val="24"/>
          <w:szCs w:val="24"/>
        </w:rPr>
        <w:t xml:space="preserve"> </w:t>
      </w:r>
      <w:r w:rsidR="00F33215">
        <w:rPr>
          <w:rFonts w:ascii="Times New Roman" w:hAnsi="Times New Roman" w:cs="Times New Roman"/>
          <w:sz w:val="24"/>
          <w:szCs w:val="24"/>
        </w:rPr>
        <w:t>and thirdly, ISPs are required</w:t>
      </w:r>
      <w:r w:rsidR="00F70165">
        <w:rPr>
          <w:rFonts w:ascii="Times New Roman" w:hAnsi="Times New Roman" w:cs="Times New Roman"/>
          <w:sz w:val="24"/>
          <w:szCs w:val="24"/>
        </w:rPr>
        <w:t xml:space="preserve"> to assign an ag</w:t>
      </w:r>
      <w:r w:rsidR="0058152F">
        <w:rPr>
          <w:rFonts w:ascii="Times New Roman" w:hAnsi="Times New Roman" w:cs="Times New Roman"/>
          <w:sz w:val="24"/>
          <w:szCs w:val="24"/>
        </w:rPr>
        <w:t>ent and an address to which notice- and- takedown instruction.</w:t>
      </w:r>
    </w:p>
    <w:p w14:paraId="3F03CD72" w14:textId="77777777" w:rsidR="008A1CE5" w:rsidRDefault="00552105" w:rsidP="005E7412">
      <w:pPr>
        <w:spacing w:line="360" w:lineRule="auto"/>
        <w:jc w:val="both"/>
        <w:rPr>
          <w:rFonts w:ascii="Times New Roman" w:hAnsi="Times New Roman" w:cs="Times New Roman"/>
          <w:b/>
          <w:sz w:val="24"/>
          <w:szCs w:val="24"/>
        </w:rPr>
      </w:pPr>
      <w:r>
        <w:rPr>
          <w:rFonts w:ascii="Times New Roman" w:hAnsi="Times New Roman" w:cs="Times New Roman"/>
          <w:b/>
          <w:sz w:val="24"/>
          <w:szCs w:val="24"/>
        </w:rPr>
        <w:t>1.2 STATEMENT OF PROBLEM</w:t>
      </w:r>
    </w:p>
    <w:p w14:paraId="0FED5812" w14:textId="7B3C0FD5" w:rsidR="008A1CE5" w:rsidRDefault="0027272F"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t>Section 35B of the Copyright speaks of a two-step notice and take down procedure which involves the ISPs and the complainant.</w:t>
      </w:r>
      <w:r w:rsidR="00CF7328">
        <w:rPr>
          <w:rFonts w:ascii="Times New Roman" w:hAnsi="Times New Roman" w:cs="Times New Roman"/>
          <w:sz w:val="24"/>
          <w:szCs w:val="24"/>
        </w:rPr>
        <w:t xml:space="preserve"> In an instance where a copyright holder believes that their online musical works have been infringed, they are allowed to file a take</w:t>
      </w:r>
      <w:r w:rsidR="00EA4727">
        <w:rPr>
          <w:rFonts w:ascii="Times New Roman" w:hAnsi="Times New Roman" w:cs="Times New Roman"/>
          <w:sz w:val="24"/>
          <w:szCs w:val="24"/>
        </w:rPr>
        <w:t>-</w:t>
      </w:r>
      <w:r w:rsidR="00CF7328">
        <w:rPr>
          <w:rFonts w:ascii="Times New Roman" w:hAnsi="Times New Roman" w:cs="Times New Roman"/>
          <w:sz w:val="24"/>
          <w:szCs w:val="24"/>
        </w:rPr>
        <w:t xml:space="preserve"> down notice wi</w:t>
      </w:r>
      <w:r w:rsidR="00EA4727">
        <w:rPr>
          <w:rFonts w:ascii="Times New Roman" w:hAnsi="Times New Roman" w:cs="Times New Roman"/>
          <w:sz w:val="24"/>
          <w:szCs w:val="24"/>
        </w:rPr>
        <w:t>th the ISPs.</w:t>
      </w:r>
      <w:r w:rsidR="00DC6245">
        <w:rPr>
          <w:rFonts w:ascii="Times New Roman" w:hAnsi="Times New Roman" w:cs="Times New Roman"/>
          <w:sz w:val="24"/>
          <w:szCs w:val="24"/>
        </w:rPr>
        <w:t xml:space="preserve"> </w:t>
      </w:r>
      <w:r w:rsidR="00EA4727">
        <w:rPr>
          <w:rFonts w:ascii="Times New Roman" w:hAnsi="Times New Roman" w:cs="Times New Roman"/>
          <w:sz w:val="24"/>
          <w:szCs w:val="24"/>
        </w:rPr>
        <w:t>In response to the notice, the ISPs is required to remove or disable access to the content within 48 hours unless it receives a counter-notice from the alleged infringer.</w:t>
      </w:r>
      <w:r w:rsidR="00DC6245">
        <w:rPr>
          <w:rFonts w:ascii="Times New Roman" w:hAnsi="Times New Roman" w:cs="Times New Roman"/>
          <w:sz w:val="24"/>
          <w:szCs w:val="24"/>
        </w:rPr>
        <w:t xml:space="preserve"> </w:t>
      </w:r>
      <w:r w:rsidR="00E82976">
        <w:rPr>
          <w:rFonts w:ascii="Times New Roman" w:hAnsi="Times New Roman" w:cs="Times New Roman"/>
          <w:sz w:val="24"/>
          <w:szCs w:val="24"/>
        </w:rPr>
        <w:t>Where the ISP fails to disable or takedown access to the alleged infringing content, the ISP is made liable for losses and damages and is subjected to a criminal liability of 5 years imprisonment.</w:t>
      </w:r>
    </w:p>
    <w:p w14:paraId="1F587339" w14:textId="04A78FC8" w:rsidR="00BF7089" w:rsidRDefault="00E82976"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Parts of Section </w:t>
      </w:r>
      <w:r w:rsidR="00F21800">
        <w:rPr>
          <w:rFonts w:ascii="Times New Roman" w:hAnsi="Times New Roman" w:cs="Times New Roman"/>
          <w:sz w:val="24"/>
          <w:szCs w:val="24"/>
        </w:rPr>
        <w:t xml:space="preserve">35 B require adjustments so that music infringement can be curbed effectively. Firstly, Section 35(2) (g) </w:t>
      </w:r>
      <w:r w:rsidR="001450F0">
        <w:rPr>
          <w:rFonts w:ascii="Times New Roman" w:hAnsi="Times New Roman" w:cs="Times New Roman"/>
          <w:sz w:val="24"/>
          <w:szCs w:val="24"/>
        </w:rPr>
        <w:t xml:space="preserve">requires ISPs to review </w:t>
      </w:r>
      <w:r w:rsidR="00F21800">
        <w:rPr>
          <w:rFonts w:ascii="Times New Roman" w:hAnsi="Times New Roman" w:cs="Times New Roman"/>
          <w:sz w:val="24"/>
          <w:szCs w:val="24"/>
        </w:rPr>
        <w:t>affidavits attached</w:t>
      </w:r>
      <w:r w:rsidR="001450F0">
        <w:rPr>
          <w:rFonts w:ascii="Times New Roman" w:hAnsi="Times New Roman" w:cs="Times New Roman"/>
          <w:sz w:val="24"/>
          <w:szCs w:val="24"/>
        </w:rPr>
        <w:t xml:space="preserve"> to the take down request</w:t>
      </w:r>
      <w:r w:rsidR="00F21800">
        <w:rPr>
          <w:rFonts w:ascii="Times New Roman" w:hAnsi="Times New Roman" w:cs="Times New Roman"/>
          <w:sz w:val="24"/>
          <w:szCs w:val="24"/>
        </w:rPr>
        <w:t xml:space="preserve"> by the complainant, this transforms their function to that of an arbiter which in turn ignores due process. Secondly, section 35 (8) </w:t>
      </w:r>
      <w:r w:rsidR="001450F0">
        <w:rPr>
          <w:rFonts w:ascii="Times New Roman" w:hAnsi="Times New Roman" w:cs="Times New Roman"/>
          <w:sz w:val="24"/>
          <w:szCs w:val="24"/>
        </w:rPr>
        <w:t>charges criminal penalties on failing to take down infringing content. This provision is disproportionate a</w:t>
      </w:r>
      <w:r w:rsidR="00787815">
        <w:rPr>
          <w:rFonts w:ascii="Times New Roman" w:hAnsi="Times New Roman" w:cs="Times New Roman"/>
          <w:sz w:val="24"/>
          <w:szCs w:val="24"/>
        </w:rPr>
        <w:t>s it interferes</w:t>
      </w:r>
      <w:r w:rsidR="001450F0">
        <w:rPr>
          <w:rFonts w:ascii="Times New Roman" w:hAnsi="Times New Roman" w:cs="Times New Roman"/>
          <w:sz w:val="24"/>
          <w:szCs w:val="24"/>
        </w:rPr>
        <w:t xml:space="preserve"> with the free flow of information which in turn affects the right to freedom of expression. Thirdly, Section 35 (5) does not provide further information on what the ISPs should do on recei</w:t>
      </w:r>
      <w:r w:rsidR="00787815">
        <w:rPr>
          <w:rFonts w:ascii="Times New Roman" w:hAnsi="Times New Roman" w:cs="Times New Roman"/>
          <w:sz w:val="24"/>
          <w:szCs w:val="24"/>
        </w:rPr>
        <w:t>ving the counter-notice, and</w:t>
      </w:r>
      <w:r w:rsidR="001450F0">
        <w:rPr>
          <w:rFonts w:ascii="Times New Roman" w:hAnsi="Times New Roman" w:cs="Times New Roman"/>
          <w:sz w:val="24"/>
          <w:szCs w:val="24"/>
        </w:rPr>
        <w:t xml:space="preserve"> only provides mere 48 hours for the alleged infringer to provide a counter-</w:t>
      </w:r>
      <w:r w:rsidR="00D20D01">
        <w:rPr>
          <w:rFonts w:ascii="Times New Roman" w:hAnsi="Times New Roman" w:cs="Times New Roman"/>
          <w:sz w:val="24"/>
          <w:szCs w:val="24"/>
        </w:rPr>
        <w:t xml:space="preserve"> notice. This ignores due process.</w:t>
      </w:r>
      <w:r w:rsidR="00DC6245">
        <w:rPr>
          <w:rFonts w:ascii="Times New Roman" w:hAnsi="Times New Roman" w:cs="Times New Roman"/>
          <w:sz w:val="24"/>
          <w:szCs w:val="24"/>
        </w:rPr>
        <w:t xml:space="preserve"> </w:t>
      </w:r>
      <w:r w:rsidR="00787815">
        <w:rPr>
          <w:rFonts w:ascii="Times New Roman" w:hAnsi="Times New Roman" w:cs="Times New Roman"/>
          <w:sz w:val="24"/>
          <w:szCs w:val="24"/>
        </w:rPr>
        <w:t>Fourthly, this provision</w:t>
      </w:r>
      <w:r w:rsidR="00D20D01">
        <w:rPr>
          <w:rFonts w:ascii="Times New Roman" w:hAnsi="Times New Roman" w:cs="Times New Roman"/>
          <w:sz w:val="24"/>
          <w:szCs w:val="24"/>
        </w:rPr>
        <w:t xml:space="preserve"> does not highlight whether ISPs should keep records of take-down requests. This hinders transparency which is necessary </w:t>
      </w:r>
      <w:r w:rsidR="005C397F">
        <w:rPr>
          <w:rFonts w:ascii="Times New Roman" w:hAnsi="Times New Roman" w:cs="Times New Roman"/>
          <w:sz w:val="24"/>
          <w:szCs w:val="24"/>
        </w:rPr>
        <w:t>for</w:t>
      </w:r>
      <w:r w:rsidR="00D20D01">
        <w:rPr>
          <w:rFonts w:ascii="Times New Roman" w:hAnsi="Times New Roman" w:cs="Times New Roman"/>
          <w:sz w:val="24"/>
          <w:szCs w:val="24"/>
        </w:rPr>
        <w:t xml:space="preserve"> achieving freedom of expression</w:t>
      </w:r>
      <w:r w:rsidR="007E553A">
        <w:rPr>
          <w:rFonts w:ascii="Times New Roman" w:hAnsi="Times New Roman" w:cs="Times New Roman"/>
          <w:sz w:val="24"/>
          <w:szCs w:val="24"/>
        </w:rPr>
        <w:t xml:space="preserve"> since as</w:t>
      </w:r>
      <w:r w:rsidR="005C397F">
        <w:rPr>
          <w:rFonts w:ascii="Times New Roman" w:hAnsi="Times New Roman" w:cs="Times New Roman"/>
          <w:sz w:val="24"/>
          <w:szCs w:val="24"/>
        </w:rPr>
        <w:t xml:space="preserve"> per Article </w:t>
      </w:r>
      <w:r w:rsidR="007E553A">
        <w:rPr>
          <w:rFonts w:ascii="Times New Roman" w:hAnsi="Times New Roman" w:cs="Times New Roman"/>
          <w:sz w:val="24"/>
          <w:szCs w:val="24"/>
        </w:rPr>
        <w:t xml:space="preserve">33 of Constitution, </w:t>
      </w:r>
      <w:r w:rsidR="007E553A" w:rsidRPr="007E553A">
        <w:rPr>
          <w:rFonts w:ascii="Times New Roman" w:hAnsi="Times New Roman" w:cs="Times New Roman"/>
          <w:sz w:val="24"/>
          <w:szCs w:val="24"/>
        </w:rPr>
        <w:t>every person has the right to freedom of expression which includes the freedom to seek, receive or impart information or ideas</w:t>
      </w:r>
      <w:r w:rsidR="00DC6245">
        <w:rPr>
          <w:rFonts w:ascii="Times New Roman" w:hAnsi="Times New Roman" w:cs="Times New Roman"/>
          <w:sz w:val="24"/>
          <w:szCs w:val="24"/>
        </w:rPr>
        <w:t>.</w:t>
      </w:r>
      <w:r w:rsidR="007E553A">
        <w:rPr>
          <w:rFonts w:ascii="Times New Roman" w:hAnsi="Times New Roman" w:cs="Times New Roman"/>
          <w:sz w:val="24"/>
          <w:szCs w:val="24"/>
        </w:rPr>
        <w:t>Transparency allows the alleged infringers to receive information about the take down requests by which his</w:t>
      </w:r>
      <w:r w:rsidR="00FD0E0B">
        <w:rPr>
          <w:rFonts w:ascii="Times New Roman" w:hAnsi="Times New Roman" w:cs="Times New Roman"/>
          <w:sz w:val="24"/>
          <w:szCs w:val="24"/>
        </w:rPr>
        <w:t>/her</w:t>
      </w:r>
      <w:r w:rsidR="007E553A">
        <w:rPr>
          <w:rFonts w:ascii="Times New Roman" w:hAnsi="Times New Roman" w:cs="Times New Roman"/>
          <w:sz w:val="24"/>
          <w:szCs w:val="24"/>
        </w:rPr>
        <w:t xml:space="preserve"> right to freedom of expression is achieved.</w:t>
      </w:r>
    </w:p>
    <w:p w14:paraId="1F490C87" w14:textId="0807458B" w:rsidR="001450F0" w:rsidRPr="00D20D01" w:rsidRDefault="00D20D01"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t>The consequence of these loopholes would be ISPs censoring content to avoid liability and the alleged infringers fa</w:t>
      </w:r>
      <w:r w:rsidR="00787815">
        <w:rPr>
          <w:rFonts w:ascii="Times New Roman" w:hAnsi="Times New Roman" w:cs="Times New Roman"/>
          <w:sz w:val="24"/>
          <w:szCs w:val="24"/>
        </w:rPr>
        <w:t>iling to experience due process,</w:t>
      </w:r>
    </w:p>
    <w:p w14:paraId="4F02DB10" w14:textId="4F7D794A" w:rsidR="008A1CE5" w:rsidRDefault="00D44675" w:rsidP="005E741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1.4 </w:t>
      </w:r>
      <w:r w:rsidR="00D93FFC">
        <w:rPr>
          <w:rFonts w:ascii="Times New Roman" w:hAnsi="Times New Roman" w:cs="Times New Roman"/>
          <w:b/>
          <w:sz w:val="24"/>
          <w:szCs w:val="24"/>
        </w:rPr>
        <w:t xml:space="preserve">AIM OF THE STUDY </w:t>
      </w:r>
    </w:p>
    <w:p w14:paraId="3B9AC164" w14:textId="71C6805F" w:rsidR="008A1CE5" w:rsidRDefault="008A1CE5"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t>The aim of this study is t</w:t>
      </w:r>
      <w:r w:rsidR="00AF278B">
        <w:rPr>
          <w:rFonts w:ascii="Times New Roman" w:hAnsi="Times New Roman" w:cs="Times New Roman"/>
          <w:sz w:val="24"/>
          <w:szCs w:val="24"/>
        </w:rPr>
        <w:t>o analyze the effectiveness of the notice and take down procedures (Kenya Copyright Act) in curbing online music infringement</w:t>
      </w:r>
      <w:r w:rsidR="00FC6291">
        <w:rPr>
          <w:rFonts w:ascii="Times New Roman" w:hAnsi="Times New Roman" w:cs="Times New Roman"/>
          <w:sz w:val="24"/>
          <w:szCs w:val="24"/>
        </w:rPr>
        <w:t>.</w:t>
      </w:r>
    </w:p>
    <w:p w14:paraId="3AF9E53B" w14:textId="70F7F80E" w:rsidR="008A1CE5" w:rsidRDefault="00FC6291" w:rsidP="008A1CE5">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analyze the law on notice and takedown procedure under the Kenya Copyright Act.</w:t>
      </w:r>
    </w:p>
    <w:p w14:paraId="1FDBE25A" w14:textId="4B951AE6" w:rsidR="008A1CE5" w:rsidRDefault="00FC6291" w:rsidP="008A1CE5">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highlight the loopholes in the notice and take down procedure (Kenya Copyright Act) with regard to its effectiveness in curbing online music infringement. </w:t>
      </w:r>
    </w:p>
    <w:p w14:paraId="560AF312" w14:textId="6885B24D" w:rsidR="00200C1B" w:rsidRPr="00221E45" w:rsidRDefault="00FC6291" w:rsidP="00221E45">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offer recommendations</w:t>
      </w:r>
      <w:r w:rsidR="00200C1B">
        <w:rPr>
          <w:rFonts w:ascii="Times New Roman" w:hAnsi="Times New Roman" w:cs="Times New Roman"/>
          <w:sz w:val="24"/>
          <w:szCs w:val="24"/>
        </w:rPr>
        <w:t xml:space="preserve"> on how the notice and take down procedures provided in the Kenya Copyright Act can be more effective.</w:t>
      </w:r>
      <w:r>
        <w:rPr>
          <w:rFonts w:ascii="Times New Roman" w:hAnsi="Times New Roman" w:cs="Times New Roman"/>
          <w:sz w:val="24"/>
          <w:szCs w:val="24"/>
        </w:rPr>
        <w:t xml:space="preserve"> </w:t>
      </w:r>
    </w:p>
    <w:p w14:paraId="4E074DBA" w14:textId="77777777" w:rsidR="00567C85" w:rsidRDefault="00D93FFC" w:rsidP="00567C85">
      <w:pPr>
        <w:pStyle w:val="ListParagraph"/>
        <w:numPr>
          <w:ilvl w:val="1"/>
          <w:numId w:val="4"/>
        </w:numPr>
        <w:spacing w:line="360" w:lineRule="auto"/>
        <w:jc w:val="both"/>
        <w:rPr>
          <w:rFonts w:ascii="Times New Roman" w:hAnsi="Times New Roman" w:cs="Times New Roman"/>
          <w:b/>
          <w:sz w:val="24"/>
          <w:szCs w:val="24"/>
        </w:rPr>
      </w:pPr>
      <w:r w:rsidRPr="00567C85">
        <w:rPr>
          <w:rFonts w:ascii="Times New Roman" w:hAnsi="Times New Roman" w:cs="Times New Roman"/>
          <w:b/>
          <w:sz w:val="24"/>
          <w:szCs w:val="24"/>
        </w:rPr>
        <w:t>HYPOTHESIS</w:t>
      </w:r>
    </w:p>
    <w:p w14:paraId="093DA72C" w14:textId="20BB3E87" w:rsidR="003D2C0E" w:rsidRPr="00567C85" w:rsidRDefault="00567C85" w:rsidP="00567C85">
      <w:pPr>
        <w:spacing w:line="360" w:lineRule="auto"/>
        <w:jc w:val="both"/>
        <w:rPr>
          <w:rFonts w:ascii="Times New Roman" w:hAnsi="Times New Roman" w:cs="Times New Roman"/>
          <w:b/>
          <w:sz w:val="24"/>
          <w:szCs w:val="24"/>
        </w:rPr>
      </w:pPr>
      <w:r>
        <w:rPr>
          <w:rFonts w:ascii="Times New Roman" w:hAnsi="Times New Roman" w:cs="Times New Roman"/>
          <w:sz w:val="24"/>
          <w:szCs w:val="24"/>
        </w:rPr>
        <w:t>1.</w:t>
      </w:r>
      <w:r w:rsidRPr="00567C85">
        <w:rPr>
          <w:rFonts w:ascii="Times New Roman" w:hAnsi="Times New Roman" w:cs="Times New Roman"/>
          <w:sz w:val="24"/>
          <w:szCs w:val="24"/>
        </w:rPr>
        <w:t xml:space="preserve"> The</w:t>
      </w:r>
      <w:r w:rsidR="007207DD">
        <w:rPr>
          <w:rFonts w:ascii="Times New Roman" w:hAnsi="Times New Roman" w:cs="Times New Roman"/>
          <w:sz w:val="24"/>
          <w:szCs w:val="24"/>
        </w:rPr>
        <w:t xml:space="preserve"> notice and take-down</w:t>
      </w:r>
      <w:r w:rsidR="00200C1B">
        <w:rPr>
          <w:rFonts w:ascii="Times New Roman" w:hAnsi="Times New Roman" w:cs="Times New Roman"/>
          <w:sz w:val="24"/>
          <w:szCs w:val="24"/>
        </w:rPr>
        <w:t xml:space="preserve"> procedure provided in the </w:t>
      </w:r>
      <w:r w:rsidR="007207DD">
        <w:rPr>
          <w:rFonts w:ascii="Times New Roman" w:hAnsi="Times New Roman" w:cs="Times New Roman"/>
          <w:sz w:val="24"/>
          <w:szCs w:val="24"/>
        </w:rPr>
        <w:t>Kenya</w:t>
      </w:r>
      <w:r w:rsidR="00696CA8">
        <w:rPr>
          <w:rFonts w:ascii="Times New Roman" w:hAnsi="Times New Roman" w:cs="Times New Roman"/>
          <w:sz w:val="24"/>
          <w:szCs w:val="24"/>
        </w:rPr>
        <w:t xml:space="preserve"> Copyright Act</w:t>
      </w:r>
      <w:r w:rsidR="00D20D01" w:rsidRPr="00567C85">
        <w:rPr>
          <w:rFonts w:ascii="Times New Roman" w:hAnsi="Times New Roman" w:cs="Times New Roman"/>
          <w:sz w:val="24"/>
          <w:szCs w:val="24"/>
        </w:rPr>
        <w:t xml:space="preserve"> ignore</w:t>
      </w:r>
      <w:r w:rsidR="007207DD">
        <w:rPr>
          <w:rFonts w:ascii="Times New Roman" w:hAnsi="Times New Roman" w:cs="Times New Roman"/>
          <w:sz w:val="24"/>
          <w:szCs w:val="24"/>
        </w:rPr>
        <w:t>s</w:t>
      </w:r>
      <w:r w:rsidR="00D20D01" w:rsidRPr="00567C85">
        <w:rPr>
          <w:rFonts w:ascii="Times New Roman" w:hAnsi="Times New Roman" w:cs="Times New Roman"/>
          <w:sz w:val="24"/>
          <w:szCs w:val="24"/>
        </w:rPr>
        <w:t xml:space="preserve"> due process and natural justice</w:t>
      </w:r>
      <w:r w:rsidR="00696CA8">
        <w:rPr>
          <w:rFonts w:ascii="Times New Roman" w:hAnsi="Times New Roman" w:cs="Times New Roman"/>
          <w:sz w:val="24"/>
          <w:szCs w:val="24"/>
        </w:rPr>
        <w:t xml:space="preserve"> because the ISPs are ma</w:t>
      </w:r>
      <w:r w:rsidR="006A79F1">
        <w:rPr>
          <w:rFonts w:ascii="Times New Roman" w:hAnsi="Times New Roman" w:cs="Times New Roman"/>
          <w:sz w:val="24"/>
          <w:szCs w:val="24"/>
        </w:rPr>
        <w:t>de arbiters</w:t>
      </w:r>
      <w:r w:rsidR="007F2794">
        <w:rPr>
          <w:rFonts w:ascii="Times New Roman" w:hAnsi="Times New Roman" w:cs="Times New Roman"/>
          <w:sz w:val="24"/>
          <w:szCs w:val="24"/>
        </w:rPr>
        <w:t>. F</w:t>
      </w:r>
      <w:r w:rsidR="006A79F1">
        <w:rPr>
          <w:rFonts w:ascii="Times New Roman" w:hAnsi="Times New Roman" w:cs="Times New Roman"/>
          <w:sz w:val="24"/>
          <w:szCs w:val="24"/>
        </w:rPr>
        <w:t xml:space="preserve">urthermore, the procedures allow granting of relief to the copyright owner without giving the </w:t>
      </w:r>
      <w:r w:rsidR="00696CA8">
        <w:rPr>
          <w:rFonts w:ascii="Times New Roman" w:hAnsi="Times New Roman" w:cs="Times New Roman"/>
          <w:sz w:val="24"/>
          <w:szCs w:val="24"/>
        </w:rPr>
        <w:t>persons who posted the con</w:t>
      </w:r>
      <w:r w:rsidR="006A79F1">
        <w:rPr>
          <w:rFonts w:ascii="Times New Roman" w:hAnsi="Times New Roman" w:cs="Times New Roman"/>
          <w:sz w:val="24"/>
          <w:szCs w:val="24"/>
        </w:rPr>
        <w:t>tent the right to be heard</w:t>
      </w:r>
      <w:r w:rsidR="000917EA">
        <w:rPr>
          <w:rFonts w:ascii="Times New Roman" w:hAnsi="Times New Roman" w:cs="Times New Roman"/>
          <w:sz w:val="24"/>
          <w:szCs w:val="24"/>
        </w:rPr>
        <w:t xml:space="preserve"> and the right to an impartial tribunal</w:t>
      </w:r>
      <w:r w:rsidR="006A79F1">
        <w:rPr>
          <w:rFonts w:ascii="Times New Roman" w:hAnsi="Times New Roman" w:cs="Times New Roman"/>
          <w:sz w:val="24"/>
          <w:szCs w:val="24"/>
        </w:rPr>
        <w:t>.</w:t>
      </w:r>
    </w:p>
    <w:p w14:paraId="1D430B38" w14:textId="42CE000A" w:rsidR="00D20D01" w:rsidRPr="00567C85" w:rsidRDefault="00567C85" w:rsidP="00567C8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2.</w:t>
      </w:r>
      <w:r w:rsidRPr="00567C85">
        <w:rPr>
          <w:rFonts w:ascii="Times New Roman" w:hAnsi="Times New Roman" w:cs="Times New Roman"/>
          <w:sz w:val="24"/>
          <w:szCs w:val="24"/>
        </w:rPr>
        <w:t xml:space="preserve"> The</w:t>
      </w:r>
      <w:r w:rsidR="00D115F7" w:rsidRPr="00567C85">
        <w:rPr>
          <w:rFonts w:ascii="Times New Roman" w:hAnsi="Times New Roman" w:cs="Times New Roman"/>
          <w:sz w:val="24"/>
          <w:szCs w:val="24"/>
        </w:rPr>
        <w:t xml:space="preserve"> notice and take-down procedure </w:t>
      </w:r>
      <w:r w:rsidR="00696CA8">
        <w:rPr>
          <w:rFonts w:ascii="Times New Roman" w:hAnsi="Times New Roman" w:cs="Times New Roman"/>
          <w:sz w:val="24"/>
          <w:szCs w:val="24"/>
        </w:rPr>
        <w:t xml:space="preserve">provided </w:t>
      </w:r>
      <w:r w:rsidR="00200C1B">
        <w:rPr>
          <w:rFonts w:ascii="Times New Roman" w:hAnsi="Times New Roman" w:cs="Times New Roman"/>
          <w:sz w:val="24"/>
          <w:szCs w:val="24"/>
        </w:rPr>
        <w:t xml:space="preserve">in the </w:t>
      </w:r>
      <w:r w:rsidR="007207DD">
        <w:rPr>
          <w:rFonts w:ascii="Times New Roman" w:hAnsi="Times New Roman" w:cs="Times New Roman"/>
          <w:sz w:val="24"/>
          <w:szCs w:val="24"/>
        </w:rPr>
        <w:t>Kenya</w:t>
      </w:r>
      <w:r w:rsidR="00696CA8">
        <w:rPr>
          <w:rFonts w:ascii="Times New Roman" w:hAnsi="Times New Roman" w:cs="Times New Roman"/>
          <w:sz w:val="24"/>
          <w:szCs w:val="24"/>
        </w:rPr>
        <w:t xml:space="preserve"> Copyright Act </w:t>
      </w:r>
      <w:r w:rsidR="00A83882" w:rsidRPr="00567C85">
        <w:rPr>
          <w:rFonts w:ascii="Times New Roman" w:hAnsi="Times New Roman" w:cs="Times New Roman"/>
          <w:sz w:val="24"/>
          <w:szCs w:val="24"/>
        </w:rPr>
        <w:t>ignore</w:t>
      </w:r>
      <w:r w:rsidR="007207DD">
        <w:rPr>
          <w:rFonts w:ascii="Times New Roman" w:hAnsi="Times New Roman" w:cs="Times New Roman"/>
          <w:sz w:val="24"/>
          <w:szCs w:val="24"/>
        </w:rPr>
        <w:t>s</w:t>
      </w:r>
      <w:r w:rsidR="00D115F7" w:rsidRPr="00567C85">
        <w:rPr>
          <w:rFonts w:ascii="Times New Roman" w:hAnsi="Times New Roman" w:cs="Times New Roman"/>
          <w:sz w:val="24"/>
          <w:szCs w:val="24"/>
        </w:rPr>
        <w:t xml:space="preserve"> freedom of expression</w:t>
      </w:r>
      <w:r w:rsidR="000917EA">
        <w:rPr>
          <w:rFonts w:ascii="Times New Roman" w:hAnsi="Times New Roman" w:cs="Times New Roman"/>
          <w:sz w:val="24"/>
          <w:szCs w:val="24"/>
        </w:rPr>
        <w:t xml:space="preserve"> since by serving </w:t>
      </w:r>
      <w:r w:rsidR="00270166">
        <w:rPr>
          <w:rFonts w:ascii="Times New Roman" w:hAnsi="Times New Roman" w:cs="Times New Roman"/>
          <w:sz w:val="24"/>
          <w:szCs w:val="24"/>
        </w:rPr>
        <w:t>penalties to the ISPs</w:t>
      </w:r>
      <w:r w:rsidR="000917EA">
        <w:rPr>
          <w:rFonts w:ascii="Times New Roman" w:hAnsi="Times New Roman" w:cs="Times New Roman"/>
          <w:sz w:val="24"/>
          <w:szCs w:val="24"/>
        </w:rPr>
        <w:t>,</w:t>
      </w:r>
      <w:r w:rsidR="00270166">
        <w:rPr>
          <w:rFonts w:ascii="Times New Roman" w:hAnsi="Times New Roman" w:cs="Times New Roman"/>
          <w:sz w:val="24"/>
          <w:szCs w:val="24"/>
        </w:rPr>
        <w:t xml:space="preserve"> it reduces the chance of free flow of information.</w:t>
      </w:r>
    </w:p>
    <w:p w14:paraId="30121AB8" w14:textId="26577777" w:rsidR="00D115F7" w:rsidRPr="00567C85" w:rsidRDefault="00567C85" w:rsidP="00567C85">
      <w:pPr>
        <w:spacing w:line="360" w:lineRule="auto"/>
        <w:jc w:val="both"/>
        <w:rPr>
          <w:rFonts w:ascii="Times New Roman" w:hAnsi="Times New Roman" w:cs="Times New Roman"/>
          <w:sz w:val="24"/>
          <w:szCs w:val="24"/>
        </w:rPr>
      </w:pPr>
      <w:r>
        <w:rPr>
          <w:rFonts w:ascii="Times New Roman" w:hAnsi="Times New Roman" w:cs="Times New Roman"/>
          <w:sz w:val="24"/>
          <w:szCs w:val="24"/>
        </w:rPr>
        <w:t>3.</w:t>
      </w:r>
      <w:r w:rsidR="006A79F1">
        <w:rPr>
          <w:rFonts w:ascii="Times New Roman" w:hAnsi="Times New Roman" w:cs="Times New Roman"/>
          <w:sz w:val="24"/>
          <w:szCs w:val="24"/>
        </w:rPr>
        <w:t xml:space="preserve"> Despite having the provisions on fair dealing</w:t>
      </w:r>
      <w:r w:rsidR="007207DD">
        <w:rPr>
          <w:rFonts w:ascii="Times New Roman" w:hAnsi="Times New Roman" w:cs="Times New Roman"/>
          <w:sz w:val="24"/>
          <w:szCs w:val="24"/>
        </w:rPr>
        <w:t>,</w:t>
      </w:r>
      <w:r w:rsidR="006A79F1">
        <w:rPr>
          <w:rFonts w:ascii="Times New Roman" w:hAnsi="Times New Roman" w:cs="Times New Roman"/>
          <w:sz w:val="24"/>
          <w:szCs w:val="24"/>
        </w:rPr>
        <w:t xml:space="preserve"> </w:t>
      </w:r>
      <w:r w:rsidR="007207DD">
        <w:rPr>
          <w:rFonts w:ascii="Times New Roman" w:hAnsi="Times New Roman" w:cs="Times New Roman"/>
          <w:sz w:val="24"/>
          <w:szCs w:val="24"/>
        </w:rPr>
        <w:t>the notice and take- dow</w:t>
      </w:r>
      <w:r w:rsidR="00200C1B">
        <w:rPr>
          <w:rFonts w:ascii="Times New Roman" w:hAnsi="Times New Roman" w:cs="Times New Roman"/>
          <w:sz w:val="24"/>
          <w:szCs w:val="24"/>
        </w:rPr>
        <w:t>n procedure provided in the</w:t>
      </w:r>
      <w:r w:rsidR="007207DD">
        <w:rPr>
          <w:rFonts w:ascii="Times New Roman" w:hAnsi="Times New Roman" w:cs="Times New Roman"/>
          <w:sz w:val="24"/>
          <w:szCs w:val="24"/>
        </w:rPr>
        <w:t xml:space="preserve"> Kenya</w:t>
      </w:r>
      <w:r w:rsidR="00A83882" w:rsidRPr="00567C85">
        <w:rPr>
          <w:rFonts w:ascii="Times New Roman" w:hAnsi="Times New Roman" w:cs="Times New Roman"/>
          <w:sz w:val="24"/>
          <w:szCs w:val="24"/>
        </w:rPr>
        <w:t xml:space="preserve"> </w:t>
      </w:r>
      <w:r w:rsidR="00D573CF">
        <w:rPr>
          <w:rFonts w:ascii="Times New Roman" w:hAnsi="Times New Roman" w:cs="Times New Roman"/>
          <w:sz w:val="24"/>
          <w:szCs w:val="24"/>
        </w:rPr>
        <w:t>Copyright protects the internet service provider at the expense of the alleged infringer within the realm of fair dealing</w:t>
      </w:r>
      <w:r w:rsidR="007207DD">
        <w:rPr>
          <w:rFonts w:ascii="Times New Roman" w:hAnsi="Times New Roman" w:cs="Times New Roman"/>
          <w:sz w:val="24"/>
          <w:szCs w:val="24"/>
        </w:rPr>
        <w:t>.</w:t>
      </w:r>
      <w:r w:rsidR="000917EA">
        <w:rPr>
          <w:rFonts w:ascii="Times New Roman" w:hAnsi="Times New Roman" w:cs="Times New Roman"/>
          <w:sz w:val="24"/>
          <w:szCs w:val="24"/>
        </w:rPr>
        <w:t xml:space="preserve"> Furthermore, ISPs are</w:t>
      </w:r>
      <w:r w:rsidR="001548FB">
        <w:rPr>
          <w:rFonts w:ascii="Times New Roman" w:hAnsi="Times New Roman" w:cs="Times New Roman"/>
          <w:sz w:val="24"/>
          <w:szCs w:val="24"/>
        </w:rPr>
        <w:t xml:space="preserve"> required to comply with the take down even if the content is w</w:t>
      </w:r>
      <w:r w:rsidR="00D573CF">
        <w:rPr>
          <w:rFonts w:ascii="Times New Roman" w:hAnsi="Times New Roman" w:cs="Times New Roman"/>
          <w:sz w:val="24"/>
          <w:szCs w:val="24"/>
        </w:rPr>
        <w:t xml:space="preserve">ithin the realm of fair </w:t>
      </w:r>
      <w:r w:rsidR="001548FB">
        <w:rPr>
          <w:rFonts w:ascii="Times New Roman" w:hAnsi="Times New Roman" w:cs="Times New Roman"/>
          <w:sz w:val="24"/>
          <w:szCs w:val="24"/>
        </w:rPr>
        <w:t>dealing.</w:t>
      </w:r>
      <w:r w:rsidR="007207DD">
        <w:rPr>
          <w:rFonts w:ascii="Times New Roman" w:hAnsi="Times New Roman" w:cs="Times New Roman"/>
          <w:sz w:val="24"/>
          <w:szCs w:val="24"/>
        </w:rPr>
        <w:t xml:space="preserve">  </w:t>
      </w:r>
    </w:p>
    <w:p w14:paraId="4197C13C" w14:textId="62CDE82A" w:rsidR="00567C85" w:rsidRDefault="00D93FFC" w:rsidP="00BC45E8">
      <w:pPr>
        <w:tabs>
          <w:tab w:val="right" w:pos="9360"/>
        </w:tabs>
        <w:spacing w:line="360" w:lineRule="auto"/>
        <w:jc w:val="both"/>
        <w:rPr>
          <w:rFonts w:ascii="Times New Roman" w:hAnsi="Times New Roman" w:cs="Times New Roman"/>
          <w:b/>
          <w:sz w:val="24"/>
          <w:szCs w:val="24"/>
        </w:rPr>
      </w:pPr>
      <w:r>
        <w:rPr>
          <w:rFonts w:ascii="Times New Roman" w:hAnsi="Times New Roman" w:cs="Times New Roman"/>
          <w:b/>
          <w:sz w:val="24"/>
          <w:szCs w:val="24"/>
        </w:rPr>
        <w:t>1.6 RESEARCH QUESTIONS</w:t>
      </w:r>
      <w:r w:rsidR="00BC45E8">
        <w:rPr>
          <w:rFonts w:ascii="Times New Roman" w:hAnsi="Times New Roman" w:cs="Times New Roman"/>
          <w:b/>
          <w:sz w:val="24"/>
          <w:szCs w:val="24"/>
        </w:rPr>
        <w:tab/>
      </w:r>
    </w:p>
    <w:p w14:paraId="75DD0411" w14:textId="32F5554C" w:rsidR="00567C85" w:rsidRPr="00567C85" w:rsidRDefault="00567C85" w:rsidP="00567C85">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1. To what extent does the notice and takedown procedure </w:t>
      </w:r>
      <w:r w:rsidR="00470A1B">
        <w:rPr>
          <w:rFonts w:ascii="Times New Roman" w:hAnsi="Times New Roman" w:cs="Times New Roman"/>
          <w:sz w:val="24"/>
          <w:szCs w:val="24"/>
        </w:rPr>
        <w:t xml:space="preserve">provided in the </w:t>
      </w:r>
      <w:r w:rsidR="007207DD">
        <w:rPr>
          <w:rFonts w:ascii="Times New Roman" w:hAnsi="Times New Roman" w:cs="Times New Roman"/>
          <w:sz w:val="24"/>
          <w:szCs w:val="24"/>
        </w:rPr>
        <w:t xml:space="preserve">Kenya </w:t>
      </w:r>
      <w:r w:rsidR="00696CA8">
        <w:rPr>
          <w:rFonts w:ascii="Times New Roman" w:hAnsi="Times New Roman" w:cs="Times New Roman"/>
          <w:sz w:val="24"/>
          <w:szCs w:val="24"/>
        </w:rPr>
        <w:t>Copyright A</w:t>
      </w:r>
      <w:r w:rsidR="007D4D1F">
        <w:rPr>
          <w:rFonts w:ascii="Times New Roman" w:hAnsi="Times New Roman" w:cs="Times New Roman"/>
          <w:sz w:val="24"/>
          <w:szCs w:val="24"/>
        </w:rPr>
        <w:t xml:space="preserve">ct </w:t>
      </w:r>
      <w:r>
        <w:rPr>
          <w:rFonts w:ascii="Times New Roman" w:hAnsi="Times New Roman" w:cs="Times New Roman"/>
          <w:sz w:val="24"/>
          <w:szCs w:val="24"/>
        </w:rPr>
        <w:t>ignore due process and natural justice</w:t>
      </w:r>
      <w:r w:rsidR="00A95D45">
        <w:rPr>
          <w:rFonts w:ascii="Times New Roman" w:hAnsi="Times New Roman" w:cs="Times New Roman"/>
          <w:sz w:val="24"/>
          <w:szCs w:val="24"/>
        </w:rPr>
        <w:t xml:space="preserve"> for</w:t>
      </w:r>
      <w:r w:rsidR="007F2794">
        <w:rPr>
          <w:rFonts w:ascii="Times New Roman" w:hAnsi="Times New Roman" w:cs="Times New Roman"/>
          <w:sz w:val="24"/>
          <w:szCs w:val="24"/>
        </w:rPr>
        <w:t xml:space="preserve"> both the complainant and</w:t>
      </w:r>
      <w:r w:rsidR="00A95D45">
        <w:rPr>
          <w:rFonts w:ascii="Times New Roman" w:hAnsi="Times New Roman" w:cs="Times New Roman"/>
          <w:sz w:val="24"/>
          <w:szCs w:val="24"/>
        </w:rPr>
        <w:t xml:space="preserve"> th</w:t>
      </w:r>
      <w:r w:rsidR="00AA4081">
        <w:rPr>
          <w:rFonts w:ascii="Times New Roman" w:hAnsi="Times New Roman" w:cs="Times New Roman"/>
          <w:sz w:val="24"/>
          <w:szCs w:val="24"/>
        </w:rPr>
        <w:t>e person who posted the content</w:t>
      </w:r>
      <w:r w:rsidR="00A95D45">
        <w:rPr>
          <w:rFonts w:ascii="Times New Roman" w:hAnsi="Times New Roman" w:cs="Times New Roman"/>
          <w:sz w:val="24"/>
          <w:szCs w:val="24"/>
        </w:rPr>
        <w:t>?</w:t>
      </w:r>
    </w:p>
    <w:p w14:paraId="3AF2083F" w14:textId="325AF883" w:rsidR="00567C85" w:rsidRDefault="00567C85" w:rsidP="00567C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2. To what extent does the notice and take-down procedures</w:t>
      </w:r>
      <w:r w:rsidR="007D4D1F">
        <w:rPr>
          <w:rFonts w:ascii="Times New Roman" w:hAnsi="Times New Roman" w:cs="Times New Roman"/>
          <w:sz w:val="24"/>
          <w:szCs w:val="24"/>
        </w:rPr>
        <w:t xml:space="preserve"> provide</w:t>
      </w:r>
      <w:r w:rsidR="00470A1B">
        <w:rPr>
          <w:rFonts w:ascii="Times New Roman" w:hAnsi="Times New Roman" w:cs="Times New Roman"/>
          <w:sz w:val="24"/>
          <w:szCs w:val="24"/>
        </w:rPr>
        <w:t xml:space="preserve">d in the </w:t>
      </w:r>
      <w:r w:rsidR="007207DD">
        <w:rPr>
          <w:rFonts w:ascii="Times New Roman" w:hAnsi="Times New Roman" w:cs="Times New Roman"/>
          <w:sz w:val="24"/>
          <w:szCs w:val="24"/>
        </w:rPr>
        <w:t>Kenya</w:t>
      </w:r>
      <w:r w:rsidR="00696CA8">
        <w:rPr>
          <w:rFonts w:ascii="Times New Roman" w:hAnsi="Times New Roman" w:cs="Times New Roman"/>
          <w:sz w:val="24"/>
          <w:szCs w:val="24"/>
        </w:rPr>
        <w:t xml:space="preserve"> Copyright A</w:t>
      </w:r>
      <w:r w:rsidR="007D4D1F">
        <w:rPr>
          <w:rFonts w:ascii="Times New Roman" w:hAnsi="Times New Roman" w:cs="Times New Roman"/>
          <w:sz w:val="24"/>
          <w:szCs w:val="24"/>
        </w:rPr>
        <w:t>ct ig</w:t>
      </w:r>
      <w:r>
        <w:rPr>
          <w:rFonts w:ascii="Times New Roman" w:hAnsi="Times New Roman" w:cs="Times New Roman"/>
          <w:sz w:val="24"/>
          <w:szCs w:val="24"/>
        </w:rPr>
        <w:t xml:space="preserve">nore </w:t>
      </w:r>
      <w:r w:rsidR="007D4D1F">
        <w:rPr>
          <w:rFonts w:ascii="Times New Roman" w:hAnsi="Times New Roman" w:cs="Times New Roman"/>
          <w:sz w:val="24"/>
          <w:szCs w:val="24"/>
        </w:rPr>
        <w:t>f</w:t>
      </w:r>
      <w:r>
        <w:rPr>
          <w:rFonts w:ascii="Times New Roman" w:hAnsi="Times New Roman" w:cs="Times New Roman"/>
          <w:sz w:val="24"/>
          <w:szCs w:val="24"/>
        </w:rPr>
        <w:t>reedom of expression</w:t>
      </w:r>
      <w:r w:rsidR="00D573CF">
        <w:rPr>
          <w:rFonts w:ascii="Times New Roman" w:hAnsi="Times New Roman" w:cs="Times New Roman"/>
          <w:sz w:val="24"/>
          <w:szCs w:val="24"/>
        </w:rPr>
        <w:t xml:space="preserve"> for </w:t>
      </w:r>
      <w:r w:rsidR="007D4D1F">
        <w:rPr>
          <w:rFonts w:ascii="Times New Roman" w:hAnsi="Times New Roman" w:cs="Times New Roman"/>
          <w:sz w:val="24"/>
          <w:szCs w:val="24"/>
        </w:rPr>
        <w:t>the person who posted the content</w:t>
      </w:r>
      <w:r>
        <w:rPr>
          <w:rFonts w:ascii="Times New Roman" w:hAnsi="Times New Roman" w:cs="Times New Roman"/>
          <w:sz w:val="24"/>
          <w:szCs w:val="24"/>
        </w:rPr>
        <w:t>?</w:t>
      </w:r>
    </w:p>
    <w:p w14:paraId="305EE48E" w14:textId="04AE41BF" w:rsidR="00567C85" w:rsidRPr="004D0C3C" w:rsidRDefault="00567C85" w:rsidP="004D0C3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3. </w:t>
      </w:r>
      <w:r w:rsidR="00097A6B">
        <w:rPr>
          <w:rFonts w:ascii="Times New Roman" w:hAnsi="Times New Roman" w:cs="Times New Roman"/>
          <w:sz w:val="24"/>
          <w:szCs w:val="24"/>
        </w:rPr>
        <w:t>To what extent does the notice and take down</w:t>
      </w:r>
      <w:r w:rsidR="00470A1B">
        <w:rPr>
          <w:rFonts w:ascii="Times New Roman" w:hAnsi="Times New Roman" w:cs="Times New Roman"/>
          <w:sz w:val="24"/>
          <w:szCs w:val="24"/>
        </w:rPr>
        <w:t xml:space="preserve"> procedure provided i</w:t>
      </w:r>
      <w:r w:rsidR="00D573CF">
        <w:rPr>
          <w:rFonts w:ascii="Times New Roman" w:hAnsi="Times New Roman" w:cs="Times New Roman"/>
          <w:sz w:val="24"/>
          <w:szCs w:val="24"/>
        </w:rPr>
        <w:t>n the Kenya Copyright Act protect the internet service provider at the expense of the poster within the realm of fair dealing?</w:t>
      </w:r>
    </w:p>
    <w:p w14:paraId="48432E4B" w14:textId="77777777" w:rsidR="00D573CF" w:rsidRDefault="00696CA8" w:rsidP="00D93FF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1919CFC4" w14:textId="237B323E" w:rsidR="00D93FFC" w:rsidRPr="00D573CF" w:rsidRDefault="00D93FFC" w:rsidP="00D93FFC">
      <w:pPr>
        <w:spacing w:line="360" w:lineRule="auto"/>
        <w:jc w:val="both"/>
        <w:rPr>
          <w:rFonts w:ascii="Times New Roman" w:hAnsi="Times New Roman" w:cs="Times New Roman"/>
          <w:sz w:val="24"/>
          <w:szCs w:val="24"/>
        </w:rPr>
      </w:pPr>
      <w:r>
        <w:rPr>
          <w:rFonts w:ascii="Times New Roman" w:hAnsi="Times New Roman" w:cs="Times New Roman"/>
          <w:b/>
          <w:sz w:val="24"/>
          <w:szCs w:val="24"/>
        </w:rPr>
        <w:t>1.7 JUSTIFICATION OF THE STUDY</w:t>
      </w:r>
    </w:p>
    <w:p w14:paraId="6334290C" w14:textId="2E64531F" w:rsidR="0058466D" w:rsidRPr="00221E45" w:rsidRDefault="00991D3B"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has legal </w:t>
      </w:r>
      <w:r w:rsidR="00D93FFC">
        <w:rPr>
          <w:rFonts w:ascii="Times New Roman" w:hAnsi="Times New Roman" w:cs="Times New Roman"/>
          <w:sz w:val="24"/>
          <w:szCs w:val="24"/>
        </w:rPr>
        <w:t>releva</w:t>
      </w:r>
      <w:r w:rsidR="00D577C4">
        <w:rPr>
          <w:rFonts w:ascii="Times New Roman" w:hAnsi="Times New Roman" w:cs="Times New Roman"/>
          <w:sz w:val="24"/>
          <w:szCs w:val="24"/>
        </w:rPr>
        <w:t xml:space="preserve">nce. It will have an </w:t>
      </w:r>
      <w:r w:rsidR="00D93FFC">
        <w:rPr>
          <w:rFonts w:ascii="Times New Roman" w:hAnsi="Times New Roman" w:cs="Times New Roman"/>
          <w:sz w:val="24"/>
          <w:szCs w:val="24"/>
        </w:rPr>
        <w:t>impact</w:t>
      </w:r>
      <w:r w:rsidR="00D577C4">
        <w:rPr>
          <w:rFonts w:ascii="Times New Roman" w:hAnsi="Times New Roman" w:cs="Times New Roman"/>
          <w:sz w:val="24"/>
          <w:szCs w:val="24"/>
        </w:rPr>
        <w:t xml:space="preserve"> on the Kenyan legal framework. That is, how the laws can be bettered in order to deal with online music infringement. Furthermore, it will stream line the conduct of the Copyright owner, ISPs and the alleged infringers. </w:t>
      </w:r>
      <w:r w:rsidR="00D44675">
        <w:rPr>
          <w:rFonts w:ascii="Times New Roman" w:hAnsi="Times New Roman" w:cs="Times New Roman"/>
          <w:sz w:val="24"/>
          <w:szCs w:val="24"/>
        </w:rPr>
        <w:t xml:space="preserve"> The potential utility of the findings are national.</w:t>
      </w:r>
    </w:p>
    <w:p w14:paraId="6E17C006" w14:textId="5FD0AAC5" w:rsidR="00AA0BB5" w:rsidRPr="00E245BB" w:rsidRDefault="00EC3CE4" w:rsidP="005E7412">
      <w:pPr>
        <w:spacing w:line="360" w:lineRule="auto"/>
        <w:jc w:val="both"/>
        <w:rPr>
          <w:rFonts w:ascii="Times New Roman" w:hAnsi="Times New Roman" w:cs="Times New Roman"/>
          <w:sz w:val="24"/>
          <w:szCs w:val="24"/>
        </w:rPr>
      </w:pPr>
      <w:r>
        <w:rPr>
          <w:rFonts w:ascii="Times New Roman" w:hAnsi="Times New Roman" w:cs="Times New Roman"/>
          <w:b/>
          <w:sz w:val="24"/>
          <w:szCs w:val="24"/>
        </w:rPr>
        <w:t>1.8</w:t>
      </w:r>
      <w:r w:rsidR="00FA5EBA">
        <w:rPr>
          <w:rFonts w:ascii="Times New Roman" w:hAnsi="Times New Roman" w:cs="Times New Roman"/>
          <w:b/>
          <w:sz w:val="24"/>
          <w:szCs w:val="24"/>
        </w:rPr>
        <w:t xml:space="preserve"> LIMITATIONS</w:t>
      </w:r>
      <w:r w:rsidR="003C46F7">
        <w:rPr>
          <w:rFonts w:ascii="Times New Roman" w:hAnsi="Times New Roman" w:cs="Times New Roman"/>
          <w:b/>
          <w:sz w:val="24"/>
          <w:szCs w:val="24"/>
        </w:rPr>
        <w:t xml:space="preserve"> </w:t>
      </w:r>
    </w:p>
    <w:p w14:paraId="202EA004" w14:textId="361317D2" w:rsidR="003638E7" w:rsidRPr="00EC3CE4" w:rsidRDefault="00026956"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t>This</w:t>
      </w:r>
      <w:r w:rsidR="003B545B">
        <w:rPr>
          <w:rFonts w:ascii="Times New Roman" w:hAnsi="Times New Roman" w:cs="Times New Roman"/>
          <w:sz w:val="24"/>
          <w:szCs w:val="24"/>
        </w:rPr>
        <w:t xml:space="preserve"> being a new area of research, I </w:t>
      </w:r>
      <w:r>
        <w:rPr>
          <w:rFonts w:ascii="Times New Roman" w:hAnsi="Times New Roman" w:cs="Times New Roman"/>
          <w:sz w:val="24"/>
          <w:szCs w:val="24"/>
        </w:rPr>
        <w:t>expect to face challenges with regards to access of secondary sources highlighting the statement problem as experienced in Kenya. Secondly, I might face time constraints.</w:t>
      </w:r>
      <w:r w:rsidR="003C46F7">
        <w:rPr>
          <w:rFonts w:ascii="Times New Roman" w:hAnsi="Times New Roman" w:cs="Times New Roman"/>
          <w:sz w:val="24"/>
          <w:szCs w:val="24"/>
        </w:rPr>
        <w:t xml:space="preserve"> </w:t>
      </w:r>
    </w:p>
    <w:p w14:paraId="37BD7A6B" w14:textId="77777777" w:rsidR="00B82903" w:rsidRDefault="00EC3CE4" w:rsidP="005E741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1.9 </w:t>
      </w:r>
      <w:r w:rsidR="00FE2795">
        <w:rPr>
          <w:rFonts w:ascii="Times New Roman" w:hAnsi="Times New Roman" w:cs="Times New Roman"/>
          <w:b/>
          <w:sz w:val="24"/>
          <w:szCs w:val="24"/>
        </w:rPr>
        <w:t>DISSERTATION OUTLINE</w:t>
      </w:r>
    </w:p>
    <w:p w14:paraId="7B0E20DA" w14:textId="77777777" w:rsidR="003638E7" w:rsidRDefault="003638E7"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Chapter two will be a highlight</w:t>
      </w:r>
      <w:r w:rsidR="003304FF">
        <w:rPr>
          <w:rFonts w:ascii="Times New Roman" w:hAnsi="Times New Roman" w:cs="Times New Roman"/>
          <w:sz w:val="24"/>
          <w:szCs w:val="24"/>
        </w:rPr>
        <w:t xml:space="preserve"> of the various theoretical fram</w:t>
      </w:r>
      <w:r>
        <w:rPr>
          <w:rFonts w:ascii="Times New Roman" w:hAnsi="Times New Roman" w:cs="Times New Roman"/>
          <w:sz w:val="24"/>
          <w:szCs w:val="24"/>
        </w:rPr>
        <w:t xml:space="preserve">eworks </w:t>
      </w:r>
      <w:r w:rsidR="00EC3CE4">
        <w:rPr>
          <w:rFonts w:ascii="Times New Roman" w:hAnsi="Times New Roman" w:cs="Times New Roman"/>
          <w:sz w:val="24"/>
          <w:szCs w:val="24"/>
        </w:rPr>
        <w:t xml:space="preserve">which provide a basis </w:t>
      </w:r>
      <w:r w:rsidR="00531D74">
        <w:rPr>
          <w:rFonts w:ascii="Times New Roman" w:hAnsi="Times New Roman" w:cs="Times New Roman"/>
          <w:sz w:val="24"/>
          <w:szCs w:val="24"/>
        </w:rPr>
        <w:t xml:space="preserve">for </w:t>
      </w:r>
      <w:r w:rsidR="00EC3CE4">
        <w:rPr>
          <w:rFonts w:ascii="Times New Roman" w:hAnsi="Times New Roman" w:cs="Times New Roman"/>
          <w:sz w:val="24"/>
          <w:szCs w:val="24"/>
        </w:rPr>
        <w:t>analysis of the issue of illegal infringement of musical works. It will also highlight the research methodologies which will be used to obtain data with regards to illegal infringement of musical works.</w:t>
      </w:r>
    </w:p>
    <w:p w14:paraId="680F3E0F" w14:textId="51F90489" w:rsidR="00377280" w:rsidRDefault="0077672B"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t>Chapter three will constitute an analysis of the research questions in place. It will also constitute discussions of ca</w:t>
      </w:r>
      <w:r w:rsidR="003B545B">
        <w:rPr>
          <w:rFonts w:ascii="Times New Roman" w:hAnsi="Times New Roman" w:cs="Times New Roman"/>
          <w:sz w:val="24"/>
          <w:szCs w:val="24"/>
        </w:rPr>
        <w:t xml:space="preserve">se studies that deal with notice </w:t>
      </w:r>
      <w:r w:rsidR="002B426D">
        <w:rPr>
          <w:rFonts w:ascii="Times New Roman" w:hAnsi="Times New Roman" w:cs="Times New Roman"/>
          <w:sz w:val="24"/>
          <w:szCs w:val="24"/>
        </w:rPr>
        <w:t>and takedown procedure.</w:t>
      </w:r>
    </w:p>
    <w:p w14:paraId="2BCCB0D3" w14:textId="7C57F2D0" w:rsidR="0077672B" w:rsidRDefault="0077672B"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t>Chapter four will be a presentation of the evidence fou</w:t>
      </w:r>
      <w:r w:rsidR="003B545B">
        <w:rPr>
          <w:rFonts w:ascii="Times New Roman" w:hAnsi="Times New Roman" w:cs="Times New Roman"/>
          <w:sz w:val="24"/>
          <w:szCs w:val="24"/>
        </w:rPr>
        <w:t xml:space="preserve">nd with regards to the notice and take down procedures. </w:t>
      </w:r>
    </w:p>
    <w:p w14:paraId="66A84D4A" w14:textId="4DF2B0CB" w:rsidR="003638E7" w:rsidRPr="004535E6" w:rsidRDefault="005411BC" w:rsidP="005E7412">
      <w:pPr>
        <w:spacing w:line="360" w:lineRule="auto"/>
        <w:jc w:val="both"/>
        <w:rPr>
          <w:rFonts w:ascii="Times New Roman" w:hAnsi="Times New Roman" w:cs="Times New Roman"/>
          <w:sz w:val="24"/>
          <w:szCs w:val="24"/>
        </w:rPr>
      </w:pPr>
      <w:r>
        <w:rPr>
          <w:rFonts w:ascii="Times New Roman" w:hAnsi="Times New Roman" w:cs="Times New Roman"/>
          <w:sz w:val="24"/>
          <w:szCs w:val="24"/>
        </w:rPr>
        <w:t>Chapter five</w:t>
      </w:r>
      <w:r w:rsidR="00E174D6">
        <w:rPr>
          <w:rFonts w:ascii="Times New Roman" w:hAnsi="Times New Roman" w:cs="Times New Roman"/>
          <w:sz w:val="24"/>
          <w:szCs w:val="24"/>
        </w:rPr>
        <w:t xml:space="preserve"> of this study will be a summary of the findings and further give a concise</w:t>
      </w:r>
      <w:r w:rsidR="003B545B">
        <w:rPr>
          <w:rFonts w:ascii="Times New Roman" w:hAnsi="Times New Roman" w:cs="Times New Roman"/>
          <w:sz w:val="24"/>
          <w:szCs w:val="24"/>
        </w:rPr>
        <w:t xml:space="preserve"> conclusion and recommendations of how to better the Kenyan notice and take down procedure.</w:t>
      </w:r>
    </w:p>
    <w:p w14:paraId="61AA0A64" w14:textId="77777777" w:rsidR="00FE2795" w:rsidRDefault="00487680" w:rsidP="005E741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1.10 </w:t>
      </w:r>
      <w:r w:rsidR="00FE2795">
        <w:rPr>
          <w:rFonts w:ascii="Times New Roman" w:hAnsi="Times New Roman" w:cs="Times New Roman"/>
          <w:b/>
          <w:sz w:val="24"/>
          <w:szCs w:val="24"/>
        </w:rPr>
        <w:t>SUMMARY OF OVERALL RESULTS</w:t>
      </w:r>
    </w:p>
    <w:p w14:paraId="33E538DB" w14:textId="25E40CE4" w:rsidR="00221E45" w:rsidRDefault="00B82903" w:rsidP="003304FF">
      <w:pPr>
        <w:spacing w:line="360" w:lineRule="auto"/>
        <w:jc w:val="both"/>
        <w:rPr>
          <w:rFonts w:ascii="Times New Roman" w:hAnsi="Times New Roman" w:cs="Times New Roman"/>
          <w:sz w:val="24"/>
          <w:szCs w:val="24"/>
        </w:rPr>
      </w:pPr>
      <w:r>
        <w:rPr>
          <w:rFonts w:ascii="Times New Roman" w:hAnsi="Times New Roman" w:cs="Times New Roman"/>
          <w:sz w:val="24"/>
          <w:szCs w:val="24"/>
        </w:rPr>
        <w:t>This research intends to prove that there is</w:t>
      </w:r>
      <w:r w:rsidR="003B545B">
        <w:rPr>
          <w:rFonts w:ascii="Times New Roman" w:hAnsi="Times New Roman" w:cs="Times New Roman"/>
          <w:sz w:val="24"/>
          <w:szCs w:val="24"/>
        </w:rPr>
        <w:t xml:space="preserve"> need for refinement of the law in order to </w:t>
      </w:r>
      <w:r w:rsidR="00991D3B">
        <w:rPr>
          <w:rFonts w:ascii="Times New Roman" w:hAnsi="Times New Roman" w:cs="Times New Roman"/>
          <w:sz w:val="24"/>
          <w:szCs w:val="24"/>
        </w:rPr>
        <w:t>ensure that both person</w:t>
      </w:r>
      <w:r w:rsidR="007A4C13">
        <w:rPr>
          <w:rFonts w:ascii="Times New Roman" w:hAnsi="Times New Roman" w:cs="Times New Roman"/>
          <w:sz w:val="24"/>
          <w:szCs w:val="24"/>
        </w:rPr>
        <w:t>s</w:t>
      </w:r>
      <w:r w:rsidR="00991D3B">
        <w:rPr>
          <w:rFonts w:ascii="Times New Roman" w:hAnsi="Times New Roman" w:cs="Times New Roman"/>
          <w:sz w:val="24"/>
          <w:szCs w:val="24"/>
        </w:rPr>
        <w:t xml:space="preserve"> who post ‘infringed’ content and the owners of the content receive fair remedies from the law. Furthermore, with refinement of this law, the ISPs will be able to perform their duties with utmost precision and fairness</w:t>
      </w:r>
      <w:r w:rsidR="00583748">
        <w:rPr>
          <w:rFonts w:ascii="Times New Roman" w:hAnsi="Times New Roman" w:cs="Times New Roman"/>
          <w:sz w:val="24"/>
          <w:szCs w:val="24"/>
        </w:rPr>
        <w:t>.</w:t>
      </w:r>
    </w:p>
    <w:p w14:paraId="6A8AEC9E" w14:textId="77777777" w:rsidR="00B649D4" w:rsidRDefault="001B45E3" w:rsidP="00B649D4">
      <w:pPr>
        <w:pStyle w:val="ListParagraph"/>
        <w:numPr>
          <w:ilvl w:val="1"/>
          <w:numId w:val="10"/>
        </w:num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1B45E3">
        <w:rPr>
          <w:rFonts w:ascii="Times New Roman" w:hAnsi="Times New Roman" w:cs="Times New Roman"/>
          <w:b/>
          <w:sz w:val="24"/>
          <w:szCs w:val="24"/>
        </w:rPr>
        <w:t>CHAPTER SUMMARY</w:t>
      </w:r>
    </w:p>
    <w:p w14:paraId="763A2B47" w14:textId="13F9C768" w:rsidR="00202A7C" w:rsidRDefault="00B649D4"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Kenya has clearly been experiencing digital infringement with r</w:t>
      </w:r>
      <w:r w:rsidR="00583748">
        <w:rPr>
          <w:rFonts w:ascii="Times New Roman" w:hAnsi="Times New Roman" w:cs="Times New Roman"/>
          <w:sz w:val="24"/>
          <w:szCs w:val="24"/>
        </w:rPr>
        <w:t>egards to musical works. They’re</w:t>
      </w:r>
      <w:r>
        <w:rPr>
          <w:rFonts w:ascii="Times New Roman" w:hAnsi="Times New Roman" w:cs="Times New Roman"/>
          <w:sz w:val="24"/>
          <w:szCs w:val="24"/>
        </w:rPr>
        <w:t xml:space="preserve"> laws that are in place</w:t>
      </w:r>
      <w:r w:rsidR="00991D3B">
        <w:rPr>
          <w:rFonts w:ascii="Times New Roman" w:hAnsi="Times New Roman" w:cs="Times New Roman"/>
          <w:sz w:val="24"/>
          <w:szCs w:val="24"/>
        </w:rPr>
        <w:t xml:space="preserve"> (the notice and take down procedure)</w:t>
      </w:r>
      <w:r>
        <w:rPr>
          <w:rFonts w:ascii="Times New Roman" w:hAnsi="Times New Roman" w:cs="Times New Roman"/>
          <w:sz w:val="24"/>
          <w:szCs w:val="24"/>
        </w:rPr>
        <w:t xml:space="preserve"> to deal with this issue. However, it is questionable whether t</w:t>
      </w:r>
      <w:r w:rsidR="00D918B3">
        <w:rPr>
          <w:rFonts w:ascii="Times New Roman" w:hAnsi="Times New Roman" w:cs="Times New Roman"/>
          <w:sz w:val="24"/>
          <w:szCs w:val="24"/>
        </w:rPr>
        <w:t>he legal framework is effective in curbing this issue.</w:t>
      </w:r>
    </w:p>
    <w:p w14:paraId="70639108" w14:textId="5FD22583" w:rsidR="00221E45" w:rsidRDefault="00221E45" w:rsidP="001B45E3">
      <w:pPr>
        <w:spacing w:line="360" w:lineRule="auto"/>
        <w:jc w:val="both"/>
        <w:rPr>
          <w:rFonts w:ascii="Times New Roman" w:hAnsi="Times New Roman" w:cs="Times New Roman"/>
          <w:sz w:val="24"/>
          <w:szCs w:val="24"/>
        </w:rPr>
      </w:pPr>
    </w:p>
    <w:p w14:paraId="1BF5EF47" w14:textId="48352190" w:rsidR="00221E45" w:rsidRDefault="00221E45" w:rsidP="001B45E3">
      <w:pPr>
        <w:spacing w:line="360" w:lineRule="auto"/>
        <w:jc w:val="both"/>
        <w:rPr>
          <w:rFonts w:ascii="Times New Roman" w:hAnsi="Times New Roman" w:cs="Times New Roman"/>
          <w:sz w:val="24"/>
          <w:szCs w:val="24"/>
        </w:rPr>
      </w:pPr>
    </w:p>
    <w:p w14:paraId="3955726C" w14:textId="4667A0E4" w:rsidR="00221E45" w:rsidRDefault="00221E45" w:rsidP="001B45E3">
      <w:pPr>
        <w:spacing w:line="360" w:lineRule="auto"/>
        <w:jc w:val="both"/>
        <w:rPr>
          <w:rFonts w:ascii="Times New Roman" w:hAnsi="Times New Roman" w:cs="Times New Roman"/>
          <w:sz w:val="24"/>
          <w:szCs w:val="24"/>
        </w:rPr>
      </w:pPr>
    </w:p>
    <w:p w14:paraId="10942C77" w14:textId="7A9C3A7E" w:rsidR="00221E45" w:rsidRDefault="00221E45" w:rsidP="001B45E3">
      <w:pPr>
        <w:spacing w:line="360" w:lineRule="auto"/>
        <w:jc w:val="both"/>
        <w:rPr>
          <w:rFonts w:ascii="Times New Roman" w:hAnsi="Times New Roman" w:cs="Times New Roman"/>
          <w:sz w:val="24"/>
          <w:szCs w:val="24"/>
        </w:rPr>
      </w:pPr>
    </w:p>
    <w:p w14:paraId="567CDB66" w14:textId="5F6CC23A" w:rsidR="00221E45" w:rsidRDefault="00221E45" w:rsidP="001B45E3">
      <w:pPr>
        <w:spacing w:line="360" w:lineRule="auto"/>
        <w:jc w:val="both"/>
        <w:rPr>
          <w:rFonts w:ascii="Times New Roman" w:hAnsi="Times New Roman" w:cs="Times New Roman"/>
          <w:sz w:val="24"/>
          <w:szCs w:val="24"/>
        </w:rPr>
      </w:pPr>
    </w:p>
    <w:p w14:paraId="6A640F8C" w14:textId="7A36B1AF" w:rsidR="00221E45" w:rsidRDefault="00221E45" w:rsidP="001B45E3">
      <w:pPr>
        <w:spacing w:line="360" w:lineRule="auto"/>
        <w:jc w:val="both"/>
        <w:rPr>
          <w:rFonts w:ascii="Times New Roman" w:hAnsi="Times New Roman" w:cs="Times New Roman"/>
          <w:sz w:val="24"/>
          <w:szCs w:val="24"/>
        </w:rPr>
      </w:pPr>
    </w:p>
    <w:p w14:paraId="1F4B759F" w14:textId="77777777" w:rsidR="00221E45" w:rsidRDefault="00221E45" w:rsidP="001B45E3">
      <w:pPr>
        <w:spacing w:line="360" w:lineRule="auto"/>
        <w:jc w:val="both"/>
        <w:rPr>
          <w:rFonts w:ascii="Times New Roman" w:hAnsi="Times New Roman" w:cs="Times New Roman"/>
          <w:b/>
          <w:sz w:val="24"/>
          <w:szCs w:val="24"/>
        </w:rPr>
      </w:pPr>
    </w:p>
    <w:p w14:paraId="7D12DF6C" w14:textId="1A8E0F6B" w:rsidR="003F79FA" w:rsidRDefault="003F79FA" w:rsidP="001B45E3">
      <w:pPr>
        <w:spacing w:line="360" w:lineRule="auto"/>
        <w:jc w:val="both"/>
        <w:rPr>
          <w:rFonts w:ascii="Times New Roman" w:hAnsi="Times New Roman" w:cs="Times New Roman"/>
          <w:b/>
          <w:sz w:val="24"/>
          <w:szCs w:val="24"/>
        </w:rPr>
      </w:pPr>
      <w:r>
        <w:rPr>
          <w:rFonts w:ascii="Times New Roman" w:hAnsi="Times New Roman" w:cs="Times New Roman"/>
          <w:b/>
          <w:sz w:val="24"/>
          <w:szCs w:val="24"/>
        </w:rPr>
        <w:t>CHAPTER 2</w:t>
      </w:r>
    </w:p>
    <w:p w14:paraId="60F300F1" w14:textId="5B7BA581" w:rsidR="003F79FA" w:rsidRDefault="003F79FA" w:rsidP="001B45E3">
      <w:pPr>
        <w:spacing w:line="360" w:lineRule="auto"/>
        <w:jc w:val="both"/>
        <w:rPr>
          <w:rFonts w:ascii="Times New Roman" w:hAnsi="Times New Roman" w:cs="Times New Roman"/>
          <w:b/>
          <w:sz w:val="24"/>
          <w:szCs w:val="24"/>
        </w:rPr>
      </w:pPr>
      <w:r>
        <w:rPr>
          <w:rFonts w:ascii="Times New Roman" w:hAnsi="Times New Roman" w:cs="Times New Roman"/>
          <w:b/>
          <w:sz w:val="24"/>
          <w:szCs w:val="24"/>
        </w:rPr>
        <w:t>THEORETICAL FRAMEWORK</w:t>
      </w:r>
      <w:r w:rsidR="009D5551">
        <w:rPr>
          <w:rFonts w:ascii="Times New Roman" w:hAnsi="Times New Roman" w:cs="Times New Roman"/>
          <w:b/>
          <w:sz w:val="24"/>
          <w:szCs w:val="24"/>
        </w:rPr>
        <w:t xml:space="preserve"> AND METHODOLOGY</w:t>
      </w:r>
    </w:p>
    <w:p w14:paraId="318922ED" w14:textId="176266D0" w:rsidR="009D5551" w:rsidRDefault="009D5551" w:rsidP="001B45E3">
      <w:pPr>
        <w:spacing w:line="360" w:lineRule="auto"/>
        <w:jc w:val="both"/>
        <w:rPr>
          <w:rFonts w:ascii="Times New Roman" w:hAnsi="Times New Roman" w:cs="Times New Roman"/>
          <w:b/>
          <w:sz w:val="24"/>
          <w:szCs w:val="24"/>
        </w:rPr>
      </w:pPr>
      <w:r>
        <w:rPr>
          <w:rFonts w:ascii="Times New Roman" w:hAnsi="Times New Roman" w:cs="Times New Roman"/>
          <w:b/>
          <w:sz w:val="24"/>
          <w:szCs w:val="24"/>
        </w:rPr>
        <w:t>2.1 THEORETICAL FRAMEWORK</w:t>
      </w:r>
    </w:p>
    <w:p w14:paraId="350F0205" w14:textId="33D567DA" w:rsidR="00631544" w:rsidRDefault="00631544"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will highlight key philosophical theories that will provide the perspective from which to examine our topic. </w:t>
      </w:r>
      <w:r w:rsidR="001352C6">
        <w:rPr>
          <w:rFonts w:ascii="Times New Roman" w:hAnsi="Times New Roman" w:cs="Times New Roman"/>
          <w:sz w:val="24"/>
          <w:szCs w:val="24"/>
        </w:rPr>
        <w:t>Before explaining the</w:t>
      </w:r>
      <w:r w:rsidR="003E7216">
        <w:rPr>
          <w:rFonts w:ascii="Times New Roman" w:hAnsi="Times New Roman" w:cs="Times New Roman"/>
          <w:sz w:val="24"/>
          <w:szCs w:val="24"/>
        </w:rPr>
        <w:t>s</w:t>
      </w:r>
      <w:r w:rsidR="001352C6">
        <w:rPr>
          <w:rFonts w:ascii="Times New Roman" w:hAnsi="Times New Roman" w:cs="Times New Roman"/>
          <w:sz w:val="24"/>
          <w:szCs w:val="24"/>
        </w:rPr>
        <w:t>e</w:t>
      </w:r>
      <w:r w:rsidR="003E7216">
        <w:rPr>
          <w:rFonts w:ascii="Times New Roman" w:hAnsi="Times New Roman" w:cs="Times New Roman"/>
          <w:sz w:val="24"/>
          <w:szCs w:val="24"/>
        </w:rPr>
        <w:t xml:space="preserve"> philosophical underpinnings, I will first define certain terms which are necessary for our thorough understanding of this chapter. They i</w:t>
      </w:r>
      <w:r w:rsidR="009E1ACF">
        <w:rPr>
          <w:rFonts w:ascii="Times New Roman" w:hAnsi="Times New Roman" w:cs="Times New Roman"/>
          <w:sz w:val="24"/>
          <w:szCs w:val="24"/>
        </w:rPr>
        <w:t>nclude: Copyright</w:t>
      </w:r>
      <w:r w:rsidR="003E7216">
        <w:rPr>
          <w:rFonts w:ascii="Times New Roman" w:hAnsi="Times New Roman" w:cs="Times New Roman"/>
          <w:sz w:val="24"/>
          <w:szCs w:val="24"/>
        </w:rPr>
        <w:t xml:space="preserve"> and Online Infringement.</w:t>
      </w:r>
    </w:p>
    <w:p w14:paraId="32CD3DF6" w14:textId="30EB820D" w:rsidR="003E7216" w:rsidRDefault="009E1ACF"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Copyright is a branch of intellectual property that confers automatic protection for intangible property so that the author may benefit. Furthermore, copyright grants individuals the exclusive rights to reproduce and distribute their works. These rights only exist for a specific period of time and might be subject to cer</w:t>
      </w:r>
      <w:r w:rsidR="00583748">
        <w:rPr>
          <w:rFonts w:ascii="Times New Roman" w:hAnsi="Times New Roman" w:cs="Times New Roman"/>
          <w:sz w:val="24"/>
          <w:szCs w:val="24"/>
        </w:rPr>
        <w:t>tain exceptions and limitations, so that the public may benefit.</w:t>
      </w:r>
      <w:r w:rsidR="00E96B11">
        <w:rPr>
          <w:rFonts w:ascii="Times New Roman" w:hAnsi="Times New Roman" w:cs="Times New Roman"/>
          <w:sz w:val="24"/>
          <w:szCs w:val="24"/>
        </w:rPr>
        <w:t xml:space="preserve"> The protection of copyright is achieved through co</w:t>
      </w:r>
      <w:r w:rsidR="00D539C8">
        <w:rPr>
          <w:rFonts w:ascii="Times New Roman" w:hAnsi="Times New Roman" w:cs="Times New Roman"/>
          <w:sz w:val="24"/>
          <w:szCs w:val="24"/>
        </w:rPr>
        <w:t xml:space="preserve">pyright laws such as the Kenya </w:t>
      </w:r>
      <w:r w:rsidR="00E96B11">
        <w:rPr>
          <w:rFonts w:ascii="Times New Roman" w:hAnsi="Times New Roman" w:cs="Times New Roman"/>
          <w:sz w:val="24"/>
          <w:szCs w:val="24"/>
        </w:rPr>
        <w:t>Copyright Act.</w:t>
      </w:r>
    </w:p>
    <w:p w14:paraId="33708A23" w14:textId="79E553B8" w:rsidR="00E96B11" w:rsidRPr="00631544" w:rsidRDefault="00E96B11"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Online</w:t>
      </w:r>
      <w:r w:rsidR="00586D13">
        <w:rPr>
          <w:rFonts w:ascii="Times New Roman" w:hAnsi="Times New Roman" w:cs="Times New Roman"/>
          <w:sz w:val="24"/>
          <w:szCs w:val="24"/>
        </w:rPr>
        <w:t xml:space="preserve"> music</w:t>
      </w:r>
      <w:r>
        <w:rPr>
          <w:rFonts w:ascii="Times New Roman" w:hAnsi="Times New Roman" w:cs="Times New Roman"/>
          <w:sz w:val="24"/>
          <w:szCs w:val="24"/>
        </w:rPr>
        <w:t xml:space="preserve"> infringement entails</w:t>
      </w:r>
      <w:r w:rsidR="000A1A60">
        <w:rPr>
          <w:rFonts w:ascii="Times New Roman" w:hAnsi="Times New Roman" w:cs="Times New Roman"/>
          <w:sz w:val="24"/>
          <w:szCs w:val="24"/>
        </w:rPr>
        <w:t xml:space="preserve"> third parties exercising exclusive</w:t>
      </w:r>
      <w:r w:rsidR="00586D13">
        <w:rPr>
          <w:rFonts w:ascii="Times New Roman" w:hAnsi="Times New Roman" w:cs="Times New Roman"/>
          <w:sz w:val="24"/>
          <w:szCs w:val="24"/>
        </w:rPr>
        <w:t xml:space="preserve"> rights of copying and/or distribution of copyright protected mate</w:t>
      </w:r>
      <w:r w:rsidR="00B32F77">
        <w:rPr>
          <w:rFonts w:ascii="Times New Roman" w:hAnsi="Times New Roman" w:cs="Times New Roman"/>
          <w:sz w:val="24"/>
          <w:szCs w:val="24"/>
        </w:rPr>
        <w:t>rial over the internet without</w:t>
      </w:r>
      <w:r w:rsidR="00586D13">
        <w:rPr>
          <w:rFonts w:ascii="Times New Roman" w:hAnsi="Times New Roman" w:cs="Times New Roman"/>
          <w:sz w:val="24"/>
          <w:szCs w:val="24"/>
        </w:rPr>
        <w:t xml:space="preserve"> authorization from the copyright owner.</w:t>
      </w:r>
    </w:p>
    <w:p w14:paraId="34C52045" w14:textId="2B53DF79" w:rsidR="009D5551" w:rsidRDefault="002C4308"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In order to comprehend why online music infringement of copyright affects copyright holders</w:t>
      </w:r>
      <w:r w:rsidR="00583748">
        <w:rPr>
          <w:rFonts w:ascii="Times New Roman" w:hAnsi="Times New Roman" w:cs="Times New Roman"/>
          <w:sz w:val="24"/>
          <w:szCs w:val="24"/>
        </w:rPr>
        <w:t xml:space="preserve"> and users</w:t>
      </w:r>
      <w:r>
        <w:rPr>
          <w:rFonts w:ascii="Times New Roman" w:hAnsi="Times New Roman" w:cs="Times New Roman"/>
          <w:sz w:val="24"/>
          <w:szCs w:val="24"/>
        </w:rPr>
        <w:t xml:space="preserve">, and why we need a comprehensive law on notice and take down procedures I will first have to explain the philosophical underpinnings </w:t>
      </w:r>
      <w:r w:rsidR="00EC78E2">
        <w:rPr>
          <w:rFonts w:ascii="Times New Roman" w:hAnsi="Times New Roman" w:cs="Times New Roman"/>
          <w:sz w:val="24"/>
          <w:szCs w:val="24"/>
        </w:rPr>
        <w:t>of copyright. Familiarizing ourselves with these theories</w:t>
      </w:r>
      <w:r w:rsidR="001352C6">
        <w:rPr>
          <w:rFonts w:ascii="Times New Roman" w:hAnsi="Times New Roman" w:cs="Times New Roman"/>
          <w:sz w:val="24"/>
          <w:szCs w:val="24"/>
        </w:rPr>
        <w:t>,</w:t>
      </w:r>
      <w:r w:rsidR="00EC78E2">
        <w:rPr>
          <w:rFonts w:ascii="Times New Roman" w:hAnsi="Times New Roman" w:cs="Times New Roman"/>
          <w:sz w:val="24"/>
          <w:szCs w:val="24"/>
        </w:rPr>
        <w:t xml:space="preserve"> will allow us to understand why lack of proper laws that conform to these philosophical justifications will and affects copyright owners</w:t>
      </w:r>
      <w:r w:rsidR="00583748">
        <w:rPr>
          <w:rFonts w:ascii="Times New Roman" w:hAnsi="Times New Roman" w:cs="Times New Roman"/>
          <w:sz w:val="24"/>
          <w:szCs w:val="24"/>
        </w:rPr>
        <w:t xml:space="preserve"> and users</w:t>
      </w:r>
      <w:r w:rsidR="00EC78E2">
        <w:rPr>
          <w:rFonts w:ascii="Times New Roman" w:hAnsi="Times New Roman" w:cs="Times New Roman"/>
          <w:sz w:val="24"/>
          <w:szCs w:val="24"/>
        </w:rPr>
        <w:t>.</w:t>
      </w:r>
    </w:p>
    <w:p w14:paraId="245EB69F" w14:textId="77777777" w:rsidR="0058466D" w:rsidRDefault="0058466D" w:rsidP="001B45E3">
      <w:pPr>
        <w:spacing w:line="360" w:lineRule="auto"/>
        <w:jc w:val="both"/>
        <w:rPr>
          <w:rFonts w:ascii="Times New Roman" w:hAnsi="Times New Roman" w:cs="Times New Roman"/>
          <w:b/>
          <w:sz w:val="24"/>
          <w:szCs w:val="24"/>
        </w:rPr>
      </w:pPr>
    </w:p>
    <w:p w14:paraId="29CACB8F" w14:textId="14B91769" w:rsidR="0058466D" w:rsidRDefault="0058466D" w:rsidP="001B45E3">
      <w:pPr>
        <w:spacing w:line="360" w:lineRule="auto"/>
        <w:jc w:val="both"/>
        <w:rPr>
          <w:rFonts w:ascii="Times New Roman" w:hAnsi="Times New Roman" w:cs="Times New Roman"/>
          <w:b/>
          <w:sz w:val="24"/>
          <w:szCs w:val="24"/>
        </w:rPr>
      </w:pPr>
    </w:p>
    <w:p w14:paraId="1BC3C78D" w14:textId="0C20F6C1" w:rsidR="00583748" w:rsidRDefault="00583748" w:rsidP="001B45E3">
      <w:pPr>
        <w:spacing w:line="360" w:lineRule="auto"/>
        <w:jc w:val="both"/>
        <w:rPr>
          <w:rFonts w:ascii="Times New Roman" w:hAnsi="Times New Roman" w:cs="Times New Roman"/>
          <w:b/>
          <w:sz w:val="24"/>
          <w:szCs w:val="24"/>
        </w:rPr>
      </w:pPr>
    </w:p>
    <w:p w14:paraId="67A6FA5D" w14:textId="77777777" w:rsidR="00DC6245" w:rsidRDefault="00DC6245" w:rsidP="001B45E3">
      <w:pPr>
        <w:spacing w:line="360" w:lineRule="auto"/>
        <w:jc w:val="both"/>
        <w:rPr>
          <w:rFonts w:ascii="Times New Roman" w:hAnsi="Times New Roman" w:cs="Times New Roman"/>
          <w:b/>
          <w:sz w:val="24"/>
          <w:szCs w:val="24"/>
        </w:rPr>
      </w:pPr>
    </w:p>
    <w:p w14:paraId="62D8B7A3" w14:textId="77777777" w:rsidR="00DC6245" w:rsidRDefault="0012009C" w:rsidP="001B45E3">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2.1.1. UTILITARIAN THEORY</w:t>
      </w:r>
    </w:p>
    <w:p w14:paraId="0402F770" w14:textId="065932A9" w:rsidR="00332EB3" w:rsidRPr="00DC6245" w:rsidRDefault="004C00D0" w:rsidP="001B45E3">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The utilitarian theory focuses on the </w:t>
      </w:r>
      <w:r w:rsidR="00563350">
        <w:rPr>
          <w:rFonts w:ascii="Times New Roman" w:hAnsi="Times New Roman" w:cs="Times New Roman"/>
          <w:sz w:val="24"/>
          <w:szCs w:val="24"/>
        </w:rPr>
        <w:t>maximization of the social welfare of a community by ensuring the greatest good for the greatest number</w:t>
      </w:r>
      <w:r w:rsidR="008B64AF">
        <w:rPr>
          <w:rFonts w:ascii="Times New Roman" w:hAnsi="Times New Roman" w:cs="Times New Roman"/>
          <w:sz w:val="24"/>
          <w:szCs w:val="24"/>
        </w:rPr>
        <w:t xml:space="preserve"> as proposed by Bentham</w:t>
      </w:r>
      <w:r w:rsidR="00563350">
        <w:rPr>
          <w:rFonts w:ascii="Times New Roman" w:hAnsi="Times New Roman" w:cs="Times New Roman"/>
          <w:sz w:val="24"/>
          <w:szCs w:val="24"/>
        </w:rPr>
        <w:t xml:space="preserve">. This theory has been expressed in the copyright law through the limited period given for the ownership of a copyright. A copyright owner is granted exclusive rights to their works to which after a certain number of years the works will fall within the realm of public domain. </w:t>
      </w:r>
      <w:r w:rsidR="00332EB3">
        <w:rPr>
          <w:rFonts w:ascii="Times New Roman" w:hAnsi="Times New Roman" w:cs="Times New Roman"/>
          <w:sz w:val="24"/>
          <w:szCs w:val="24"/>
        </w:rPr>
        <w:t>This strikes a balance between the exclusive rights of an owner and the public enjoyment of those works.</w:t>
      </w:r>
      <w:r w:rsidR="007F5511">
        <w:rPr>
          <w:rFonts w:ascii="Times New Roman" w:hAnsi="Times New Roman" w:cs="Times New Roman"/>
          <w:sz w:val="24"/>
          <w:szCs w:val="24"/>
        </w:rPr>
        <w:t xml:space="preserve"> That is, the copyright owners are able to produce socially valuable works where both them and the society benefits. In an instance where the exclusive rights are overly extensive, the society welfare will be diminished.</w:t>
      </w:r>
    </w:p>
    <w:p w14:paraId="497F45B3" w14:textId="39E1417F" w:rsidR="007F5511" w:rsidRDefault="00BB3384"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7F5511">
        <w:rPr>
          <w:rFonts w:ascii="Times New Roman" w:hAnsi="Times New Roman" w:cs="Times New Roman"/>
          <w:sz w:val="24"/>
          <w:szCs w:val="24"/>
        </w:rPr>
        <w:t>utilita</w:t>
      </w:r>
      <w:r>
        <w:rPr>
          <w:rFonts w:ascii="Times New Roman" w:hAnsi="Times New Roman" w:cs="Times New Roman"/>
          <w:sz w:val="24"/>
          <w:szCs w:val="24"/>
        </w:rPr>
        <w:t>rian philosophy assumes that authors would only invest in their works if they assured of full ownership, control and distribution of their works to the public.</w:t>
      </w:r>
      <w:r w:rsidR="00DC6245">
        <w:rPr>
          <w:rFonts w:ascii="Times New Roman" w:hAnsi="Times New Roman" w:cs="Times New Roman"/>
          <w:sz w:val="24"/>
          <w:szCs w:val="24"/>
        </w:rPr>
        <w:t xml:space="preserve"> </w:t>
      </w:r>
      <w:r>
        <w:rPr>
          <w:rFonts w:ascii="Times New Roman" w:hAnsi="Times New Roman" w:cs="Times New Roman"/>
          <w:sz w:val="24"/>
          <w:szCs w:val="24"/>
        </w:rPr>
        <w:t xml:space="preserve">This means that copyright </w:t>
      </w:r>
      <w:r w:rsidR="00B32F77">
        <w:rPr>
          <w:rFonts w:ascii="Times New Roman" w:hAnsi="Times New Roman" w:cs="Times New Roman"/>
          <w:sz w:val="24"/>
          <w:szCs w:val="24"/>
        </w:rPr>
        <w:t xml:space="preserve">law </w:t>
      </w:r>
      <w:r>
        <w:rPr>
          <w:rFonts w:ascii="Times New Roman" w:hAnsi="Times New Roman" w:cs="Times New Roman"/>
          <w:sz w:val="24"/>
          <w:szCs w:val="24"/>
        </w:rPr>
        <w:t>has to give incentives to copyright owners since without it, music authors would not be willing to invest their time and resources needed to create and distribute their works. If no creation and distribution is made, there is no substantive social welfare.</w:t>
      </w:r>
      <w:r w:rsidR="00DC6245">
        <w:rPr>
          <w:rFonts w:ascii="Times New Roman" w:hAnsi="Times New Roman" w:cs="Times New Roman"/>
          <w:sz w:val="24"/>
          <w:szCs w:val="24"/>
        </w:rPr>
        <w:t xml:space="preserve"> </w:t>
      </w:r>
      <w:r w:rsidR="004C41C0">
        <w:rPr>
          <w:rFonts w:ascii="Times New Roman" w:hAnsi="Times New Roman" w:cs="Times New Roman"/>
          <w:sz w:val="24"/>
          <w:szCs w:val="24"/>
        </w:rPr>
        <w:t>The Kenyan Copyright Law has given incentives to musical authors by virtue of the exclusive rights which allow individuals to distribute, reproduce and broadcast their works</w:t>
      </w:r>
      <w:r w:rsidR="008D6828">
        <w:rPr>
          <w:rFonts w:ascii="Times New Roman" w:hAnsi="Times New Roman" w:cs="Times New Roman"/>
          <w:sz w:val="24"/>
          <w:szCs w:val="24"/>
        </w:rPr>
        <w:t>,</w:t>
      </w:r>
      <w:r w:rsidR="004C41C0">
        <w:rPr>
          <w:rFonts w:ascii="Times New Roman" w:hAnsi="Times New Roman" w:cs="Times New Roman"/>
          <w:sz w:val="24"/>
          <w:szCs w:val="24"/>
        </w:rPr>
        <w:t xml:space="preserve"> after which, they benefit monetary wise.</w:t>
      </w:r>
    </w:p>
    <w:p w14:paraId="1F0A8EF1" w14:textId="4B3C9B74" w:rsidR="00BB3384" w:rsidRDefault="00BB3384"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digital environment has distorted </w:t>
      </w:r>
      <w:r w:rsidR="00DE6069">
        <w:rPr>
          <w:rFonts w:ascii="Times New Roman" w:hAnsi="Times New Roman" w:cs="Times New Roman"/>
          <w:sz w:val="24"/>
          <w:szCs w:val="24"/>
        </w:rPr>
        <w:t>the</w:t>
      </w:r>
      <w:r>
        <w:rPr>
          <w:rFonts w:ascii="Times New Roman" w:hAnsi="Times New Roman" w:cs="Times New Roman"/>
          <w:sz w:val="24"/>
          <w:szCs w:val="24"/>
        </w:rPr>
        <w:t xml:space="preserve"> balance of </w:t>
      </w:r>
      <w:r w:rsidR="00DE6069">
        <w:rPr>
          <w:rFonts w:ascii="Times New Roman" w:hAnsi="Times New Roman" w:cs="Times New Roman"/>
          <w:sz w:val="24"/>
          <w:szCs w:val="24"/>
        </w:rPr>
        <w:t>monetary benefit by the authors and enjoyment of works by the public by allowing for ease of distribution of works without the incentive of the authors.</w:t>
      </w:r>
      <w:r w:rsidR="004615C0">
        <w:rPr>
          <w:rFonts w:ascii="Times New Roman" w:hAnsi="Times New Roman" w:cs="Times New Roman"/>
          <w:sz w:val="24"/>
          <w:szCs w:val="24"/>
        </w:rPr>
        <w:t xml:space="preserve"> Having a distorted legal system would also deny the public </w:t>
      </w:r>
      <w:r w:rsidR="00972FC2">
        <w:rPr>
          <w:rFonts w:ascii="Times New Roman" w:hAnsi="Times New Roman" w:cs="Times New Roman"/>
          <w:sz w:val="24"/>
          <w:szCs w:val="24"/>
        </w:rPr>
        <w:t>enjoyment of the works.</w:t>
      </w:r>
      <w:r w:rsidR="00B05628">
        <w:rPr>
          <w:rFonts w:ascii="Times New Roman" w:hAnsi="Times New Roman" w:cs="Times New Roman"/>
          <w:sz w:val="24"/>
          <w:szCs w:val="24"/>
        </w:rPr>
        <w:t xml:space="preserve">  Therefore, </w:t>
      </w:r>
      <w:r w:rsidR="00DE6069">
        <w:rPr>
          <w:rFonts w:ascii="Times New Roman" w:hAnsi="Times New Roman" w:cs="Times New Roman"/>
          <w:sz w:val="24"/>
          <w:szCs w:val="24"/>
        </w:rPr>
        <w:t xml:space="preserve">an effective law on </w:t>
      </w:r>
      <w:r w:rsidR="00B05628">
        <w:rPr>
          <w:rFonts w:ascii="Times New Roman" w:hAnsi="Times New Roman" w:cs="Times New Roman"/>
          <w:sz w:val="24"/>
          <w:szCs w:val="24"/>
        </w:rPr>
        <w:t>notice and takedown procedure would be</w:t>
      </w:r>
      <w:r w:rsidR="00DE6069">
        <w:rPr>
          <w:rFonts w:ascii="Times New Roman" w:hAnsi="Times New Roman" w:cs="Times New Roman"/>
          <w:sz w:val="24"/>
          <w:szCs w:val="24"/>
        </w:rPr>
        <w:t xml:space="preserve"> j</w:t>
      </w:r>
      <w:r w:rsidR="00B05628">
        <w:rPr>
          <w:rFonts w:ascii="Times New Roman" w:hAnsi="Times New Roman" w:cs="Times New Roman"/>
          <w:sz w:val="24"/>
          <w:szCs w:val="24"/>
        </w:rPr>
        <w:t>ustified as it would protect the authors by encouraging</w:t>
      </w:r>
      <w:r w:rsidR="00DE6069">
        <w:rPr>
          <w:rFonts w:ascii="Times New Roman" w:hAnsi="Times New Roman" w:cs="Times New Roman"/>
          <w:sz w:val="24"/>
          <w:szCs w:val="24"/>
        </w:rPr>
        <w:t xml:space="preserve"> them to cr</w:t>
      </w:r>
      <w:r w:rsidR="00B05628">
        <w:rPr>
          <w:rFonts w:ascii="Times New Roman" w:hAnsi="Times New Roman" w:cs="Times New Roman"/>
          <w:sz w:val="24"/>
          <w:szCs w:val="24"/>
        </w:rPr>
        <w:t>eate and distribute their works and also ensure the users enjoy the works with few or no restraint.</w:t>
      </w:r>
    </w:p>
    <w:p w14:paraId="57E45DE9" w14:textId="5ABE43AD" w:rsidR="008E44B1" w:rsidRDefault="00CB1BE9" w:rsidP="001B45E3">
      <w:pPr>
        <w:spacing w:line="360" w:lineRule="auto"/>
        <w:jc w:val="both"/>
        <w:rPr>
          <w:rFonts w:ascii="Times New Roman" w:hAnsi="Times New Roman" w:cs="Times New Roman"/>
          <w:b/>
          <w:sz w:val="24"/>
          <w:szCs w:val="24"/>
        </w:rPr>
      </w:pPr>
      <w:r>
        <w:rPr>
          <w:rFonts w:ascii="Times New Roman" w:hAnsi="Times New Roman" w:cs="Times New Roman"/>
          <w:b/>
          <w:sz w:val="24"/>
          <w:szCs w:val="24"/>
        </w:rPr>
        <w:t>2.1.2. LABOUR THEORY</w:t>
      </w:r>
    </w:p>
    <w:p w14:paraId="14A44D79" w14:textId="221AC75C" w:rsidR="00346A90" w:rsidRPr="00F756C0" w:rsidRDefault="002060C9"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John Locke’s school of thought has its roots</w:t>
      </w:r>
      <w:r w:rsidR="00F756C0">
        <w:rPr>
          <w:rFonts w:ascii="Times New Roman" w:hAnsi="Times New Roman" w:cs="Times New Roman"/>
          <w:sz w:val="24"/>
          <w:szCs w:val="24"/>
        </w:rPr>
        <w:t xml:space="preserve"> on morality and is a proponent of the </w:t>
      </w:r>
      <w:r w:rsidR="00F756C0">
        <w:rPr>
          <w:rFonts w:ascii="Times New Roman" w:hAnsi="Times New Roman" w:cs="Times New Roman"/>
          <w:i/>
          <w:sz w:val="24"/>
          <w:szCs w:val="24"/>
        </w:rPr>
        <w:t>Natural rights Argument</w:t>
      </w:r>
      <w:r w:rsidR="00F756C0">
        <w:rPr>
          <w:rFonts w:ascii="Times New Roman" w:hAnsi="Times New Roman" w:cs="Times New Roman"/>
          <w:sz w:val="24"/>
          <w:szCs w:val="24"/>
        </w:rPr>
        <w:t>. Locke’s view is that individuals have rights over their labor and products produced by their body and thus appropriating this products is unjust.</w:t>
      </w:r>
    </w:p>
    <w:p w14:paraId="39771B3F" w14:textId="7702A328" w:rsidR="00777D37" w:rsidRDefault="0080670C"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Linking natural rights to the theory on property, </w:t>
      </w:r>
      <w:r w:rsidR="00541C78">
        <w:rPr>
          <w:rFonts w:ascii="Times New Roman" w:hAnsi="Times New Roman" w:cs="Times New Roman"/>
          <w:sz w:val="24"/>
          <w:szCs w:val="24"/>
        </w:rPr>
        <w:t xml:space="preserve">Locke states that God gave the world to ‘Men’ in common with not only  the aim of giving a man the chance for self-preservation but with also the </w:t>
      </w:r>
      <w:r w:rsidR="00541C78">
        <w:rPr>
          <w:rFonts w:ascii="Times New Roman" w:hAnsi="Times New Roman" w:cs="Times New Roman"/>
          <w:sz w:val="24"/>
          <w:szCs w:val="24"/>
        </w:rPr>
        <w:lastRenderedPageBreak/>
        <w:t>aim of allowing the man to use the world to their own advancement and convenience.</w:t>
      </w:r>
      <w:r w:rsidR="00DC6245">
        <w:rPr>
          <w:rFonts w:ascii="Times New Roman" w:hAnsi="Times New Roman" w:cs="Times New Roman"/>
          <w:sz w:val="24"/>
          <w:szCs w:val="24"/>
        </w:rPr>
        <w:t xml:space="preserve"> </w:t>
      </w:r>
      <w:r w:rsidR="00541C78">
        <w:rPr>
          <w:rFonts w:ascii="Times New Roman" w:hAnsi="Times New Roman" w:cs="Times New Roman"/>
          <w:sz w:val="24"/>
          <w:szCs w:val="24"/>
        </w:rPr>
        <w:t>According to Locke, no human being has a private dominion unless, its dominion over their own body. Thus, any work created by the hands of the human being belongs to the human being</w:t>
      </w:r>
      <w:r>
        <w:rPr>
          <w:rFonts w:ascii="Times New Roman" w:hAnsi="Times New Roman" w:cs="Times New Roman"/>
          <w:sz w:val="24"/>
          <w:szCs w:val="24"/>
        </w:rPr>
        <w:t xml:space="preserve"> and deserves to be protected</w:t>
      </w:r>
      <w:r w:rsidR="00541C78">
        <w:rPr>
          <w:rFonts w:ascii="Times New Roman" w:hAnsi="Times New Roman" w:cs="Times New Roman"/>
          <w:sz w:val="24"/>
          <w:szCs w:val="24"/>
        </w:rPr>
        <w:t>.</w:t>
      </w:r>
    </w:p>
    <w:p w14:paraId="2517BAD6" w14:textId="52860549" w:rsidR="002138E6" w:rsidRDefault="0001552D"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With regard</w:t>
      </w:r>
      <w:r w:rsidR="00541C78">
        <w:rPr>
          <w:rFonts w:ascii="Times New Roman" w:hAnsi="Times New Roman" w:cs="Times New Roman"/>
          <w:sz w:val="24"/>
          <w:szCs w:val="24"/>
        </w:rPr>
        <w:t xml:space="preserve"> to intellectual property,</w:t>
      </w:r>
      <w:r w:rsidR="0073238E">
        <w:rPr>
          <w:rFonts w:ascii="Times New Roman" w:hAnsi="Times New Roman" w:cs="Times New Roman"/>
          <w:sz w:val="24"/>
          <w:szCs w:val="24"/>
        </w:rPr>
        <w:t xml:space="preserve"> the mental work/ idea in itself cannot be protected. However, once the idea is </w:t>
      </w:r>
      <w:r w:rsidR="00777D37">
        <w:rPr>
          <w:rFonts w:ascii="Times New Roman" w:hAnsi="Times New Roman" w:cs="Times New Roman"/>
          <w:sz w:val="24"/>
          <w:szCs w:val="24"/>
        </w:rPr>
        <w:t xml:space="preserve">expressed, </w:t>
      </w:r>
      <w:r w:rsidR="0073238E">
        <w:rPr>
          <w:rFonts w:ascii="Times New Roman" w:hAnsi="Times New Roman" w:cs="Times New Roman"/>
          <w:sz w:val="24"/>
          <w:szCs w:val="24"/>
        </w:rPr>
        <w:t>labor has been involved</w:t>
      </w:r>
      <w:r w:rsidR="00777D37">
        <w:rPr>
          <w:rFonts w:ascii="Times New Roman" w:hAnsi="Times New Roman" w:cs="Times New Roman"/>
          <w:sz w:val="24"/>
          <w:szCs w:val="24"/>
        </w:rPr>
        <w:t>. This means, that the person immediately acquires natural property rights to the fruits of their labor and the state is obliged to respect and enforce that right.</w:t>
      </w:r>
      <w:r w:rsidR="002138E6">
        <w:rPr>
          <w:rFonts w:ascii="Times New Roman" w:hAnsi="Times New Roman" w:cs="Times New Roman"/>
          <w:sz w:val="24"/>
          <w:szCs w:val="24"/>
        </w:rPr>
        <w:t xml:space="preserve"> </w:t>
      </w:r>
      <w:r w:rsidR="00777D37">
        <w:rPr>
          <w:rFonts w:ascii="Times New Roman" w:hAnsi="Times New Roman" w:cs="Times New Roman"/>
          <w:sz w:val="24"/>
          <w:szCs w:val="24"/>
        </w:rPr>
        <w:t>I</w:t>
      </w:r>
      <w:r>
        <w:rPr>
          <w:rFonts w:ascii="Times New Roman" w:hAnsi="Times New Roman" w:cs="Times New Roman"/>
          <w:sz w:val="24"/>
          <w:szCs w:val="24"/>
        </w:rPr>
        <w:t>n the case of a musician, the mental work or the ‘raw material’ is the musician’</w:t>
      </w:r>
      <w:r w:rsidR="00777D37">
        <w:rPr>
          <w:rFonts w:ascii="Times New Roman" w:hAnsi="Times New Roman" w:cs="Times New Roman"/>
          <w:sz w:val="24"/>
          <w:szCs w:val="24"/>
        </w:rPr>
        <w:t>s facts,</w:t>
      </w:r>
      <w:r>
        <w:rPr>
          <w:rFonts w:ascii="Times New Roman" w:hAnsi="Times New Roman" w:cs="Times New Roman"/>
          <w:sz w:val="24"/>
          <w:szCs w:val="24"/>
        </w:rPr>
        <w:t xml:space="preserve"> concept</w:t>
      </w:r>
      <w:r w:rsidR="00777D37">
        <w:rPr>
          <w:rFonts w:ascii="Times New Roman" w:hAnsi="Times New Roman" w:cs="Times New Roman"/>
          <w:sz w:val="24"/>
          <w:szCs w:val="24"/>
        </w:rPr>
        <w:t xml:space="preserve"> or idea</w:t>
      </w:r>
      <w:r>
        <w:rPr>
          <w:rFonts w:ascii="Times New Roman" w:hAnsi="Times New Roman" w:cs="Times New Roman"/>
          <w:sz w:val="24"/>
          <w:szCs w:val="24"/>
        </w:rPr>
        <w:t xml:space="preserve">. </w:t>
      </w:r>
      <w:r w:rsidR="00777D37">
        <w:rPr>
          <w:rFonts w:ascii="Times New Roman" w:hAnsi="Times New Roman" w:cs="Times New Roman"/>
          <w:sz w:val="24"/>
          <w:szCs w:val="24"/>
        </w:rPr>
        <w:t>Which often</w:t>
      </w:r>
      <w:r>
        <w:rPr>
          <w:rFonts w:ascii="Times New Roman" w:hAnsi="Times New Roman" w:cs="Times New Roman"/>
          <w:sz w:val="24"/>
          <w:szCs w:val="24"/>
        </w:rPr>
        <w:t xml:space="preserve"> seem</w:t>
      </w:r>
      <w:r w:rsidR="00777D37">
        <w:rPr>
          <w:rFonts w:ascii="Times New Roman" w:hAnsi="Times New Roman" w:cs="Times New Roman"/>
          <w:sz w:val="24"/>
          <w:szCs w:val="24"/>
        </w:rPr>
        <w:t>s</w:t>
      </w:r>
      <w:r>
        <w:rPr>
          <w:rFonts w:ascii="Times New Roman" w:hAnsi="Times New Roman" w:cs="Times New Roman"/>
          <w:sz w:val="24"/>
          <w:szCs w:val="24"/>
        </w:rPr>
        <w:t xml:space="preserve"> to be ‘held in common’. When the musicians exerts labor on the raw material, the output is a song. </w:t>
      </w:r>
      <w:r w:rsidR="000773F8">
        <w:rPr>
          <w:rFonts w:ascii="Times New Roman" w:hAnsi="Times New Roman" w:cs="Times New Roman"/>
          <w:sz w:val="24"/>
          <w:szCs w:val="24"/>
        </w:rPr>
        <w:t>This means that the musician is entitled to benefit from their natural property rights. The state is also justified in coming up with laws such as the notice and take down procedures which protects musicians from infringers who might deny the authors the chance to enjoy the natural property rights.</w:t>
      </w:r>
    </w:p>
    <w:p w14:paraId="43CA62BD" w14:textId="3C12A29F" w:rsidR="007F00A3" w:rsidRPr="0085276E" w:rsidRDefault="002138E6"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 Labor theory has a value- addition dimension to it, that is, once sufficient labor and skill is exerted on the product, the product increases in social value</w:t>
      </w:r>
      <w:r w:rsidR="001C27DD">
        <w:rPr>
          <w:rFonts w:ascii="Times New Roman" w:hAnsi="Times New Roman" w:cs="Times New Roman"/>
          <w:sz w:val="24"/>
          <w:szCs w:val="24"/>
        </w:rPr>
        <w:t>.</w:t>
      </w:r>
      <w:r>
        <w:rPr>
          <w:rFonts w:ascii="Times New Roman" w:hAnsi="Times New Roman" w:cs="Times New Roman"/>
          <w:sz w:val="24"/>
          <w:szCs w:val="24"/>
        </w:rPr>
        <w:t xml:space="preserve"> Due to the value addition</w:t>
      </w:r>
      <w:r w:rsidR="001A5E0F">
        <w:rPr>
          <w:rFonts w:ascii="Times New Roman" w:hAnsi="Times New Roman" w:cs="Times New Roman"/>
          <w:sz w:val="24"/>
          <w:szCs w:val="24"/>
        </w:rPr>
        <w:t>,</w:t>
      </w:r>
      <w:r>
        <w:rPr>
          <w:rFonts w:ascii="Times New Roman" w:hAnsi="Times New Roman" w:cs="Times New Roman"/>
          <w:sz w:val="24"/>
          <w:szCs w:val="24"/>
        </w:rPr>
        <w:t xml:space="preserve"> the </w:t>
      </w:r>
      <w:r w:rsidR="001A5E0F">
        <w:rPr>
          <w:rFonts w:ascii="Times New Roman" w:hAnsi="Times New Roman" w:cs="Times New Roman"/>
          <w:sz w:val="24"/>
          <w:szCs w:val="24"/>
        </w:rPr>
        <w:t xml:space="preserve">laborer is entitled to a reward. </w:t>
      </w:r>
      <w:r w:rsidR="001C27DD">
        <w:rPr>
          <w:rFonts w:ascii="Times New Roman" w:hAnsi="Times New Roman" w:cs="Times New Roman"/>
          <w:sz w:val="24"/>
          <w:szCs w:val="24"/>
        </w:rPr>
        <w:t>This means that copyright owners are entitled to benefit from their labor</w:t>
      </w:r>
      <w:r w:rsidR="001A5E0F">
        <w:rPr>
          <w:rFonts w:ascii="Times New Roman" w:hAnsi="Times New Roman" w:cs="Times New Roman"/>
          <w:sz w:val="24"/>
          <w:szCs w:val="24"/>
        </w:rPr>
        <w:t xml:space="preserve"> and thus copyright law is justified in granting </w:t>
      </w:r>
      <w:r w:rsidR="00973C1F">
        <w:rPr>
          <w:rFonts w:ascii="Times New Roman" w:hAnsi="Times New Roman" w:cs="Times New Roman"/>
          <w:sz w:val="24"/>
          <w:szCs w:val="24"/>
        </w:rPr>
        <w:t xml:space="preserve">authors </w:t>
      </w:r>
      <w:r w:rsidR="001A5E0F">
        <w:rPr>
          <w:rFonts w:ascii="Times New Roman" w:hAnsi="Times New Roman" w:cs="Times New Roman"/>
          <w:sz w:val="24"/>
          <w:szCs w:val="24"/>
        </w:rPr>
        <w:t>exclusive rights to distribute their works</w:t>
      </w:r>
      <w:r w:rsidR="00973C1F">
        <w:rPr>
          <w:rFonts w:ascii="Times New Roman" w:hAnsi="Times New Roman" w:cs="Times New Roman"/>
          <w:sz w:val="24"/>
          <w:szCs w:val="24"/>
        </w:rPr>
        <w:t xml:space="preserve"> for monetary benefit. </w:t>
      </w:r>
      <w:r w:rsidR="0001552D">
        <w:rPr>
          <w:rFonts w:ascii="Times New Roman" w:hAnsi="Times New Roman" w:cs="Times New Roman"/>
          <w:sz w:val="24"/>
          <w:szCs w:val="24"/>
        </w:rPr>
        <w:t xml:space="preserve">In addition, </w:t>
      </w:r>
      <w:r w:rsidR="00973C1F">
        <w:rPr>
          <w:rFonts w:ascii="Times New Roman" w:hAnsi="Times New Roman" w:cs="Times New Roman"/>
          <w:sz w:val="24"/>
          <w:szCs w:val="24"/>
        </w:rPr>
        <w:t>t</w:t>
      </w:r>
      <w:r w:rsidR="00C43FFA">
        <w:rPr>
          <w:rFonts w:ascii="Times New Roman" w:hAnsi="Times New Roman" w:cs="Times New Roman"/>
          <w:sz w:val="24"/>
          <w:szCs w:val="24"/>
        </w:rPr>
        <w:t>he notice and takedown procedure is justified in preventing third parties from infringing on the rights of the owners.</w:t>
      </w:r>
      <w:r w:rsidR="007F00A3">
        <w:rPr>
          <w:rFonts w:ascii="Times New Roman" w:hAnsi="Times New Roman" w:cs="Times New Roman"/>
          <w:sz w:val="24"/>
          <w:szCs w:val="24"/>
        </w:rPr>
        <w:t xml:space="preserve"> He</w:t>
      </w:r>
      <w:r w:rsidR="0001552D">
        <w:rPr>
          <w:rFonts w:ascii="Times New Roman" w:hAnsi="Times New Roman" w:cs="Times New Roman"/>
          <w:sz w:val="24"/>
          <w:szCs w:val="24"/>
        </w:rPr>
        <w:t xml:space="preserve"> </w:t>
      </w:r>
      <w:r w:rsidR="0085276E">
        <w:rPr>
          <w:rFonts w:ascii="Times New Roman" w:hAnsi="Times New Roman" w:cs="Times New Roman"/>
          <w:sz w:val="24"/>
          <w:szCs w:val="24"/>
        </w:rPr>
        <w:t>also proposes the avoidance theory of labor, this theory illustrates that work in itself is uncomfortable and only persons who are willing to sacrifice engage in it. Having this mind, it is clear that persons who work are entitled to be rewarded.</w:t>
      </w:r>
      <w:r w:rsidR="00DC6245">
        <w:rPr>
          <w:rFonts w:ascii="Times New Roman" w:hAnsi="Times New Roman" w:cs="Times New Roman"/>
          <w:sz w:val="24"/>
          <w:szCs w:val="24"/>
        </w:rPr>
        <w:t xml:space="preserve"> </w:t>
      </w:r>
      <w:r w:rsidR="0085276E">
        <w:rPr>
          <w:rFonts w:ascii="Times New Roman" w:hAnsi="Times New Roman" w:cs="Times New Roman"/>
          <w:sz w:val="24"/>
          <w:szCs w:val="24"/>
        </w:rPr>
        <w:t xml:space="preserve">This same sentiments were shared in </w:t>
      </w:r>
      <w:r w:rsidR="0085276E">
        <w:rPr>
          <w:rFonts w:ascii="Times New Roman" w:hAnsi="Times New Roman" w:cs="Times New Roman"/>
          <w:i/>
          <w:sz w:val="24"/>
          <w:szCs w:val="24"/>
        </w:rPr>
        <w:t xml:space="preserve">Mazer v Stein </w:t>
      </w:r>
      <w:r w:rsidR="0085276E">
        <w:rPr>
          <w:rFonts w:ascii="Times New Roman" w:hAnsi="Times New Roman" w:cs="Times New Roman"/>
          <w:sz w:val="24"/>
          <w:szCs w:val="24"/>
        </w:rPr>
        <w:t>case where it was held that persons who sacrifice their time for creative activities are entitled to rewards commensurate with the services rendered.</w:t>
      </w:r>
    </w:p>
    <w:p w14:paraId="76E86B94" w14:textId="4E32ECA3" w:rsidR="00C43FFA" w:rsidRDefault="001C27DD"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Digital infringement denies the owners their right to benefit from their labor as their wor</w:t>
      </w:r>
      <w:r w:rsidR="00835C9A">
        <w:rPr>
          <w:rFonts w:ascii="Times New Roman" w:hAnsi="Times New Roman" w:cs="Times New Roman"/>
          <w:sz w:val="24"/>
          <w:szCs w:val="24"/>
        </w:rPr>
        <w:t xml:space="preserve">ks are being distributed illegally. Due to this, the authors’ efforts, time and resources used to create the final product are wasted as they do not receive any remuneration for this. For example: </w:t>
      </w:r>
      <w:r w:rsidR="00C660CE">
        <w:rPr>
          <w:rFonts w:ascii="Times New Roman" w:hAnsi="Times New Roman" w:cs="Times New Roman"/>
          <w:sz w:val="24"/>
          <w:szCs w:val="24"/>
        </w:rPr>
        <w:t>In this</w:t>
      </w:r>
      <w:r w:rsidR="00860CC6">
        <w:rPr>
          <w:rFonts w:ascii="Times New Roman" w:hAnsi="Times New Roman" w:cs="Times New Roman"/>
          <w:sz w:val="24"/>
          <w:szCs w:val="24"/>
        </w:rPr>
        <w:t xml:space="preserve"> digital</w:t>
      </w:r>
      <w:r w:rsidR="00C660CE">
        <w:rPr>
          <w:rFonts w:ascii="Times New Roman" w:hAnsi="Times New Roman" w:cs="Times New Roman"/>
          <w:sz w:val="24"/>
          <w:szCs w:val="24"/>
        </w:rPr>
        <w:t xml:space="preserve"> age, music</w:t>
      </w:r>
      <w:r w:rsidR="00F113FF">
        <w:rPr>
          <w:rFonts w:ascii="Times New Roman" w:hAnsi="Times New Roman" w:cs="Times New Roman"/>
          <w:sz w:val="24"/>
          <w:szCs w:val="24"/>
        </w:rPr>
        <w:t xml:space="preserve"> can be sent via diverse social media</w:t>
      </w:r>
      <w:r w:rsidR="00C660CE">
        <w:rPr>
          <w:rFonts w:ascii="Times New Roman" w:hAnsi="Times New Roman" w:cs="Times New Roman"/>
          <w:sz w:val="24"/>
          <w:szCs w:val="24"/>
        </w:rPr>
        <w:t xml:space="preserve"> platforms such as WhatsApp</w:t>
      </w:r>
      <w:r w:rsidR="00860CC6">
        <w:rPr>
          <w:rFonts w:ascii="Times New Roman" w:hAnsi="Times New Roman" w:cs="Times New Roman"/>
          <w:sz w:val="24"/>
          <w:szCs w:val="24"/>
        </w:rPr>
        <w:t xml:space="preserve">. Furthermore, often than not, this music is sent illegally and thus the owner is not able to benefit from the fruits of his labor. Due to this, </w:t>
      </w:r>
      <w:r w:rsidR="00860CC6" w:rsidRPr="00860CC6">
        <w:rPr>
          <w:rFonts w:ascii="Times New Roman" w:hAnsi="Times New Roman" w:cs="Times New Roman"/>
          <w:sz w:val="24"/>
          <w:szCs w:val="24"/>
        </w:rPr>
        <w:t xml:space="preserve">it is clear that an effective law on notice and takedown procedure is </w:t>
      </w:r>
      <w:r w:rsidR="00860CC6" w:rsidRPr="00860CC6">
        <w:rPr>
          <w:rFonts w:ascii="Times New Roman" w:hAnsi="Times New Roman" w:cs="Times New Roman"/>
          <w:sz w:val="24"/>
          <w:szCs w:val="24"/>
        </w:rPr>
        <w:lastRenderedPageBreak/>
        <w:t>justified as it aims to protect the authors and encourage them to create and distribute their works</w:t>
      </w:r>
      <w:r w:rsidR="00F446B9">
        <w:rPr>
          <w:rFonts w:ascii="Times New Roman" w:hAnsi="Times New Roman" w:cs="Times New Roman"/>
          <w:sz w:val="24"/>
          <w:szCs w:val="24"/>
        </w:rPr>
        <w:t xml:space="preserve"> and also ensu</w:t>
      </w:r>
      <w:r w:rsidR="007F00A3">
        <w:rPr>
          <w:rFonts w:ascii="Times New Roman" w:hAnsi="Times New Roman" w:cs="Times New Roman"/>
          <w:sz w:val="24"/>
          <w:szCs w:val="24"/>
        </w:rPr>
        <w:t>re the public enjoys the labor.</w:t>
      </w:r>
    </w:p>
    <w:p w14:paraId="133ACC6A" w14:textId="7591B06B" w:rsidR="00166A38" w:rsidRDefault="00166A38" w:rsidP="001B45E3">
      <w:pPr>
        <w:spacing w:line="360" w:lineRule="auto"/>
        <w:jc w:val="both"/>
        <w:rPr>
          <w:rFonts w:ascii="Times New Roman" w:hAnsi="Times New Roman" w:cs="Times New Roman"/>
          <w:b/>
          <w:sz w:val="24"/>
          <w:szCs w:val="24"/>
        </w:rPr>
      </w:pPr>
      <w:r>
        <w:rPr>
          <w:rFonts w:ascii="Times New Roman" w:hAnsi="Times New Roman" w:cs="Times New Roman"/>
          <w:b/>
          <w:sz w:val="24"/>
          <w:szCs w:val="24"/>
        </w:rPr>
        <w:t>2.2.3 SOCIAL PLANNING THEORY</w:t>
      </w:r>
    </w:p>
    <w:p w14:paraId="7A6975AC" w14:textId="0C5B3843" w:rsidR="00166A38" w:rsidRDefault="00166A38"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theory has been proposed by writers such as Marx and Jefferson. It is quite similar to the utilitarian theory only that it places more emphasis on </w:t>
      </w:r>
      <w:r w:rsidR="00643C27">
        <w:rPr>
          <w:rFonts w:ascii="Times New Roman" w:hAnsi="Times New Roman" w:cs="Times New Roman"/>
          <w:sz w:val="24"/>
          <w:szCs w:val="24"/>
        </w:rPr>
        <w:t>having a desirable society rather than having social welfare. This theory proposes for all intellectual property regimes to aim for a society which encourages a balance between creation of intellectual works such as musical works and dissemination of the works to the public for their benefit.</w:t>
      </w:r>
    </w:p>
    <w:p w14:paraId="63ABE203" w14:textId="75A6795F" w:rsidR="00201DD4" w:rsidRPr="00166A38" w:rsidRDefault="00201DD4"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Digital technology leans more to benefiting the public ignoring the needs of the author. The notice and takedown procedure has tried to come in and </w:t>
      </w:r>
      <w:r w:rsidR="00950D3D">
        <w:rPr>
          <w:rFonts w:ascii="Times New Roman" w:hAnsi="Times New Roman" w:cs="Times New Roman"/>
          <w:sz w:val="24"/>
          <w:szCs w:val="24"/>
        </w:rPr>
        <w:t xml:space="preserve">deal with this mismatch but has eventually ended up leaning more towards the side of the author thus ignoring the public. Copyright law should be able </w:t>
      </w:r>
      <w:r w:rsidR="009305C8">
        <w:rPr>
          <w:rFonts w:ascii="Times New Roman" w:hAnsi="Times New Roman" w:cs="Times New Roman"/>
          <w:sz w:val="24"/>
          <w:szCs w:val="24"/>
        </w:rPr>
        <w:t>to strike a balance by ensuring that the authors benefit for the costs incurred while creating their works and also ensure that the public/ society is benefitting from the works at an effective cost especially now that the digital technology allows ease in access to knowledge and information.</w:t>
      </w:r>
    </w:p>
    <w:p w14:paraId="21AA7736" w14:textId="77777777" w:rsidR="008E1CC4" w:rsidRDefault="008E1CC4" w:rsidP="001B45E3">
      <w:pPr>
        <w:spacing w:line="360" w:lineRule="auto"/>
        <w:jc w:val="both"/>
        <w:rPr>
          <w:rFonts w:ascii="Times New Roman" w:hAnsi="Times New Roman" w:cs="Times New Roman"/>
          <w:b/>
          <w:sz w:val="24"/>
          <w:szCs w:val="24"/>
        </w:rPr>
      </w:pPr>
    </w:p>
    <w:p w14:paraId="2FCF93D8" w14:textId="672C183B" w:rsidR="00FC44F5" w:rsidRDefault="00FC44F5" w:rsidP="001B45E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2.2. </w:t>
      </w:r>
      <w:r w:rsidR="00F41EA6">
        <w:rPr>
          <w:rFonts w:ascii="Times New Roman" w:hAnsi="Times New Roman" w:cs="Times New Roman"/>
          <w:b/>
          <w:sz w:val="24"/>
          <w:szCs w:val="24"/>
        </w:rPr>
        <w:t xml:space="preserve">RESEARCH </w:t>
      </w:r>
      <w:r>
        <w:rPr>
          <w:rFonts w:ascii="Times New Roman" w:hAnsi="Times New Roman" w:cs="Times New Roman"/>
          <w:b/>
          <w:sz w:val="24"/>
          <w:szCs w:val="24"/>
        </w:rPr>
        <w:t>METHODOLOGY</w:t>
      </w:r>
    </w:p>
    <w:p w14:paraId="64BA1623" w14:textId="35A6253F" w:rsidR="00F41EA6" w:rsidRDefault="00C24DDF"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will use a doctrinal methodology which will involve an analysis of core and related legislation. The legislation that would be studied include: the Copyright Act 2001, the Constitution of Kenya, </w:t>
      </w:r>
      <w:r w:rsidR="003E05A8">
        <w:rPr>
          <w:rFonts w:ascii="Times New Roman" w:hAnsi="Times New Roman" w:cs="Times New Roman"/>
          <w:sz w:val="24"/>
          <w:szCs w:val="24"/>
        </w:rPr>
        <w:t xml:space="preserve">the Kenya Information and Communication Act 2009, </w:t>
      </w:r>
      <w:r w:rsidR="00920F99">
        <w:rPr>
          <w:rFonts w:ascii="Times New Roman" w:hAnsi="Times New Roman" w:cs="Times New Roman"/>
          <w:sz w:val="24"/>
          <w:szCs w:val="24"/>
        </w:rPr>
        <w:t xml:space="preserve">the Universal Declaration of Human Rights, </w:t>
      </w:r>
      <w:r w:rsidR="00076F82">
        <w:rPr>
          <w:rFonts w:ascii="Times New Roman" w:hAnsi="Times New Roman" w:cs="Times New Roman"/>
          <w:sz w:val="24"/>
          <w:szCs w:val="24"/>
        </w:rPr>
        <w:t xml:space="preserve">and </w:t>
      </w:r>
      <w:r w:rsidR="00920F99">
        <w:rPr>
          <w:rFonts w:ascii="Times New Roman" w:hAnsi="Times New Roman" w:cs="Times New Roman"/>
          <w:sz w:val="24"/>
          <w:szCs w:val="24"/>
        </w:rPr>
        <w:t>the International Covenant on Civ</w:t>
      </w:r>
      <w:r w:rsidR="00076F82">
        <w:rPr>
          <w:rFonts w:ascii="Times New Roman" w:hAnsi="Times New Roman" w:cs="Times New Roman"/>
          <w:sz w:val="24"/>
          <w:szCs w:val="24"/>
        </w:rPr>
        <w:t>il and Political Rights (ICCPR)</w:t>
      </w:r>
    </w:p>
    <w:p w14:paraId="39CD82EE" w14:textId="4ECFE588" w:rsidR="00765437" w:rsidRPr="00950D3D" w:rsidRDefault="00405FED"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will also rely on secondary sources such as books, journals, case reports, journal articles, newspapers, magazine articles and other relevant articles and documents obtained physically from various libraries or the internet.</w:t>
      </w:r>
    </w:p>
    <w:p w14:paraId="73A39EA2" w14:textId="77777777" w:rsidR="00E15C82" w:rsidRDefault="00E15C82" w:rsidP="001B45E3">
      <w:pPr>
        <w:spacing w:line="360" w:lineRule="auto"/>
        <w:jc w:val="both"/>
        <w:rPr>
          <w:rFonts w:ascii="Times New Roman" w:hAnsi="Times New Roman" w:cs="Times New Roman"/>
          <w:b/>
          <w:sz w:val="24"/>
          <w:szCs w:val="24"/>
        </w:rPr>
      </w:pPr>
    </w:p>
    <w:p w14:paraId="67293EC7" w14:textId="78EABF22" w:rsidR="00221E45" w:rsidRDefault="00221E45" w:rsidP="001B45E3">
      <w:pPr>
        <w:spacing w:line="360" w:lineRule="auto"/>
        <w:jc w:val="both"/>
        <w:rPr>
          <w:rFonts w:ascii="Times New Roman" w:hAnsi="Times New Roman" w:cs="Times New Roman"/>
          <w:b/>
          <w:sz w:val="24"/>
          <w:szCs w:val="24"/>
        </w:rPr>
      </w:pPr>
    </w:p>
    <w:p w14:paraId="14B9F621" w14:textId="77777777" w:rsidR="00221E45" w:rsidRDefault="00221E45" w:rsidP="001B45E3">
      <w:pPr>
        <w:spacing w:line="360" w:lineRule="auto"/>
        <w:jc w:val="both"/>
        <w:rPr>
          <w:rFonts w:ascii="Times New Roman" w:hAnsi="Times New Roman" w:cs="Times New Roman"/>
          <w:b/>
          <w:sz w:val="24"/>
          <w:szCs w:val="24"/>
        </w:rPr>
      </w:pPr>
    </w:p>
    <w:p w14:paraId="07F6FAD7" w14:textId="6EF84493" w:rsidR="009952F1" w:rsidRDefault="009952F1" w:rsidP="001B45E3">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CHAPTER 3</w:t>
      </w:r>
      <w:r w:rsidR="007E553A">
        <w:rPr>
          <w:rFonts w:ascii="Times New Roman" w:hAnsi="Times New Roman" w:cs="Times New Roman"/>
          <w:b/>
          <w:sz w:val="24"/>
          <w:szCs w:val="24"/>
        </w:rPr>
        <w:t>:</w:t>
      </w:r>
      <w:r w:rsidR="007C5FD8">
        <w:rPr>
          <w:rFonts w:ascii="Times New Roman" w:hAnsi="Times New Roman" w:cs="Times New Roman"/>
          <w:b/>
          <w:sz w:val="24"/>
          <w:szCs w:val="24"/>
        </w:rPr>
        <w:t xml:space="preserve"> ANALYSIS OF THE NOTICE AND TAKE DOWN PROCEDURE</w:t>
      </w:r>
    </w:p>
    <w:p w14:paraId="7B0B328B" w14:textId="23BBC9E7" w:rsidR="009952F1" w:rsidRPr="009952F1" w:rsidRDefault="009952F1"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The Kenyan Copyright Law has experienced adjustments over the years with the aim of curbing online infringement. The current laws have put ISPs as the persons control</w:t>
      </w:r>
      <w:r w:rsidR="00044065">
        <w:rPr>
          <w:rFonts w:ascii="Times New Roman" w:hAnsi="Times New Roman" w:cs="Times New Roman"/>
          <w:sz w:val="24"/>
          <w:szCs w:val="24"/>
        </w:rPr>
        <w:t>ling online activities. T</w:t>
      </w:r>
      <w:r>
        <w:rPr>
          <w:rFonts w:ascii="Times New Roman" w:hAnsi="Times New Roman" w:cs="Times New Roman"/>
          <w:sz w:val="24"/>
          <w:szCs w:val="24"/>
        </w:rPr>
        <w:t>his is because, legislators are aware of the capacity ISPs hold as compared to law enforcement entities. ISPs provide the infrastructure which the infringers use, this means that, there are in a better position to stop copyright infringement. Furthermore, it implies that they are at a better position to grant or deny access to their infrastructure.</w:t>
      </w:r>
    </w:p>
    <w:p w14:paraId="28164168" w14:textId="4B71EA36" w:rsidR="00CB1BE9" w:rsidRDefault="009952F1" w:rsidP="00F90540">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A562AF">
        <w:rPr>
          <w:rFonts w:ascii="Times New Roman" w:hAnsi="Times New Roman" w:cs="Times New Roman"/>
          <w:sz w:val="24"/>
          <w:szCs w:val="24"/>
        </w:rPr>
        <w:t>SPs are required to monitor</w:t>
      </w:r>
      <w:r>
        <w:rPr>
          <w:rFonts w:ascii="Times New Roman" w:hAnsi="Times New Roman" w:cs="Times New Roman"/>
          <w:sz w:val="24"/>
          <w:szCs w:val="24"/>
        </w:rPr>
        <w:t xml:space="preserve"> </w:t>
      </w:r>
      <w:r w:rsidR="00F90540">
        <w:rPr>
          <w:rFonts w:ascii="Times New Roman" w:hAnsi="Times New Roman" w:cs="Times New Roman"/>
          <w:sz w:val="24"/>
          <w:szCs w:val="24"/>
        </w:rPr>
        <w:t xml:space="preserve">content being transferred through their infrastructure </w:t>
      </w:r>
      <w:r w:rsidR="00A562AF">
        <w:rPr>
          <w:rFonts w:ascii="Times New Roman" w:hAnsi="Times New Roman" w:cs="Times New Roman"/>
          <w:sz w:val="24"/>
          <w:szCs w:val="24"/>
        </w:rPr>
        <w:t xml:space="preserve">and are </w:t>
      </w:r>
      <w:r w:rsidR="00F12D71">
        <w:rPr>
          <w:rFonts w:ascii="Times New Roman" w:hAnsi="Times New Roman" w:cs="Times New Roman"/>
          <w:sz w:val="24"/>
          <w:szCs w:val="24"/>
        </w:rPr>
        <w:t xml:space="preserve"> </w:t>
      </w:r>
      <w:r w:rsidR="00A562AF">
        <w:rPr>
          <w:rFonts w:ascii="Times New Roman" w:hAnsi="Times New Roman" w:cs="Times New Roman"/>
          <w:sz w:val="24"/>
          <w:szCs w:val="24"/>
        </w:rPr>
        <w:t xml:space="preserve"> </w:t>
      </w:r>
      <w:r w:rsidR="00F12D71">
        <w:rPr>
          <w:rFonts w:ascii="Times New Roman" w:hAnsi="Times New Roman" w:cs="Times New Roman"/>
          <w:sz w:val="24"/>
          <w:szCs w:val="24"/>
        </w:rPr>
        <w:t xml:space="preserve">required </w:t>
      </w:r>
      <w:r w:rsidR="00F90540">
        <w:rPr>
          <w:rFonts w:ascii="Times New Roman" w:hAnsi="Times New Roman" w:cs="Times New Roman"/>
          <w:sz w:val="24"/>
          <w:szCs w:val="24"/>
        </w:rPr>
        <w:t xml:space="preserve">to investigate infringement activities. </w:t>
      </w:r>
      <w:r w:rsidR="00F90540" w:rsidRPr="00F90540">
        <w:rPr>
          <w:rFonts w:ascii="Times New Roman" w:hAnsi="Times New Roman" w:cs="Times New Roman"/>
          <w:sz w:val="24"/>
          <w:szCs w:val="24"/>
        </w:rPr>
        <w:t xml:space="preserve">The Copyright Act </w:t>
      </w:r>
      <w:r w:rsidR="00A562AF">
        <w:rPr>
          <w:rFonts w:ascii="Times New Roman" w:hAnsi="Times New Roman" w:cs="Times New Roman"/>
          <w:sz w:val="24"/>
          <w:szCs w:val="24"/>
        </w:rPr>
        <w:t>also imposes</w:t>
      </w:r>
      <w:r w:rsidR="00F90540" w:rsidRPr="00F90540">
        <w:rPr>
          <w:rFonts w:ascii="Times New Roman" w:hAnsi="Times New Roman" w:cs="Times New Roman"/>
          <w:sz w:val="24"/>
          <w:szCs w:val="24"/>
        </w:rPr>
        <w:t xml:space="preserve"> in</w:t>
      </w:r>
      <w:r w:rsidR="00F90540">
        <w:rPr>
          <w:rFonts w:ascii="Times New Roman" w:hAnsi="Times New Roman" w:cs="Times New Roman"/>
          <w:sz w:val="24"/>
          <w:szCs w:val="24"/>
        </w:rPr>
        <w:t xml:space="preserve">termediary liability on them to </w:t>
      </w:r>
      <w:r w:rsidR="00F90540" w:rsidRPr="00F90540">
        <w:rPr>
          <w:rFonts w:ascii="Times New Roman" w:hAnsi="Times New Roman" w:cs="Times New Roman"/>
          <w:sz w:val="24"/>
          <w:szCs w:val="24"/>
        </w:rPr>
        <w:t>comply with the notice and takedown procedures.</w:t>
      </w:r>
      <w:r w:rsidR="00DC6245">
        <w:rPr>
          <w:rFonts w:ascii="Times New Roman" w:hAnsi="Times New Roman" w:cs="Times New Roman"/>
          <w:sz w:val="24"/>
          <w:szCs w:val="24"/>
        </w:rPr>
        <w:t xml:space="preserve"> </w:t>
      </w:r>
      <w:r w:rsidR="00E81EAA">
        <w:rPr>
          <w:rFonts w:ascii="Times New Roman" w:hAnsi="Times New Roman" w:cs="Times New Roman"/>
          <w:sz w:val="24"/>
          <w:szCs w:val="24"/>
        </w:rPr>
        <w:t>Anyone who believes that their rights have been infringed by content being offered by the ISPs may request the ISPs to take down the content by way of a notice.</w:t>
      </w:r>
      <w:r w:rsidR="00DC6245">
        <w:rPr>
          <w:rFonts w:ascii="Times New Roman" w:hAnsi="Times New Roman" w:cs="Times New Roman"/>
          <w:sz w:val="24"/>
          <w:szCs w:val="24"/>
        </w:rPr>
        <w:t xml:space="preserve"> </w:t>
      </w:r>
      <w:r w:rsidR="00E81EAA">
        <w:rPr>
          <w:rFonts w:ascii="Times New Roman" w:hAnsi="Times New Roman" w:cs="Times New Roman"/>
          <w:sz w:val="24"/>
          <w:szCs w:val="24"/>
        </w:rPr>
        <w:t xml:space="preserve">This notice ought to be in writing, contain the </w:t>
      </w:r>
      <w:r w:rsidR="00D755BB">
        <w:rPr>
          <w:rFonts w:ascii="Times New Roman" w:hAnsi="Times New Roman" w:cs="Times New Roman"/>
          <w:sz w:val="24"/>
          <w:szCs w:val="24"/>
        </w:rPr>
        <w:t>full names</w:t>
      </w:r>
      <w:r w:rsidR="00AB7A4B">
        <w:rPr>
          <w:rFonts w:ascii="Times New Roman" w:hAnsi="Times New Roman" w:cs="Times New Roman"/>
          <w:sz w:val="24"/>
          <w:szCs w:val="24"/>
        </w:rPr>
        <w:t xml:space="preserve">, telephone, </w:t>
      </w:r>
      <w:r w:rsidR="00E81EAA">
        <w:rPr>
          <w:rFonts w:ascii="Times New Roman" w:hAnsi="Times New Roman" w:cs="Times New Roman"/>
          <w:sz w:val="24"/>
          <w:szCs w:val="24"/>
        </w:rPr>
        <w:t>physical and email address of the complainan</w:t>
      </w:r>
      <w:r w:rsidR="00D755BB">
        <w:rPr>
          <w:rFonts w:ascii="Times New Roman" w:hAnsi="Times New Roman" w:cs="Times New Roman"/>
          <w:sz w:val="24"/>
          <w:szCs w:val="24"/>
        </w:rPr>
        <w:t>t, be signed b</w:t>
      </w:r>
      <w:r w:rsidR="00AB7A4B">
        <w:rPr>
          <w:rFonts w:ascii="Times New Roman" w:hAnsi="Times New Roman" w:cs="Times New Roman"/>
          <w:sz w:val="24"/>
          <w:szCs w:val="24"/>
        </w:rPr>
        <w:t>y the complainant or his agent, describe the copyright work that has been infringed, identify the rights that have been infringed and set out the content that ought to be removed and where it is contained. The injured party is also required to attach an affidavit to the notice attesting their ownership, validity of the rights, and good faith. Lastly, the complainant shall copy the notice to the board, communication authority and the recognized umbrella association of service providers.</w:t>
      </w:r>
      <w:r w:rsidR="00651BA8">
        <w:rPr>
          <w:rFonts w:ascii="Times New Roman" w:hAnsi="Times New Roman" w:cs="Times New Roman"/>
          <w:sz w:val="24"/>
          <w:szCs w:val="24"/>
        </w:rPr>
        <w:t xml:space="preserve"> Once the notice is deemed </w:t>
      </w:r>
      <w:r w:rsidR="00AB7A4B">
        <w:rPr>
          <w:rFonts w:ascii="Times New Roman" w:hAnsi="Times New Roman" w:cs="Times New Roman"/>
          <w:sz w:val="24"/>
          <w:szCs w:val="24"/>
        </w:rPr>
        <w:t>delivered,</w:t>
      </w:r>
      <w:r w:rsidR="00651BA8">
        <w:rPr>
          <w:rFonts w:ascii="Times New Roman" w:hAnsi="Times New Roman" w:cs="Times New Roman"/>
          <w:sz w:val="24"/>
          <w:szCs w:val="24"/>
        </w:rPr>
        <w:t xml:space="preserve"> the ISP is required to notify the person responsible of infringing and provide them with a copy of the</w:t>
      </w:r>
      <w:r w:rsidR="0044338E">
        <w:rPr>
          <w:rFonts w:ascii="Times New Roman" w:hAnsi="Times New Roman" w:cs="Times New Roman"/>
          <w:sz w:val="24"/>
          <w:szCs w:val="24"/>
        </w:rPr>
        <w:t xml:space="preserve"> notice</w:t>
      </w:r>
      <w:r w:rsidR="007C432B">
        <w:rPr>
          <w:rFonts w:ascii="Times New Roman" w:hAnsi="Times New Roman" w:cs="Times New Roman"/>
          <w:sz w:val="24"/>
          <w:szCs w:val="24"/>
        </w:rPr>
        <w:t>.</w:t>
      </w:r>
      <w:r w:rsidR="00DC6245">
        <w:rPr>
          <w:rFonts w:ascii="Times New Roman" w:hAnsi="Times New Roman" w:cs="Times New Roman"/>
          <w:sz w:val="24"/>
          <w:szCs w:val="24"/>
        </w:rPr>
        <w:t xml:space="preserve"> </w:t>
      </w:r>
      <w:r w:rsidR="007C432B">
        <w:rPr>
          <w:rFonts w:ascii="Times New Roman" w:hAnsi="Times New Roman" w:cs="Times New Roman"/>
          <w:sz w:val="24"/>
          <w:szCs w:val="24"/>
        </w:rPr>
        <w:t xml:space="preserve">The </w:t>
      </w:r>
      <w:r w:rsidR="00BE312C">
        <w:rPr>
          <w:rFonts w:ascii="Times New Roman" w:hAnsi="Times New Roman" w:cs="Times New Roman"/>
          <w:sz w:val="24"/>
          <w:szCs w:val="24"/>
        </w:rPr>
        <w:t>ISP is then required to disable access to the material within forty eight business hours unless it receives a counter-notice contesting the contents of the takedown notice.</w:t>
      </w:r>
      <w:r w:rsidR="00DC6245">
        <w:rPr>
          <w:rFonts w:ascii="Times New Roman" w:hAnsi="Times New Roman" w:cs="Times New Roman"/>
          <w:sz w:val="24"/>
          <w:szCs w:val="24"/>
        </w:rPr>
        <w:t xml:space="preserve"> </w:t>
      </w:r>
      <w:r w:rsidR="00BE312C">
        <w:rPr>
          <w:rFonts w:ascii="Times New Roman" w:hAnsi="Times New Roman" w:cs="Times New Roman"/>
          <w:sz w:val="24"/>
          <w:szCs w:val="24"/>
        </w:rPr>
        <w:t>If the ISP fails to take down the content</w:t>
      </w:r>
      <w:r w:rsidR="00C42498">
        <w:rPr>
          <w:rFonts w:ascii="Times New Roman" w:hAnsi="Times New Roman" w:cs="Times New Roman"/>
          <w:sz w:val="24"/>
          <w:szCs w:val="24"/>
        </w:rPr>
        <w:t>,</w:t>
      </w:r>
      <w:r w:rsidR="00BE312C">
        <w:rPr>
          <w:rFonts w:ascii="Times New Roman" w:hAnsi="Times New Roman" w:cs="Times New Roman"/>
          <w:sz w:val="24"/>
          <w:szCs w:val="24"/>
        </w:rPr>
        <w:t xml:space="preserve"> they are liable for loss or damage arising from non- compliance. Furthermore,</w:t>
      </w:r>
      <w:r w:rsidR="00F1198E">
        <w:rPr>
          <w:rFonts w:ascii="Times New Roman" w:hAnsi="Times New Roman" w:cs="Times New Roman"/>
          <w:sz w:val="24"/>
          <w:szCs w:val="24"/>
        </w:rPr>
        <w:t xml:space="preserve"> failure of the ISP to notify the person infringing content of the takedown notice amounts to an offence which leads to payment of </w:t>
      </w:r>
      <w:r w:rsidR="00044065">
        <w:rPr>
          <w:rFonts w:ascii="Times New Roman" w:hAnsi="Times New Roman" w:cs="Times New Roman"/>
          <w:sz w:val="24"/>
          <w:szCs w:val="24"/>
        </w:rPr>
        <w:t xml:space="preserve">a </w:t>
      </w:r>
      <w:r w:rsidR="00F1198E">
        <w:rPr>
          <w:rFonts w:ascii="Times New Roman" w:hAnsi="Times New Roman" w:cs="Times New Roman"/>
          <w:sz w:val="24"/>
          <w:szCs w:val="24"/>
        </w:rPr>
        <w:t>fine not exceeding five hundred thousa</w:t>
      </w:r>
      <w:r w:rsidR="00C42498">
        <w:rPr>
          <w:rFonts w:ascii="Times New Roman" w:hAnsi="Times New Roman" w:cs="Times New Roman"/>
          <w:sz w:val="24"/>
          <w:szCs w:val="24"/>
        </w:rPr>
        <w:t>nd shill</w:t>
      </w:r>
      <w:r w:rsidR="00044065">
        <w:rPr>
          <w:rFonts w:ascii="Times New Roman" w:hAnsi="Times New Roman" w:cs="Times New Roman"/>
          <w:sz w:val="24"/>
          <w:szCs w:val="24"/>
        </w:rPr>
        <w:t xml:space="preserve">ings or </w:t>
      </w:r>
      <w:r w:rsidR="00C42498">
        <w:rPr>
          <w:rFonts w:ascii="Times New Roman" w:hAnsi="Times New Roman" w:cs="Times New Roman"/>
          <w:sz w:val="24"/>
          <w:szCs w:val="24"/>
        </w:rPr>
        <w:t>imprisonment.</w:t>
      </w:r>
    </w:p>
    <w:p w14:paraId="756E60EE" w14:textId="66F58F98" w:rsidR="002A6471" w:rsidRPr="00F90540" w:rsidRDefault="00C42498" w:rsidP="00F90540">
      <w:pPr>
        <w:spacing w:line="360" w:lineRule="auto"/>
        <w:jc w:val="both"/>
        <w:rPr>
          <w:rFonts w:ascii="Times New Roman" w:hAnsi="Times New Roman" w:cs="Times New Roman"/>
          <w:sz w:val="24"/>
          <w:szCs w:val="24"/>
        </w:rPr>
      </w:pPr>
      <w:r>
        <w:rPr>
          <w:rFonts w:ascii="Times New Roman" w:hAnsi="Times New Roman" w:cs="Times New Roman"/>
          <w:sz w:val="24"/>
          <w:szCs w:val="24"/>
        </w:rPr>
        <w:t>This approach to notice and take down ignores certain crucial aspects. Firstly,</w:t>
      </w:r>
      <w:r w:rsidR="00BE61CC">
        <w:rPr>
          <w:rFonts w:ascii="Times New Roman" w:hAnsi="Times New Roman" w:cs="Times New Roman"/>
          <w:sz w:val="24"/>
          <w:szCs w:val="24"/>
        </w:rPr>
        <w:t xml:space="preserve"> it ignores due process and natural justice for both the ISP and the alleged infringer. Secondly, it ignores the freedom of expression for both the ISP and the alleged</w:t>
      </w:r>
      <w:r w:rsidR="00044065">
        <w:rPr>
          <w:rFonts w:ascii="Times New Roman" w:hAnsi="Times New Roman" w:cs="Times New Roman"/>
          <w:sz w:val="24"/>
          <w:szCs w:val="24"/>
        </w:rPr>
        <w:t xml:space="preserve"> infringer. Thirdly, it protects the internet service provider at the expense of the alleged infringer in the realm of fair dealing</w:t>
      </w:r>
      <w:r w:rsidR="00177F1A">
        <w:rPr>
          <w:rFonts w:ascii="Times New Roman" w:hAnsi="Times New Roman" w:cs="Times New Roman"/>
          <w:sz w:val="24"/>
          <w:szCs w:val="24"/>
        </w:rPr>
        <w:t>. This chapter seeks to</w:t>
      </w:r>
      <w:r w:rsidR="00E15C82">
        <w:rPr>
          <w:rFonts w:ascii="Times New Roman" w:hAnsi="Times New Roman" w:cs="Times New Roman"/>
          <w:sz w:val="24"/>
          <w:szCs w:val="24"/>
        </w:rPr>
        <w:t xml:space="preserve"> address these issues in detail.</w:t>
      </w:r>
    </w:p>
    <w:p w14:paraId="103587A0" w14:textId="2FFED608" w:rsidR="00E15C82" w:rsidRPr="00E15C82" w:rsidRDefault="00E15C82" w:rsidP="00E15C82">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3.1.</w:t>
      </w:r>
      <w:r w:rsidR="003A1049">
        <w:rPr>
          <w:rFonts w:ascii="Times New Roman" w:hAnsi="Times New Roman" w:cs="Times New Roman"/>
          <w:b/>
          <w:sz w:val="24"/>
          <w:szCs w:val="24"/>
        </w:rPr>
        <w:t xml:space="preserve"> </w:t>
      </w:r>
      <w:r w:rsidR="000E602D" w:rsidRPr="00E15C82">
        <w:rPr>
          <w:rFonts w:ascii="Times New Roman" w:hAnsi="Times New Roman" w:cs="Times New Roman"/>
          <w:b/>
          <w:sz w:val="24"/>
          <w:szCs w:val="24"/>
        </w:rPr>
        <w:t>DUE PROC</w:t>
      </w:r>
      <w:r w:rsidR="00F94683" w:rsidRPr="00E15C82">
        <w:rPr>
          <w:rFonts w:ascii="Times New Roman" w:hAnsi="Times New Roman" w:cs="Times New Roman"/>
          <w:b/>
          <w:sz w:val="24"/>
          <w:szCs w:val="24"/>
        </w:rPr>
        <w:t>ESS AND NATURAL JUSTICE</w:t>
      </w:r>
      <w:r w:rsidR="00C20BD7">
        <w:rPr>
          <w:rFonts w:ascii="Times New Roman" w:hAnsi="Times New Roman" w:cs="Times New Roman"/>
          <w:b/>
          <w:sz w:val="24"/>
          <w:szCs w:val="24"/>
        </w:rPr>
        <w:t xml:space="preserve"> IN TAKE DOWN PROCEDURES</w:t>
      </w:r>
    </w:p>
    <w:p w14:paraId="5F463E13" w14:textId="066FF5CE" w:rsidR="00F0401D" w:rsidRPr="00E15C82" w:rsidRDefault="00692BA1" w:rsidP="00E15C82">
      <w:pPr>
        <w:spacing w:line="360" w:lineRule="auto"/>
        <w:jc w:val="both"/>
        <w:rPr>
          <w:rFonts w:ascii="Times New Roman" w:hAnsi="Times New Roman" w:cs="Times New Roman"/>
          <w:b/>
          <w:sz w:val="24"/>
          <w:szCs w:val="24"/>
        </w:rPr>
      </w:pPr>
      <w:r w:rsidRPr="00E15C82">
        <w:rPr>
          <w:rFonts w:ascii="Times New Roman" w:hAnsi="Times New Roman" w:cs="Times New Roman"/>
          <w:b/>
          <w:sz w:val="24"/>
          <w:szCs w:val="24"/>
        </w:rPr>
        <w:t xml:space="preserve">3.1.1 </w:t>
      </w:r>
      <w:r w:rsidR="00204332" w:rsidRPr="00E15C82">
        <w:rPr>
          <w:rFonts w:ascii="Times New Roman" w:hAnsi="Times New Roman" w:cs="Times New Roman"/>
          <w:b/>
          <w:sz w:val="24"/>
          <w:szCs w:val="24"/>
        </w:rPr>
        <w:t>Importance of Procedures</w:t>
      </w:r>
    </w:p>
    <w:p w14:paraId="01C919CA" w14:textId="410FE443" w:rsidR="00044065" w:rsidRDefault="00204332"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In order to ascertain what is justly due to one human being in relation to another human being, certain mechanisms are vital. When these mechanisms go missing, what follows is lawlessness and a strong trivializing of the weak. Law manages to prevent this by establishing procedures that ensure that our claims are treated similarly to those</w:t>
      </w:r>
      <w:r w:rsidR="0048382F">
        <w:rPr>
          <w:rFonts w:ascii="Times New Roman" w:hAnsi="Times New Roman" w:cs="Times New Roman"/>
          <w:sz w:val="24"/>
          <w:szCs w:val="24"/>
        </w:rPr>
        <w:t xml:space="preserve"> of others with the same claims</w:t>
      </w:r>
      <w:r w:rsidR="00282B44">
        <w:rPr>
          <w:rFonts w:ascii="Times New Roman" w:hAnsi="Times New Roman" w:cs="Times New Roman"/>
          <w:sz w:val="24"/>
          <w:szCs w:val="24"/>
        </w:rPr>
        <w:t>.</w:t>
      </w:r>
      <w:r w:rsidR="00DC6245">
        <w:rPr>
          <w:rFonts w:ascii="Times New Roman" w:hAnsi="Times New Roman" w:cs="Times New Roman"/>
          <w:sz w:val="24"/>
          <w:szCs w:val="24"/>
        </w:rPr>
        <w:t xml:space="preserve"> </w:t>
      </w:r>
      <w:r w:rsidR="00282B44">
        <w:rPr>
          <w:rFonts w:ascii="Times New Roman" w:hAnsi="Times New Roman" w:cs="Times New Roman"/>
          <w:sz w:val="24"/>
          <w:szCs w:val="24"/>
        </w:rPr>
        <w:t xml:space="preserve">From this perspective, </w:t>
      </w:r>
      <w:r w:rsidR="0048382F">
        <w:rPr>
          <w:rFonts w:ascii="Times New Roman" w:hAnsi="Times New Roman" w:cs="Times New Roman"/>
          <w:sz w:val="24"/>
          <w:szCs w:val="24"/>
        </w:rPr>
        <w:t>p</w:t>
      </w:r>
      <w:r w:rsidR="000718DA">
        <w:rPr>
          <w:rFonts w:ascii="Times New Roman" w:hAnsi="Times New Roman" w:cs="Times New Roman"/>
          <w:sz w:val="24"/>
          <w:szCs w:val="24"/>
        </w:rPr>
        <w:t>rocedures can be defined as ‘the steps leading to a decision.’ or ‘the means</w:t>
      </w:r>
      <w:r w:rsidR="00246EEF">
        <w:rPr>
          <w:rFonts w:ascii="Times New Roman" w:hAnsi="Times New Roman" w:cs="Times New Roman"/>
          <w:sz w:val="24"/>
          <w:szCs w:val="24"/>
        </w:rPr>
        <w:t xml:space="preserve"> for reaching a decision or other result.’</w:t>
      </w:r>
      <w:r w:rsidR="00DC6245">
        <w:rPr>
          <w:rFonts w:ascii="Times New Roman" w:hAnsi="Times New Roman" w:cs="Times New Roman"/>
          <w:sz w:val="24"/>
          <w:szCs w:val="24"/>
        </w:rPr>
        <w:t xml:space="preserve"> </w:t>
      </w:r>
      <w:r w:rsidR="00CE437A">
        <w:rPr>
          <w:rFonts w:ascii="Times New Roman" w:hAnsi="Times New Roman" w:cs="Times New Roman"/>
          <w:sz w:val="24"/>
          <w:szCs w:val="24"/>
        </w:rPr>
        <w:t>Procedures act as an instru</w:t>
      </w:r>
      <w:r w:rsidR="002715D2">
        <w:rPr>
          <w:rFonts w:ascii="Times New Roman" w:hAnsi="Times New Roman" w:cs="Times New Roman"/>
          <w:sz w:val="24"/>
          <w:szCs w:val="24"/>
        </w:rPr>
        <w:t>ment of justice as they ensure that individuals are treated in accordance with standards that govern the life of a society.</w:t>
      </w:r>
      <w:r w:rsidR="00DC6245">
        <w:rPr>
          <w:rFonts w:ascii="Times New Roman" w:hAnsi="Times New Roman" w:cs="Times New Roman"/>
          <w:sz w:val="24"/>
          <w:szCs w:val="24"/>
        </w:rPr>
        <w:t xml:space="preserve"> </w:t>
      </w:r>
      <w:r w:rsidR="009F33C2">
        <w:rPr>
          <w:rFonts w:ascii="Times New Roman" w:hAnsi="Times New Roman" w:cs="Times New Roman"/>
          <w:sz w:val="24"/>
          <w:szCs w:val="24"/>
        </w:rPr>
        <w:t>Furthermore, pr</w:t>
      </w:r>
      <w:r w:rsidR="00780819">
        <w:rPr>
          <w:rFonts w:ascii="Times New Roman" w:hAnsi="Times New Roman" w:cs="Times New Roman"/>
          <w:sz w:val="24"/>
          <w:szCs w:val="24"/>
        </w:rPr>
        <w:t>ocedures enab</w:t>
      </w:r>
      <w:r w:rsidR="00282B44">
        <w:rPr>
          <w:rFonts w:ascii="Times New Roman" w:hAnsi="Times New Roman" w:cs="Times New Roman"/>
          <w:sz w:val="24"/>
          <w:szCs w:val="24"/>
        </w:rPr>
        <w:t>le the law to achieve its aims, t</w:t>
      </w:r>
      <w:r w:rsidR="00780819">
        <w:rPr>
          <w:rFonts w:ascii="Times New Roman" w:hAnsi="Times New Roman" w:cs="Times New Roman"/>
          <w:sz w:val="24"/>
          <w:szCs w:val="24"/>
        </w:rPr>
        <w:t>his is because, the persons to whom a certain law is addressed</w:t>
      </w:r>
      <w:r w:rsidR="006C2469">
        <w:rPr>
          <w:rFonts w:ascii="Times New Roman" w:hAnsi="Times New Roman" w:cs="Times New Roman"/>
          <w:sz w:val="24"/>
          <w:szCs w:val="24"/>
        </w:rPr>
        <w:t>,</w:t>
      </w:r>
      <w:r w:rsidR="00780819">
        <w:rPr>
          <w:rFonts w:ascii="Times New Roman" w:hAnsi="Times New Roman" w:cs="Times New Roman"/>
          <w:sz w:val="24"/>
          <w:szCs w:val="24"/>
        </w:rPr>
        <w:t xml:space="preserve"> are required to follow the procedures established under that law. Procedures allow for the uniform application of law so that, the prescription of the law are </w:t>
      </w:r>
      <w:r w:rsidR="000718DA">
        <w:rPr>
          <w:rFonts w:ascii="Times New Roman" w:hAnsi="Times New Roman" w:cs="Times New Roman"/>
          <w:sz w:val="24"/>
          <w:szCs w:val="24"/>
        </w:rPr>
        <w:t>predictable and stable over time. Consistent application of procedures avoids anarchy which in turn, prevents social ills such as corruption and people begin to have faith in the rule of law.</w:t>
      </w:r>
      <w:r w:rsidR="00DC6245">
        <w:rPr>
          <w:rFonts w:ascii="Times New Roman" w:hAnsi="Times New Roman" w:cs="Times New Roman"/>
          <w:sz w:val="24"/>
          <w:szCs w:val="24"/>
        </w:rPr>
        <w:t xml:space="preserve"> </w:t>
      </w:r>
      <w:r w:rsidR="00282B44">
        <w:rPr>
          <w:rFonts w:ascii="Times New Roman" w:hAnsi="Times New Roman" w:cs="Times New Roman"/>
          <w:sz w:val="24"/>
          <w:szCs w:val="24"/>
        </w:rPr>
        <w:t>From this information</w:t>
      </w:r>
      <w:r w:rsidR="00044065">
        <w:rPr>
          <w:rFonts w:ascii="Times New Roman" w:hAnsi="Times New Roman" w:cs="Times New Roman"/>
          <w:sz w:val="24"/>
          <w:szCs w:val="24"/>
        </w:rPr>
        <w:t>,</w:t>
      </w:r>
      <w:r w:rsidR="00282B44">
        <w:rPr>
          <w:rFonts w:ascii="Times New Roman" w:hAnsi="Times New Roman" w:cs="Times New Roman"/>
          <w:sz w:val="24"/>
          <w:szCs w:val="24"/>
        </w:rPr>
        <w:t xml:space="preserve"> we understand</w:t>
      </w:r>
      <w:r w:rsidR="007866EA">
        <w:rPr>
          <w:rFonts w:ascii="Times New Roman" w:hAnsi="Times New Roman" w:cs="Times New Roman"/>
          <w:sz w:val="24"/>
          <w:szCs w:val="24"/>
        </w:rPr>
        <w:t xml:space="preserve"> how procedures are instrumental in the pro</w:t>
      </w:r>
      <w:r w:rsidR="00044065">
        <w:rPr>
          <w:rFonts w:ascii="Times New Roman" w:hAnsi="Times New Roman" w:cs="Times New Roman"/>
          <w:sz w:val="24"/>
          <w:szCs w:val="24"/>
        </w:rPr>
        <w:t xml:space="preserve">tection of rights and interests of individuals, </w:t>
      </w:r>
      <w:r w:rsidR="007866EA">
        <w:rPr>
          <w:rFonts w:ascii="Times New Roman" w:hAnsi="Times New Roman" w:cs="Times New Roman"/>
          <w:sz w:val="24"/>
          <w:szCs w:val="24"/>
        </w:rPr>
        <w:t xml:space="preserve">since they </w:t>
      </w:r>
      <w:r w:rsidR="002C5913">
        <w:rPr>
          <w:rFonts w:ascii="Times New Roman" w:hAnsi="Times New Roman" w:cs="Times New Roman"/>
          <w:sz w:val="24"/>
          <w:szCs w:val="24"/>
        </w:rPr>
        <w:t xml:space="preserve">enhance the quality </w:t>
      </w:r>
      <w:r w:rsidR="00742111">
        <w:rPr>
          <w:rFonts w:ascii="Times New Roman" w:hAnsi="Times New Roman" w:cs="Times New Roman"/>
          <w:sz w:val="24"/>
          <w:szCs w:val="24"/>
        </w:rPr>
        <w:t>of final decisions and lead to a substantive just decisions and proper application of the law.</w:t>
      </w:r>
      <w:r w:rsidR="00847AFF">
        <w:rPr>
          <w:rFonts w:ascii="Times New Roman" w:hAnsi="Times New Roman" w:cs="Times New Roman"/>
          <w:sz w:val="24"/>
          <w:szCs w:val="24"/>
        </w:rPr>
        <w:t xml:space="preserve"> </w:t>
      </w:r>
      <w:r w:rsidR="00E52606">
        <w:rPr>
          <w:rFonts w:ascii="Times New Roman" w:hAnsi="Times New Roman" w:cs="Times New Roman"/>
          <w:sz w:val="24"/>
          <w:szCs w:val="24"/>
        </w:rPr>
        <w:t>Throughout the world, two procedural rights have been and still continue to be held in regard as the best means to the attainment of fairness. These are the right to be heard and the right to an unbiased or impartial tribunal</w:t>
      </w:r>
      <w:r w:rsidR="00795AEB">
        <w:rPr>
          <w:rFonts w:ascii="Times New Roman" w:hAnsi="Times New Roman" w:cs="Times New Roman"/>
          <w:sz w:val="24"/>
          <w:szCs w:val="24"/>
        </w:rPr>
        <w:t>. The notice and takedown procedure seems to ignore these two rights and thus puts the ISPs at odds with</w:t>
      </w:r>
      <w:r w:rsidR="00E141CB">
        <w:rPr>
          <w:rFonts w:ascii="Times New Roman" w:hAnsi="Times New Roman" w:cs="Times New Roman"/>
          <w:sz w:val="24"/>
          <w:szCs w:val="24"/>
        </w:rPr>
        <w:t xml:space="preserve"> their users and denies the persons who post the content and the person’s whose content has been infringed, due process.</w:t>
      </w:r>
    </w:p>
    <w:p w14:paraId="25B845D2" w14:textId="6C7FAA43" w:rsidR="009869C9" w:rsidRDefault="009D1AA4"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Article 40 of the Constitution offers protection of a person’s property of any description or of any interest. Section 3 of article 40 requires that every person who has an interest in, or right over, a property that he /she is deprived of should have a right of a</w:t>
      </w:r>
      <w:r w:rsidR="005F755E">
        <w:rPr>
          <w:rFonts w:ascii="Times New Roman" w:hAnsi="Times New Roman" w:cs="Times New Roman"/>
          <w:sz w:val="24"/>
          <w:szCs w:val="24"/>
        </w:rPr>
        <w:t xml:space="preserve">ccess to a court of law. In </w:t>
      </w:r>
      <w:r>
        <w:rPr>
          <w:rFonts w:ascii="Times New Roman" w:hAnsi="Times New Roman" w:cs="Times New Roman"/>
          <w:sz w:val="24"/>
          <w:szCs w:val="24"/>
        </w:rPr>
        <w:t>order to invoke this article, there must be state action.</w:t>
      </w:r>
      <w:r w:rsidR="00DC6245">
        <w:rPr>
          <w:rFonts w:ascii="Times New Roman" w:hAnsi="Times New Roman" w:cs="Times New Roman"/>
          <w:sz w:val="24"/>
          <w:szCs w:val="24"/>
        </w:rPr>
        <w:t xml:space="preserve"> </w:t>
      </w:r>
      <w:r>
        <w:rPr>
          <w:rFonts w:ascii="Times New Roman" w:hAnsi="Times New Roman" w:cs="Times New Roman"/>
          <w:sz w:val="24"/>
          <w:szCs w:val="24"/>
        </w:rPr>
        <w:t xml:space="preserve">So the question remains, is the conduct by the ISPs a state action or a private action?  In </w:t>
      </w:r>
      <w:r>
        <w:rPr>
          <w:rFonts w:ascii="Times New Roman" w:hAnsi="Times New Roman" w:cs="Times New Roman"/>
          <w:i/>
          <w:sz w:val="24"/>
          <w:szCs w:val="24"/>
        </w:rPr>
        <w:t>San Francisco Arts Athletics Inc v United States Olympic Committee,</w:t>
      </w:r>
      <w:r>
        <w:rPr>
          <w:rFonts w:ascii="Times New Roman" w:hAnsi="Times New Roman" w:cs="Times New Roman"/>
          <w:sz w:val="24"/>
          <w:szCs w:val="24"/>
        </w:rPr>
        <w:t xml:space="preserve"> the courts</w:t>
      </w:r>
      <w:r w:rsidR="009869C9">
        <w:rPr>
          <w:rFonts w:ascii="Times New Roman" w:hAnsi="Times New Roman" w:cs="Times New Roman"/>
          <w:sz w:val="24"/>
          <w:szCs w:val="24"/>
        </w:rPr>
        <w:t xml:space="preserve"> held that a government n</w:t>
      </w:r>
      <w:r>
        <w:rPr>
          <w:rFonts w:ascii="Times New Roman" w:hAnsi="Times New Roman" w:cs="Times New Roman"/>
          <w:sz w:val="24"/>
          <w:szCs w:val="24"/>
        </w:rPr>
        <w:t xml:space="preserve"> can be held responsible for a private decision only when the government has exercised coercive power and provided significant encouragement such that the work must in law be deemed to be that of the government.</w:t>
      </w:r>
    </w:p>
    <w:p w14:paraId="6F4C6B2A" w14:textId="36300922" w:rsidR="009D1AA4" w:rsidRPr="009D1AA4" w:rsidRDefault="009D1AA4"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Since the notice and takedown procedure provide such significant encouragement to the ISPs to take down work that is merely infringing, that work, must in law be </w:t>
      </w:r>
      <w:r w:rsidR="009869C9">
        <w:rPr>
          <w:rFonts w:ascii="Times New Roman" w:hAnsi="Times New Roman" w:cs="Times New Roman"/>
          <w:sz w:val="24"/>
          <w:szCs w:val="24"/>
        </w:rPr>
        <w:t xml:space="preserve">deemed to be of the government? </w:t>
      </w:r>
      <w:r>
        <w:rPr>
          <w:rFonts w:ascii="Times New Roman" w:hAnsi="Times New Roman" w:cs="Times New Roman"/>
          <w:sz w:val="24"/>
          <w:szCs w:val="24"/>
        </w:rPr>
        <w:t>Thus, presence of state action.</w:t>
      </w:r>
      <w:r w:rsidR="009869C9">
        <w:rPr>
          <w:rFonts w:ascii="Times New Roman" w:hAnsi="Times New Roman" w:cs="Times New Roman"/>
          <w:sz w:val="24"/>
          <w:szCs w:val="24"/>
        </w:rPr>
        <w:t xml:space="preserve"> </w:t>
      </w:r>
      <w:r>
        <w:rPr>
          <w:rFonts w:ascii="Times New Roman" w:hAnsi="Times New Roman" w:cs="Times New Roman"/>
          <w:sz w:val="24"/>
          <w:szCs w:val="24"/>
        </w:rPr>
        <w:t>Furthermore, copyrights are a form of property and are thus protected by the due process provisions of Article 40. Therefore, taking down copyrighted works, without procedural fairness and without giving the alleged infringer the chance to be heard amounts to violation of due process provision under Article 40(3).</w:t>
      </w:r>
    </w:p>
    <w:p w14:paraId="14B20B73" w14:textId="52DD8602" w:rsidR="00E141CB" w:rsidRDefault="00692BA1" w:rsidP="001B45E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3.1.2 </w:t>
      </w:r>
      <w:r w:rsidR="000B4243">
        <w:rPr>
          <w:rFonts w:ascii="Times New Roman" w:hAnsi="Times New Roman" w:cs="Times New Roman"/>
          <w:b/>
          <w:sz w:val="24"/>
          <w:szCs w:val="24"/>
        </w:rPr>
        <w:t>The right to an impartial tribunal</w:t>
      </w:r>
    </w:p>
    <w:p w14:paraId="386F8BF8" w14:textId="58A79925" w:rsidR="00B9747F" w:rsidRDefault="00BE10C2"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This right draws its roots from the historical concept of natural justice which was applie</w:t>
      </w:r>
      <w:r w:rsidR="00E01A53">
        <w:rPr>
          <w:rFonts w:ascii="Times New Roman" w:hAnsi="Times New Roman" w:cs="Times New Roman"/>
          <w:sz w:val="24"/>
          <w:szCs w:val="24"/>
        </w:rPr>
        <w:t>d to judicial proceedings. Natural justice subsumed two procedural rights, namely the right to be heard and the right to an unbiased tribunal. According to the English courts, these rights were so fundamental so as to be the law of God and nature and thus the term ‘natural justice’.</w:t>
      </w:r>
      <w:r w:rsidR="00DC6245">
        <w:rPr>
          <w:rFonts w:ascii="Times New Roman" w:hAnsi="Times New Roman" w:cs="Times New Roman"/>
          <w:sz w:val="24"/>
          <w:szCs w:val="24"/>
        </w:rPr>
        <w:t xml:space="preserve"> </w:t>
      </w:r>
      <w:r w:rsidR="00E01A53">
        <w:rPr>
          <w:rFonts w:ascii="Times New Roman" w:hAnsi="Times New Roman" w:cs="Times New Roman"/>
          <w:sz w:val="24"/>
          <w:szCs w:val="24"/>
        </w:rPr>
        <w:t xml:space="preserve">At the present moment, this right is recognized under Article 50 of the Kenyan Constitution. According to this article, every individual has the right to have any dispute </w:t>
      </w:r>
      <w:r w:rsidR="00B1013D">
        <w:rPr>
          <w:rFonts w:ascii="Times New Roman" w:hAnsi="Times New Roman" w:cs="Times New Roman"/>
          <w:sz w:val="24"/>
          <w:szCs w:val="24"/>
        </w:rPr>
        <w:t xml:space="preserve">that can be resolved by the application of law </w:t>
      </w:r>
      <w:r w:rsidR="00E01A53">
        <w:rPr>
          <w:rFonts w:ascii="Times New Roman" w:hAnsi="Times New Roman" w:cs="Times New Roman"/>
          <w:sz w:val="24"/>
          <w:szCs w:val="24"/>
        </w:rPr>
        <w:t>decided in an independent and impartial tribunal or body.</w:t>
      </w:r>
    </w:p>
    <w:p w14:paraId="7FB23E10" w14:textId="57448307" w:rsidR="004F6B3A" w:rsidRDefault="00761F9F"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The current </w:t>
      </w:r>
      <w:r w:rsidR="003B6DED">
        <w:rPr>
          <w:rFonts w:ascii="Times New Roman" w:hAnsi="Times New Roman" w:cs="Times New Roman"/>
          <w:sz w:val="24"/>
          <w:szCs w:val="24"/>
        </w:rPr>
        <w:t xml:space="preserve">notice and takedown procedure recognized in the Copyright Act violates </w:t>
      </w:r>
      <w:r w:rsidR="000B7E14">
        <w:rPr>
          <w:rFonts w:ascii="Times New Roman" w:hAnsi="Times New Roman" w:cs="Times New Roman"/>
          <w:sz w:val="24"/>
          <w:szCs w:val="24"/>
        </w:rPr>
        <w:t xml:space="preserve">this right a great deal. According to this act, the ISP </w:t>
      </w:r>
      <w:r w:rsidR="00B9747F">
        <w:rPr>
          <w:rFonts w:ascii="Times New Roman" w:hAnsi="Times New Roman" w:cs="Times New Roman"/>
          <w:sz w:val="24"/>
          <w:szCs w:val="24"/>
        </w:rPr>
        <w:t xml:space="preserve">is required to assess the affidavits handed in by the complainant, which give particulars on copyright ownership and infringement. The act of assessing the affidavits </w:t>
      </w:r>
      <w:r w:rsidR="00E20CB4">
        <w:rPr>
          <w:rFonts w:ascii="Times New Roman" w:hAnsi="Times New Roman" w:cs="Times New Roman"/>
          <w:sz w:val="24"/>
          <w:szCs w:val="24"/>
        </w:rPr>
        <w:t>transforms t</w:t>
      </w:r>
      <w:r w:rsidR="006C2469">
        <w:rPr>
          <w:rFonts w:ascii="Times New Roman" w:hAnsi="Times New Roman" w:cs="Times New Roman"/>
          <w:sz w:val="24"/>
          <w:szCs w:val="24"/>
        </w:rPr>
        <w:t xml:space="preserve">he ISP to an arbiter despite the ISP </w:t>
      </w:r>
      <w:r w:rsidR="00E20CB4">
        <w:rPr>
          <w:rFonts w:ascii="Times New Roman" w:hAnsi="Times New Roman" w:cs="Times New Roman"/>
          <w:sz w:val="24"/>
          <w:szCs w:val="24"/>
        </w:rPr>
        <w:t>being a medium of infringement.</w:t>
      </w:r>
      <w:r w:rsidR="00DC6245">
        <w:rPr>
          <w:rFonts w:ascii="Times New Roman" w:hAnsi="Times New Roman" w:cs="Times New Roman"/>
          <w:sz w:val="24"/>
          <w:szCs w:val="24"/>
        </w:rPr>
        <w:t xml:space="preserve"> </w:t>
      </w:r>
      <w:r w:rsidR="00E20CB4">
        <w:rPr>
          <w:rFonts w:ascii="Times New Roman" w:hAnsi="Times New Roman" w:cs="Times New Roman"/>
          <w:sz w:val="24"/>
          <w:szCs w:val="24"/>
        </w:rPr>
        <w:t xml:space="preserve">ISPs are not specialist in matters intellectual property nor are they schooled on </w:t>
      </w:r>
      <w:r w:rsidR="008C294E">
        <w:rPr>
          <w:rFonts w:ascii="Times New Roman" w:hAnsi="Times New Roman" w:cs="Times New Roman"/>
          <w:sz w:val="24"/>
          <w:szCs w:val="24"/>
        </w:rPr>
        <w:t xml:space="preserve">how to give justice relief, and thus </w:t>
      </w:r>
      <w:r w:rsidR="00E20CB4">
        <w:rPr>
          <w:rFonts w:ascii="Times New Roman" w:hAnsi="Times New Roman" w:cs="Times New Roman"/>
          <w:sz w:val="24"/>
          <w:szCs w:val="24"/>
        </w:rPr>
        <w:t xml:space="preserve">giving them such a role has the potential </w:t>
      </w:r>
      <w:r w:rsidR="00AC3729">
        <w:rPr>
          <w:rFonts w:ascii="Times New Roman" w:hAnsi="Times New Roman" w:cs="Times New Roman"/>
          <w:sz w:val="24"/>
          <w:szCs w:val="24"/>
        </w:rPr>
        <w:t>of destroying the justice system. For example, an affidavit containing false information might be considered by an ISP yet it would result in perjury proceedings if it were presented to a court of law.</w:t>
      </w:r>
      <w:r w:rsidR="006C2469">
        <w:rPr>
          <w:rFonts w:ascii="Times New Roman" w:hAnsi="Times New Roman" w:cs="Times New Roman"/>
          <w:sz w:val="24"/>
          <w:szCs w:val="24"/>
        </w:rPr>
        <w:t xml:space="preserve"> This would be unfair both the complainant and the alleged infringer as they would be receiving a final decision from non-</w:t>
      </w:r>
      <w:r w:rsidR="004F43E1">
        <w:rPr>
          <w:rFonts w:ascii="Times New Roman" w:hAnsi="Times New Roman" w:cs="Times New Roman"/>
          <w:sz w:val="24"/>
          <w:szCs w:val="24"/>
        </w:rPr>
        <w:t>judicial</w:t>
      </w:r>
      <w:r w:rsidR="006C2469">
        <w:rPr>
          <w:rFonts w:ascii="Times New Roman" w:hAnsi="Times New Roman" w:cs="Times New Roman"/>
          <w:sz w:val="24"/>
          <w:szCs w:val="24"/>
        </w:rPr>
        <w:t xml:space="preserve"> officers.</w:t>
      </w:r>
      <w:r w:rsidR="001C7206">
        <w:rPr>
          <w:rFonts w:ascii="Times New Roman" w:hAnsi="Times New Roman" w:cs="Times New Roman"/>
          <w:sz w:val="24"/>
          <w:szCs w:val="24"/>
        </w:rPr>
        <w:t xml:space="preserve"> </w:t>
      </w:r>
      <w:r w:rsidR="00F670D2">
        <w:rPr>
          <w:rFonts w:ascii="Times New Roman" w:hAnsi="Times New Roman" w:cs="Times New Roman"/>
          <w:sz w:val="24"/>
          <w:szCs w:val="24"/>
        </w:rPr>
        <w:t xml:space="preserve">Furthermore, since ISPs officials do not have any judicial expertise, they may not be interested in verifying the validity of the complaints recorded in the affidavit. </w:t>
      </w:r>
      <w:r w:rsidR="00230C3E">
        <w:rPr>
          <w:rFonts w:ascii="Times New Roman" w:hAnsi="Times New Roman" w:cs="Times New Roman"/>
          <w:sz w:val="24"/>
          <w:szCs w:val="24"/>
        </w:rPr>
        <w:t>This will reduce the standard of proof required to grant a complainant relief to an extremely low standard, as the complainant would only be required to give information on the copyright work and attach an affidavit of ownership, validity and good faith.</w:t>
      </w:r>
    </w:p>
    <w:p w14:paraId="1807A79A" w14:textId="157071BC" w:rsidR="000B4243" w:rsidRDefault="004F6B3A"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If a matter on the notice and takedown procedure were to be presented before a court of law</w:t>
      </w:r>
      <w:r w:rsidR="00DB115D">
        <w:rPr>
          <w:rFonts w:ascii="Times New Roman" w:hAnsi="Times New Roman" w:cs="Times New Roman"/>
          <w:sz w:val="24"/>
          <w:szCs w:val="24"/>
        </w:rPr>
        <w:t xml:space="preserve"> on an interlocutory basis</w:t>
      </w:r>
      <w:r>
        <w:rPr>
          <w:rFonts w:ascii="Times New Roman" w:hAnsi="Times New Roman" w:cs="Times New Roman"/>
          <w:sz w:val="24"/>
          <w:szCs w:val="24"/>
        </w:rPr>
        <w:t>,</w:t>
      </w:r>
      <w:r w:rsidR="00DB115D">
        <w:rPr>
          <w:rFonts w:ascii="Times New Roman" w:hAnsi="Times New Roman" w:cs="Times New Roman"/>
          <w:sz w:val="24"/>
          <w:szCs w:val="24"/>
        </w:rPr>
        <w:t xml:space="preserve"> the standard required would be much higher as the complainant would be required to demonstrate that he or she has a prima facie case which has a high possibility of success.</w:t>
      </w:r>
      <w:r w:rsidR="006C2469">
        <w:rPr>
          <w:rFonts w:ascii="Times New Roman" w:hAnsi="Times New Roman" w:cs="Times New Roman"/>
          <w:sz w:val="24"/>
          <w:szCs w:val="24"/>
        </w:rPr>
        <w:t xml:space="preserve"> Secondly, the complainant will be required</w:t>
      </w:r>
      <w:r w:rsidR="00DB115D">
        <w:rPr>
          <w:rFonts w:ascii="Times New Roman" w:hAnsi="Times New Roman" w:cs="Times New Roman"/>
          <w:sz w:val="24"/>
          <w:szCs w:val="24"/>
        </w:rPr>
        <w:t xml:space="preserve"> to prove that he or she would suffer irreparable damage if not compensated.</w:t>
      </w:r>
      <w:r w:rsidR="00227772">
        <w:rPr>
          <w:rFonts w:ascii="Times New Roman" w:hAnsi="Times New Roman" w:cs="Times New Roman"/>
          <w:sz w:val="24"/>
          <w:szCs w:val="24"/>
        </w:rPr>
        <w:t xml:space="preserve"> Kenyan courts also require certain standards when determining cases on copyright infringement. Complainants are required to prove: that the work infringed is truly copyrightable, the work belongs to the complainant and that the defendant’s action amount to infringement.</w:t>
      </w:r>
      <w:r w:rsidR="00DC6245">
        <w:rPr>
          <w:rFonts w:ascii="Times New Roman" w:hAnsi="Times New Roman" w:cs="Times New Roman"/>
          <w:sz w:val="24"/>
          <w:szCs w:val="24"/>
        </w:rPr>
        <w:t xml:space="preserve"> </w:t>
      </w:r>
      <w:r w:rsidR="00AA4081">
        <w:rPr>
          <w:rFonts w:ascii="Times New Roman" w:hAnsi="Times New Roman" w:cs="Times New Roman"/>
          <w:sz w:val="24"/>
          <w:szCs w:val="24"/>
        </w:rPr>
        <w:t xml:space="preserve">Since the provision on the notice and takedown procedure does not consider the above determinations, </w:t>
      </w:r>
      <w:r w:rsidR="00DC23EB">
        <w:rPr>
          <w:rFonts w:ascii="Times New Roman" w:hAnsi="Times New Roman" w:cs="Times New Roman"/>
          <w:sz w:val="24"/>
          <w:szCs w:val="24"/>
        </w:rPr>
        <w:t>the hearings end up being one-sided</w:t>
      </w:r>
      <w:r w:rsidR="00044065">
        <w:rPr>
          <w:rFonts w:ascii="Times New Roman" w:hAnsi="Times New Roman" w:cs="Times New Roman"/>
          <w:sz w:val="24"/>
          <w:szCs w:val="24"/>
        </w:rPr>
        <w:t>,</w:t>
      </w:r>
      <w:r w:rsidR="00DC23EB">
        <w:rPr>
          <w:rFonts w:ascii="Times New Roman" w:hAnsi="Times New Roman" w:cs="Times New Roman"/>
          <w:sz w:val="24"/>
          <w:szCs w:val="24"/>
        </w:rPr>
        <w:t xml:space="preserve"> privileging the claim of the complainant and denying the alleged infringer the right to a fair hearing.</w:t>
      </w:r>
    </w:p>
    <w:p w14:paraId="4F636024" w14:textId="06EC2C88" w:rsidR="00BE10C2" w:rsidRPr="00692BA1" w:rsidRDefault="00692BA1" w:rsidP="001B45E3">
      <w:pPr>
        <w:spacing w:line="360" w:lineRule="auto"/>
        <w:jc w:val="both"/>
        <w:rPr>
          <w:rFonts w:ascii="Times New Roman" w:hAnsi="Times New Roman" w:cs="Times New Roman"/>
          <w:b/>
          <w:sz w:val="24"/>
          <w:szCs w:val="24"/>
        </w:rPr>
      </w:pPr>
      <w:r>
        <w:rPr>
          <w:rFonts w:ascii="Times New Roman" w:hAnsi="Times New Roman" w:cs="Times New Roman"/>
          <w:b/>
          <w:sz w:val="24"/>
          <w:szCs w:val="24"/>
        </w:rPr>
        <w:t>3.1.3 The right to be heard</w:t>
      </w:r>
    </w:p>
    <w:p w14:paraId="56AAE990" w14:textId="3E86DD81" w:rsidR="004D6877" w:rsidRDefault="000021A9"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Similar to the right to an impartial tribunal, the right to be heard </w:t>
      </w:r>
      <w:r w:rsidRPr="000021A9">
        <w:rPr>
          <w:rFonts w:ascii="Times New Roman" w:hAnsi="Times New Roman" w:cs="Times New Roman"/>
          <w:sz w:val="24"/>
          <w:szCs w:val="24"/>
        </w:rPr>
        <w:t>draws its roots from the historical concept of natural justice which was applied to judicial proceedings.</w:t>
      </w:r>
      <w:r>
        <w:rPr>
          <w:rFonts w:ascii="Times New Roman" w:hAnsi="Times New Roman" w:cs="Times New Roman"/>
          <w:sz w:val="24"/>
          <w:szCs w:val="24"/>
        </w:rPr>
        <w:t xml:space="preserve"> In </w:t>
      </w:r>
      <w:r w:rsidR="000E1BE4">
        <w:rPr>
          <w:rFonts w:ascii="Times New Roman" w:hAnsi="Times New Roman" w:cs="Times New Roman"/>
          <w:sz w:val="24"/>
          <w:szCs w:val="24"/>
        </w:rPr>
        <w:t xml:space="preserve">determining what kind of rights and interests attract the protection of natural justice, the English court in the case </w:t>
      </w:r>
      <w:r w:rsidR="004105AD">
        <w:rPr>
          <w:rFonts w:ascii="Times New Roman" w:hAnsi="Times New Roman" w:cs="Times New Roman"/>
          <w:sz w:val="24"/>
          <w:szCs w:val="24"/>
        </w:rPr>
        <w:t xml:space="preserve">of </w:t>
      </w:r>
      <w:r w:rsidR="004105AD">
        <w:rPr>
          <w:rFonts w:ascii="Times New Roman" w:hAnsi="Times New Roman" w:cs="Times New Roman"/>
          <w:i/>
          <w:sz w:val="24"/>
          <w:szCs w:val="24"/>
        </w:rPr>
        <w:t>Cooper v Wandsworth Board of Works</w:t>
      </w:r>
      <w:r w:rsidR="000E1BE4">
        <w:rPr>
          <w:rFonts w:ascii="Times New Roman" w:hAnsi="Times New Roman" w:cs="Times New Roman"/>
          <w:sz w:val="24"/>
          <w:szCs w:val="24"/>
        </w:rPr>
        <w:t xml:space="preserve"> stated that a person could not be deprived of his property without been given the opportunity of being heard.</w:t>
      </w:r>
      <w:r w:rsidR="00E55FA4">
        <w:rPr>
          <w:rFonts w:ascii="Times New Roman" w:hAnsi="Times New Roman" w:cs="Times New Roman"/>
          <w:sz w:val="24"/>
          <w:szCs w:val="24"/>
        </w:rPr>
        <w:t xml:space="preserve"> The court further stated that the procedure of being heard is vital for the attainment of justice and fairness.</w:t>
      </w:r>
      <w:r w:rsidR="001E14DB">
        <w:rPr>
          <w:rFonts w:ascii="Times New Roman" w:hAnsi="Times New Roman" w:cs="Times New Roman"/>
          <w:sz w:val="24"/>
          <w:szCs w:val="24"/>
        </w:rPr>
        <w:t xml:space="preserve"> The Constitution of Kenya guarantees this right by virtue of Article 50 which states that individuals ought to be given the opportunity to be heard in any trial, without which, they will be a breach of the right to a fair hearing.</w:t>
      </w:r>
    </w:p>
    <w:p w14:paraId="0C539DFE" w14:textId="4E6619C9" w:rsidR="00083D1D" w:rsidRDefault="00083D1D"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Copyright Act </w:t>
      </w:r>
      <w:r w:rsidR="00FD610D">
        <w:rPr>
          <w:rFonts w:ascii="Times New Roman" w:hAnsi="Times New Roman" w:cs="Times New Roman"/>
          <w:sz w:val="24"/>
          <w:szCs w:val="24"/>
        </w:rPr>
        <w:t>requires ISPs to strictly adhere to the takedown notice, which if they fail to execute, they’</w:t>
      </w:r>
      <w:r w:rsidR="00AA41CC">
        <w:rPr>
          <w:rFonts w:ascii="Times New Roman" w:hAnsi="Times New Roman" w:cs="Times New Roman"/>
          <w:sz w:val="24"/>
          <w:szCs w:val="24"/>
        </w:rPr>
        <w:t>ll be fully liable for a</w:t>
      </w:r>
      <w:r w:rsidR="00E1326C">
        <w:rPr>
          <w:rFonts w:ascii="Times New Roman" w:hAnsi="Times New Roman" w:cs="Times New Roman"/>
          <w:sz w:val="24"/>
          <w:szCs w:val="24"/>
        </w:rPr>
        <w:t>ny loss or damages resulting from non-compliance</w:t>
      </w:r>
      <w:r w:rsidR="00DC6245">
        <w:rPr>
          <w:rFonts w:ascii="Times New Roman" w:hAnsi="Times New Roman" w:cs="Times New Roman"/>
          <w:sz w:val="24"/>
          <w:szCs w:val="24"/>
        </w:rPr>
        <w:t xml:space="preserve"> </w:t>
      </w:r>
      <w:r w:rsidR="00FD610D">
        <w:rPr>
          <w:rFonts w:ascii="Times New Roman" w:hAnsi="Times New Roman" w:cs="Times New Roman"/>
          <w:sz w:val="24"/>
          <w:szCs w:val="24"/>
        </w:rPr>
        <w:t xml:space="preserve">Section 35B (4) of the Copyright Act provides a counter-notice provision which allows the </w:t>
      </w:r>
      <w:r w:rsidR="00AA41CC">
        <w:rPr>
          <w:rFonts w:ascii="Times New Roman" w:hAnsi="Times New Roman" w:cs="Times New Roman"/>
          <w:sz w:val="24"/>
          <w:szCs w:val="24"/>
        </w:rPr>
        <w:t>accused to counter the affidavit of the Complainant.</w:t>
      </w:r>
      <w:r w:rsidR="00E34C65">
        <w:rPr>
          <w:rFonts w:ascii="Times New Roman" w:hAnsi="Times New Roman" w:cs="Times New Roman"/>
          <w:sz w:val="24"/>
          <w:szCs w:val="24"/>
        </w:rPr>
        <w:t xml:space="preserve"> This provision is however proposed in passing as it does not give details of what procedure t</w:t>
      </w:r>
      <w:r w:rsidR="00BF4AD3">
        <w:rPr>
          <w:rFonts w:ascii="Times New Roman" w:hAnsi="Times New Roman" w:cs="Times New Roman"/>
          <w:sz w:val="24"/>
          <w:szCs w:val="24"/>
        </w:rPr>
        <w:t xml:space="preserve">he ISP should follow in an instance where they receive a counter-notice. Due to the liability </w:t>
      </w:r>
      <w:r w:rsidR="00E911FA">
        <w:rPr>
          <w:rFonts w:ascii="Times New Roman" w:hAnsi="Times New Roman" w:cs="Times New Roman"/>
          <w:sz w:val="24"/>
          <w:szCs w:val="24"/>
        </w:rPr>
        <w:t xml:space="preserve">imposed by failing to comply with </w:t>
      </w:r>
      <w:r w:rsidR="00BF4AD3">
        <w:rPr>
          <w:rFonts w:ascii="Times New Roman" w:hAnsi="Times New Roman" w:cs="Times New Roman"/>
          <w:sz w:val="24"/>
          <w:szCs w:val="24"/>
        </w:rPr>
        <w:t>the take down notice, an ISP could ignore the counter-not</w:t>
      </w:r>
      <w:r w:rsidR="00E911FA">
        <w:rPr>
          <w:rFonts w:ascii="Times New Roman" w:hAnsi="Times New Roman" w:cs="Times New Roman"/>
          <w:sz w:val="24"/>
          <w:szCs w:val="24"/>
        </w:rPr>
        <w:t>ice and take down the content thus ignoring the alleged infringer’s right to be heard.</w:t>
      </w:r>
    </w:p>
    <w:p w14:paraId="2AB9FBB4" w14:textId="4FFB529A" w:rsidR="00AA1AAB" w:rsidRDefault="00656AC5"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Sectio</w:t>
      </w:r>
      <w:r w:rsidR="00D31626">
        <w:rPr>
          <w:rFonts w:ascii="Times New Roman" w:hAnsi="Times New Roman" w:cs="Times New Roman"/>
          <w:sz w:val="24"/>
          <w:szCs w:val="24"/>
        </w:rPr>
        <w:t>n 35B (9) further gives the</w:t>
      </w:r>
      <w:r>
        <w:rPr>
          <w:rFonts w:ascii="Times New Roman" w:hAnsi="Times New Roman" w:cs="Times New Roman"/>
          <w:sz w:val="24"/>
          <w:szCs w:val="24"/>
        </w:rPr>
        <w:t xml:space="preserve"> ISP</w:t>
      </w:r>
      <w:r w:rsidR="00D31626">
        <w:rPr>
          <w:rFonts w:ascii="Times New Roman" w:hAnsi="Times New Roman" w:cs="Times New Roman"/>
          <w:sz w:val="24"/>
          <w:szCs w:val="24"/>
        </w:rPr>
        <w:t xml:space="preserve"> an incentive</w:t>
      </w:r>
      <w:r>
        <w:rPr>
          <w:rFonts w:ascii="Times New Roman" w:hAnsi="Times New Roman" w:cs="Times New Roman"/>
          <w:sz w:val="24"/>
          <w:szCs w:val="24"/>
        </w:rPr>
        <w:t xml:space="preserve"> to ignore the alleged infringer’</w:t>
      </w:r>
      <w:r w:rsidR="00D31626">
        <w:rPr>
          <w:rFonts w:ascii="Times New Roman" w:hAnsi="Times New Roman" w:cs="Times New Roman"/>
          <w:sz w:val="24"/>
          <w:szCs w:val="24"/>
        </w:rPr>
        <w:t xml:space="preserve">s right to be heard by indiscriminately taking down content once a notice is issued. ISPs commit this act since the act does not hold them liable for wrongful takedown in response to a valid notice and takedown </w:t>
      </w:r>
      <w:r w:rsidR="00D31626">
        <w:rPr>
          <w:rFonts w:ascii="Times New Roman" w:hAnsi="Times New Roman" w:cs="Times New Roman"/>
          <w:sz w:val="24"/>
          <w:szCs w:val="24"/>
        </w:rPr>
        <w:lastRenderedPageBreak/>
        <w:t>procedure.</w:t>
      </w:r>
      <w:r w:rsidR="00DC6245">
        <w:rPr>
          <w:rFonts w:ascii="Times New Roman" w:hAnsi="Times New Roman" w:cs="Times New Roman"/>
          <w:sz w:val="24"/>
          <w:szCs w:val="24"/>
        </w:rPr>
        <w:t xml:space="preserve"> </w:t>
      </w:r>
      <w:r w:rsidR="00766E59">
        <w:rPr>
          <w:rFonts w:ascii="Times New Roman" w:hAnsi="Times New Roman" w:cs="Times New Roman"/>
          <w:sz w:val="24"/>
          <w:szCs w:val="24"/>
        </w:rPr>
        <w:t>It would only make sense for an ISP to err on the side of compliance, since they are assured of immunity. This however suppresses the alleged infringer’s right to be heard</w:t>
      </w:r>
      <w:r w:rsidR="006078E9">
        <w:rPr>
          <w:rFonts w:ascii="Times New Roman" w:hAnsi="Times New Roman" w:cs="Times New Roman"/>
          <w:sz w:val="24"/>
          <w:szCs w:val="24"/>
        </w:rPr>
        <w:t>.</w:t>
      </w:r>
    </w:p>
    <w:p w14:paraId="6FB4BABC" w14:textId="77777777" w:rsidR="00E15C82" w:rsidRDefault="00E15C82" w:rsidP="001B45E3">
      <w:pPr>
        <w:spacing w:line="360" w:lineRule="auto"/>
        <w:jc w:val="both"/>
        <w:rPr>
          <w:rFonts w:ascii="Times New Roman" w:hAnsi="Times New Roman" w:cs="Times New Roman"/>
          <w:sz w:val="24"/>
          <w:szCs w:val="24"/>
        </w:rPr>
      </w:pPr>
    </w:p>
    <w:p w14:paraId="16B9D0BE" w14:textId="0D9CCABC" w:rsidR="00470409" w:rsidRDefault="00840BEF" w:rsidP="001B45E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3.2. </w:t>
      </w:r>
      <w:r w:rsidR="00F33E68">
        <w:rPr>
          <w:rFonts w:ascii="Times New Roman" w:hAnsi="Times New Roman" w:cs="Times New Roman"/>
          <w:b/>
          <w:sz w:val="24"/>
          <w:szCs w:val="24"/>
        </w:rPr>
        <w:t>FREEDOM OF EXPRESSION</w:t>
      </w:r>
      <w:r w:rsidR="00C20BD7">
        <w:rPr>
          <w:rFonts w:ascii="Times New Roman" w:hAnsi="Times New Roman" w:cs="Times New Roman"/>
          <w:b/>
          <w:sz w:val="24"/>
          <w:szCs w:val="24"/>
        </w:rPr>
        <w:t xml:space="preserve"> IN TAKE DOWN PROCEDURES</w:t>
      </w:r>
    </w:p>
    <w:p w14:paraId="0FB8240F" w14:textId="10918169" w:rsidR="0010708F" w:rsidRPr="0010708F" w:rsidRDefault="0010708F" w:rsidP="0010708F">
      <w:pPr>
        <w:spacing w:line="360" w:lineRule="auto"/>
        <w:jc w:val="both"/>
        <w:rPr>
          <w:rFonts w:ascii="Times New Roman" w:hAnsi="Times New Roman" w:cs="Times New Roman"/>
          <w:sz w:val="24"/>
          <w:szCs w:val="24"/>
        </w:rPr>
      </w:pPr>
      <w:r w:rsidRPr="0010708F">
        <w:rPr>
          <w:rFonts w:ascii="Times New Roman" w:hAnsi="Times New Roman" w:cs="Times New Roman"/>
          <w:sz w:val="24"/>
          <w:szCs w:val="24"/>
        </w:rPr>
        <w:t>Internet access has exponentially grown not only in Kenya but the world at large. This growth has presented</w:t>
      </w:r>
      <w:r w:rsidR="00F31F7F">
        <w:rPr>
          <w:rFonts w:ascii="Times New Roman" w:hAnsi="Times New Roman" w:cs="Times New Roman"/>
          <w:sz w:val="24"/>
          <w:szCs w:val="24"/>
        </w:rPr>
        <w:t xml:space="preserve"> with it</w:t>
      </w:r>
      <w:r w:rsidRPr="0010708F">
        <w:rPr>
          <w:rFonts w:ascii="Times New Roman" w:hAnsi="Times New Roman" w:cs="Times New Roman"/>
          <w:sz w:val="24"/>
          <w:szCs w:val="24"/>
        </w:rPr>
        <w:t xml:space="preserve"> new challenges and the need to raise th</w:t>
      </w:r>
      <w:r w:rsidR="00F31F7F">
        <w:rPr>
          <w:rFonts w:ascii="Times New Roman" w:hAnsi="Times New Roman" w:cs="Times New Roman"/>
          <w:sz w:val="24"/>
          <w:szCs w:val="24"/>
        </w:rPr>
        <w:t xml:space="preserve">e stake for protecting copyright works. </w:t>
      </w:r>
      <w:r w:rsidR="009B0785">
        <w:rPr>
          <w:rFonts w:ascii="Times New Roman" w:hAnsi="Times New Roman" w:cs="Times New Roman"/>
          <w:sz w:val="24"/>
          <w:szCs w:val="24"/>
        </w:rPr>
        <w:t>T</w:t>
      </w:r>
      <w:r w:rsidR="00F31F7F">
        <w:rPr>
          <w:rFonts w:ascii="Times New Roman" w:hAnsi="Times New Roman" w:cs="Times New Roman"/>
          <w:sz w:val="24"/>
          <w:szCs w:val="24"/>
        </w:rPr>
        <w:t>he law has sought to protect these works by transferring the role of dealing with infringers to the ISPs. Due to</w:t>
      </w:r>
      <w:r w:rsidRPr="0010708F">
        <w:rPr>
          <w:rFonts w:ascii="Times New Roman" w:hAnsi="Times New Roman" w:cs="Times New Roman"/>
          <w:sz w:val="24"/>
          <w:szCs w:val="24"/>
        </w:rPr>
        <w:t xml:space="preserve"> the significant implication</w:t>
      </w:r>
      <w:r w:rsidR="00005B25">
        <w:rPr>
          <w:rFonts w:ascii="Times New Roman" w:hAnsi="Times New Roman" w:cs="Times New Roman"/>
          <w:sz w:val="24"/>
          <w:szCs w:val="24"/>
        </w:rPr>
        <w:t xml:space="preserve"> </w:t>
      </w:r>
      <w:r w:rsidR="00F31F7F">
        <w:rPr>
          <w:rFonts w:ascii="Times New Roman" w:hAnsi="Times New Roman" w:cs="Times New Roman"/>
          <w:sz w:val="24"/>
          <w:szCs w:val="24"/>
        </w:rPr>
        <w:t>this role has</w:t>
      </w:r>
      <w:r w:rsidRPr="0010708F">
        <w:rPr>
          <w:rFonts w:ascii="Times New Roman" w:hAnsi="Times New Roman" w:cs="Times New Roman"/>
          <w:sz w:val="24"/>
          <w:szCs w:val="24"/>
        </w:rPr>
        <w:t xml:space="preserve"> on the freedom of expre</w:t>
      </w:r>
      <w:r w:rsidR="00F31F7F">
        <w:rPr>
          <w:rFonts w:ascii="Times New Roman" w:hAnsi="Times New Roman" w:cs="Times New Roman"/>
          <w:sz w:val="24"/>
          <w:szCs w:val="24"/>
        </w:rPr>
        <w:t>ssion, it is important that these regulations</w:t>
      </w:r>
      <w:r w:rsidRPr="0010708F">
        <w:rPr>
          <w:rFonts w:ascii="Times New Roman" w:hAnsi="Times New Roman" w:cs="Times New Roman"/>
          <w:sz w:val="24"/>
          <w:szCs w:val="24"/>
        </w:rPr>
        <w:t xml:space="preserve"> be fully compliant with the Constitution and the international human right stan</w:t>
      </w:r>
      <w:r w:rsidR="00487170">
        <w:rPr>
          <w:rFonts w:ascii="Times New Roman" w:hAnsi="Times New Roman" w:cs="Times New Roman"/>
          <w:sz w:val="24"/>
          <w:szCs w:val="24"/>
        </w:rPr>
        <w:t>dards applicable in Kenya</w:t>
      </w:r>
      <w:r w:rsidRPr="0010708F">
        <w:rPr>
          <w:rFonts w:ascii="Times New Roman" w:hAnsi="Times New Roman" w:cs="Times New Roman"/>
          <w:sz w:val="24"/>
          <w:szCs w:val="24"/>
        </w:rPr>
        <w:t>.</w:t>
      </w:r>
    </w:p>
    <w:p w14:paraId="5044EAE6" w14:textId="5C67F4E5" w:rsidR="00DD00F0" w:rsidRDefault="00470409" w:rsidP="007C03A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Freedom of expression is a right protected both at the physical </w:t>
      </w:r>
      <w:r w:rsidR="009A3779">
        <w:rPr>
          <w:rFonts w:ascii="Times New Roman" w:hAnsi="Times New Roman" w:cs="Times New Roman"/>
          <w:sz w:val="24"/>
          <w:szCs w:val="24"/>
        </w:rPr>
        <w:t xml:space="preserve">and </w:t>
      </w:r>
      <w:r>
        <w:rPr>
          <w:rFonts w:ascii="Times New Roman" w:hAnsi="Times New Roman" w:cs="Times New Roman"/>
          <w:sz w:val="24"/>
          <w:szCs w:val="24"/>
        </w:rPr>
        <w:t xml:space="preserve">digital level. This right is not only recognized by the Kenyan Constitution but also international </w:t>
      </w:r>
      <w:r w:rsidR="009A3779">
        <w:rPr>
          <w:rFonts w:ascii="Times New Roman" w:hAnsi="Times New Roman" w:cs="Times New Roman"/>
          <w:sz w:val="24"/>
          <w:szCs w:val="24"/>
        </w:rPr>
        <w:t>conventions</w:t>
      </w:r>
      <w:r>
        <w:rPr>
          <w:rFonts w:ascii="Times New Roman" w:hAnsi="Times New Roman" w:cs="Times New Roman"/>
          <w:sz w:val="24"/>
          <w:szCs w:val="24"/>
        </w:rPr>
        <w:t xml:space="preserve"> s</w:t>
      </w:r>
      <w:r w:rsidR="009424C9">
        <w:rPr>
          <w:rFonts w:ascii="Times New Roman" w:hAnsi="Times New Roman" w:cs="Times New Roman"/>
          <w:sz w:val="24"/>
          <w:szCs w:val="24"/>
        </w:rPr>
        <w:t>uch as the UDHR, ICCPR and UNHCR</w:t>
      </w:r>
      <w:r>
        <w:rPr>
          <w:rFonts w:ascii="Times New Roman" w:hAnsi="Times New Roman" w:cs="Times New Roman"/>
          <w:sz w:val="24"/>
          <w:szCs w:val="24"/>
        </w:rPr>
        <w:t>.</w:t>
      </w:r>
      <w:r w:rsidR="00DC6245">
        <w:rPr>
          <w:rFonts w:ascii="Times New Roman" w:hAnsi="Times New Roman" w:cs="Times New Roman"/>
          <w:sz w:val="24"/>
          <w:szCs w:val="24"/>
        </w:rPr>
        <w:t xml:space="preserve">  </w:t>
      </w:r>
      <w:r w:rsidR="009A3779">
        <w:rPr>
          <w:rFonts w:ascii="Times New Roman" w:hAnsi="Times New Roman" w:cs="Times New Roman"/>
          <w:sz w:val="24"/>
          <w:szCs w:val="24"/>
        </w:rPr>
        <w:t xml:space="preserve">Article 33 of the Constitution of Kenya </w:t>
      </w:r>
      <w:r w:rsidR="00FE77BE">
        <w:rPr>
          <w:rFonts w:ascii="Times New Roman" w:hAnsi="Times New Roman" w:cs="Times New Roman"/>
          <w:sz w:val="24"/>
          <w:szCs w:val="24"/>
        </w:rPr>
        <w:t>states that every person has the right to freedom of expression which includes the freedom to seek, receive or impart information or ideas</w:t>
      </w:r>
      <w:r w:rsidR="00C14608">
        <w:rPr>
          <w:rFonts w:ascii="Times New Roman" w:hAnsi="Times New Roman" w:cs="Times New Roman"/>
          <w:sz w:val="24"/>
          <w:szCs w:val="24"/>
        </w:rPr>
        <w:t>.</w:t>
      </w:r>
      <w:r w:rsidR="00DC6245">
        <w:rPr>
          <w:rFonts w:ascii="Times New Roman" w:hAnsi="Times New Roman" w:cs="Times New Roman"/>
          <w:sz w:val="24"/>
          <w:szCs w:val="24"/>
        </w:rPr>
        <w:t xml:space="preserve"> </w:t>
      </w:r>
      <w:r w:rsidR="00B642F9">
        <w:rPr>
          <w:rFonts w:ascii="Times New Roman" w:hAnsi="Times New Roman" w:cs="Times New Roman"/>
          <w:sz w:val="24"/>
          <w:szCs w:val="24"/>
        </w:rPr>
        <w:t>International instruments</w:t>
      </w:r>
      <w:r w:rsidR="00F5773C">
        <w:rPr>
          <w:rFonts w:ascii="Times New Roman" w:hAnsi="Times New Roman" w:cs="Times New Roman"/>
          <w:sz w:val="24"/>
          <w:szCs w:val="24"/>
        </w:rPr>
        <w:t xml:space="preserve"> relevant to Kenya</w:t>
      </w:r>
      <w:r w:rsidR="00B642F9">
        <w:rPr>
          <w:rFonts w:ascii="Times New Roman" w:hAnsi="Times New Roman" w:cs="Times New Roman"/>
          <w:sz w:val="24"/>
          <w:szCs w:val="24"/>
        </w:rPr>
        <w:t xml:space="preserve"> also recognize </w:t>
      </w:r>
      <w:r w:rsidR="00F5773C">
        <w:rPr>
          <w:rFonts w:ascii="Times New Roman" w:hAnsi="Times New Roman" w:cs="Times New Roman"/>
          <w:sz w:val="24"/>
          <w:szCs w:val="24"/>
        </w:rPr>
        <w:t xml:space="preserve">the freedom of expression. </w:t>
      </w:r>
      <w:r w:rsidR="00024837">
        <w:rPr>
          <w:rFonts w:ascii="Times New Roman" w:hAnsi="Times New Roman" w:cs="Times New Roman"/>
          <w:sz w:val="24"/>
          <w:szCs w:val="24"/>
        </w:rPr>
        <w:t>The UNHCR states that human rights must be protected online as well as offline. This provision also applies to privately owned platforms which now dominate the online world. State parties are entrusted with the responsibility of enforcing this provision. As such, states incur the responsibility not only for human right abuses inflicted by them, but also those inflicted by third parties.</w:t>
      </w:r>
      <w:r w:rsidR="00DC6245">
        <w:rPr>
          <w:rFonts w:ascii="Times New Roman" w:hAnsi="Times New Roman" w:cs="Times New Roman"/>
          <w:sz w:val="24"/>
          <w:szCs w:val="24"/>
        </w:rPr>
        <w:t xml:space="preserve"> </w:t>
      </w:r>
      <w:r w:rsidR="00F5773C">
        <w:rPr>
          <w:rFonts w:ascii="Times New Roman" w:hAnsi="Times New Roman" w:cs="Times New Roman"/>
          <w:sz w:val="24"/>
          <w:szCs w:val="24"/>
        </w:rPr>
        <w:t xml:space="preserve">Article 19 of the </w:t>
      </w:r>
      <w:r w:rsidR="00F5773C" w:rsidRPr="00F5773C">
        <w:rPr>
          <w:rFonts w:ascii="Times New Roman" w:hAnsi="Times New Roman" w:cs="Times New Roman"/>
          <w:i/>
          <w:sz w:val="24"/>
          <w:szCs w:val="24"/>
        </w:rPr>
        <w:t>Universal Declaration of Human Rights</w:t>
      </w:r>
      <w:r w:rsidR="00F5773C">
        <w:rPr>
          <w:rFonts w:ascii="Times New Roman" w:hAnsi="Times New Roman" w:cs="Times New Roman"/>
          <w:sz w:val="24"/>
          <w:szCs w:val="24"/>
        </w:rPr>
        <w:t xml:space="preserve"> </w:t>
      </w:r>
      <w:r w:rsidR="00A25A1E">
        <w:rPr>
          <w:rFonts w:ascii="Times New Roman" w:hAnsi="Times New Roman" w:cs="Times New Roman"/>
          <w:sz w:val="24"/>
          <w:szCs w:val="24"/>
        </w:rPr>
        <w:t>(UDHR) recognize</w:t>
      </w:r>
      <w:r w:rsidR="007C03A9">
        <w:rPr>
          <w:rFonts w:ascii="Times New Roman" w:hAnsi="Times New Roman" w:cs="Times New Roman"/>
          <w:sz w:val="24"/>
          <w:szCs w:val="24"/>
        </w:rPr>
        <w:t>s</w:t>
      </w:r>
      <w:r w:rsidR="00A25A1E">
        <w:rPr>
          <w:rFonts w:ascii="Times New Roman" w:hAnsi="Times New Roman" w:cs="Times New Roman"/>
          <w:sz w:val="24"/>
          <w:szCs w:val="24"/>
        </w:rPr>
        <w:t xml:space="preserve"> that individuals have the freedom of opinion and expression, and that this right includes </w:t>
      </w:r>
      <w:r w:rsidR="007C03A9">
        <w:rPr>
          <w:rFonts w:ascii="Times New Roman" w:hAnsi="Times New Roman" w:cs="Times New Roman"/>
          <w:sz w:val="24"/>
          <w:szCs w:val="24"/>
        </w:rPr>
        <w:t>the freedom to hold opinions without interference and to seek, receive and impart information and ideas through any media and regardless of frontiers.</w:t>
      </w:r>
      <w:r w:rsidR="00DB1DF7" w:rsidRPr="007C03A9">
        <w:rPr>
          <w:rFonts w:ascii="Times New Roman" w:hAnsi="Times New Roman" w:cs="Times New Roman"/>
          <w:sz w:val="24"/>
          <w:szCs w:val="24"/>
        </w:rPr>
        <w:t xml:space="preserve"> </w:t>
      </w:r>
      <w:r w:rsidR="007C03A9" w:rsidRPr="007C03A9">
        <w:rPr>
          <w:rFonts w:ascii="Times New Roman" w:hAnsi="Times New Roman" w:cs="Times New Roman"/>
          <w:sz w:val="24"/>
          <w:szCs w:val="24"/>
        </w:rPr>
        <w:t xml:space="preserve">Article 19 of the </w:t>
      </w:r>
      <w:r w:rsidR="007C03A9" w:rsidRPr="007C03A9">
        <w:rPr>
          <w:rFonts w:ascii="Times New Roman" w:hAnsi="Times New Roman" w:cs="Times New Roman"/>
          <w:i/>
          <w:sz w:val="24"/>
          <w:szCs w:val="24"/>
        </w:rPr>
        <w:t xml:space="preserve">International Covenant on Civil and Political Rights </w:t>
      </w:r>
      <w:r w:rsidR="007C03A9" w:rsidRPr="007C03A9">
        <w:rPr>
          <w:rFonts w:ascii="Times New Roman" w:hAnsi="Times New Roman" w:cs="Times New Roman"/>
          <w:sz w:val="24"/>
          <w:szCs w:val="24"/>
        </w:rPr>
        <w:t>(ICCPR</w:t>
      </w:r>
      <w:r w:rsidR="007C03A9" w:rsidRPr="007C03A9">
        <w:rPr>
          <w:rFonts w:ascii="Times New Roman" w:hAnsi="Times New Roman" w:cs="Times New Roman"/>
          <w:i/>
          <w:sz w:val="24"/>
          <w:szCs w:val="24"/>
        </w:rPr>
        <w:t>)</w:t>
      </w:r>
      <w:r w:rsidR="000D2A05">
        <w:rPr>
          <w:rFonts w:ascii="Times New Roman" w:hAnsi="Times New Roman" w:cs="Times New Roman"/>
          <w:sz w:val="24"/>
          <w:szCs w:val="24"/>
        </w:rPr>
        <w:t xml:space="preserve"> also recognizes the right to freedom of expression and its inclusion of the right to fre</w:t>
      </w:r>
      <w:r w:rsidR="00096A8F">
        <w:rPr>
          <w:rFonts w:ascii="Times New Roman" w:hAnsi="Times New Roman" w:cs="Times New Roman"/>
          <w:sz w:val="24"/>
          <w:szCs w:val="24"/>
        </w:rPr>
        <w:t xml:space="preserve">ely </w:t>
      </w:r>
      <w:r w:rsidR="000D2A05">
        <w:rPr>
          <w:rFonts w:ascii="Times New Roman" w:hAnsi="Times New Roman" w:cs="Times New Roman"/>
          <w:sz w:val="24"/>
          <w:szCs w:val="24"/>
        </w:rPr>
        <w:t>seek, receive and impart information and ideas of all kind</w:t>
      </w:r>
      <w:r w:rsidR="00096A8F">
        <w:rPr>
          <w:rFonts w:ascii="Times New Roman" w:hAnsi="Times New Roman" w:cs="Times New Roman"/>
          <w:sz w:val="24"/>
          <w:szCs w:val="24"/>
        </w:rPr>
        <w:t>s, regardless of frontiers, either orally, in writing or in print, in the form of art, or through any other media of his choice.</w:t>
      </w:r>
      <w:r w:rsidR="00DB1DF7">
        <w:rPr>
          <w:rFonts w:ascii="Times New Roman" w:hAnsi="Times New Roman" w:cs="Times New Roman"/>
          <w:sz w:val="24"/>
          <w:szCs w:val="24"/>
        </w:rPr>
        <w:t xml:space="preserve"> </w:t>
      </w:r>
      <w:r w:rsidR="002C6BC6">
        <w:rPr>
          <w:rFonts w:ascii="Times New Roman" w:hAnsi="Times New Roman" w:cs="Times New Roman"/>
          <w:sz w:val="24"/>
          <w:szCs w:val="24"/>
        </w:rPr>
        <w:t>It is evident that Article 19 of the ICCPR protects all forms of expressions and the means of their dissemination, including all forms of electronic and internet modes of expression</w:t>
      </w:r>
      <w:r w:rsidR="005002AA">
        <w:rPr>
          <w:rFonts w:ascii="Times New Roman" w:hAnsi="Times New Roman" w:cs="Times New Roman"/>
          <w:sz w:val="24"/>
          <w:szCs w:val="24"/>
        </w:rPr>
        <w:t xml:space="preserve">. </w:t>
      </w:r>
      <w:r w:rsidR="00740B85">
        <w:rPr>
          <w:rFonts w:ascii="Times New Roman" w:hAnsi="Times New Roman" w:cs="Times New Roman"/>
          <w:sz w:val="24"/>
          <w:szCs w:val="24"/>
        </w:rPr>
        <w:t>In other words, i</w:t>
      </w:r>
      <w:r w:rsidR="005002AA">
        <w:rPr>
          <w:rFonts w:ascii="Times New Roman" w:hAnsi="Times New Roman" w:cs="Times New Roman"/>
          <w:sz w:val="24"/>
          <w:szCs w:val="24"/>
        </w:rPr>
        <w:t>n the same way this provision applies physically is the same way it applies virtually.</w:t>
      </w:r>
      <w:r w:rsidR="00354FDF">
        <w:rPr>
          <w:rFonts w:ascii="Times New Roman" w:hAnsi="Times New Roman" w:cs="Times New Roman"/>
          <w:sz w:val="24"/>
          <w:szCs w:val="24"/>
        </w:rPr>
        <w:t xml:space="preserve"> </w:t>
      </w:r>
      <w:r w:rsidR="00740B85">
        <w:rPr>
          <w:rFonts w:ascii="Times New Roman" w:hAnsi="Times New Roman" w:cs="Times New Roman"/>
          <w:sz w:val="24"/>
          <w:szCs w:val="24"/>
        </w:rPr>
        <w:t xml:space="preserve">Furthermore, state parties to </w:t>
      </w:r>
      <w:r w:rsidR="00740B85">
        <w:rPr>
          <w:rFonts w:ascii="Times New Roman" w:hAnsi="Times New Roman" w:cs="Times New Roman"/>
          <w:sz w:val="24"/>
          <w:szCs w:val="24"/>
        </w:rPr>
        <w:lastRenderedPageBreak/>
        <w:t>the ICCPR are required to always be aware of all developments in Information technology such as in the internet and mobile-based electronic information dissemination systems</w:t>
      </w:r>
      <w:r w:rsidR="00024837">
        <w:rPr>
          <w:rFonts w:ascii="Times New Roman" w:hAnsi="Times New Roman" w:cs="Times New Roman"/>
          <w:sz w:val="24"/>
          <w:szCs w:val="24"/>
        </w:rPr>
        <w:t xml:space="preserve"> and ensure an enabling environment for freedom of expression protecting the exercise thereof</w:t>
      </w:r>
      <w:r w:rsidR="00740B85">
        <w:rPr>
          <w:rFonts w:ascii="Times New Roman" w:hAnsi="Times New Roman" w:cs="Times New Roman"/>
          <w:sz w:val="24"/>
          <w:szCs w:val="24"/>
        </w:rPr>
        <w:t>.</w:t>
      </w:r>
      <w:r w:rsidR="00DB1DF7">
        <w:rPr>
          <w:rFonts w:ascii="Times New Roman" w:hAnsi="Times New Roman" w:cs="Times New Roman"/>
          <w:sz w:val="24"/>
          <w:szCs w:val="24"/>
        </w:rPr>
        <w:t xml:space="preserve"> </w:t>
      </w:r>
      <w:r w:rsidR="00DD00F0">
        <w:rPr>
          <w:rFonts w:ascii="Times New Roman" w:hAnsi="Times New Roman" w:cs="Times New Roman"/>
          <w:sz w:val="24"/>
          <w:szCs w:val="24"/>
        </w:rPr>
        <w:t xml:space="preserve">Other principles dealing with the freedom of expression in the online environment have been expressed in the UN Special Rapporteur on the promotion and protection of the right to freedom of opinion and expression. These expressions were highlighted in two reports. The 2011 report as well as the 2016 report. </w:t>
      </w:r>
      <w:r w:rsidR="00532C4F">
        <w:rPr>
          <w:rFonts w:ascii="Times New Roman" w:hAnsi="Times New Roman" w:cs="Times New Roman"/>
          <w:sz w:val="24"/>
          <w:szCs w:val="24"/>
        </w:rPr>
        <w:t xml:space="preserve">In the September 2011 report, types of expressions that were declared subject to legitimate restrictions include: expression that is prosecutable under criminal law, expression that is not is criminally justifiable but civilly wrong, expression that does not give rise to a civil or criminal sanction </w:t>
      </w:r>
      <w:r w:rsidR="008122F8">
        <w:rPr>
          <w:rFonts w:ascii="Times New Roman" w:hAnsi="Times New Roman" w:cs="Times New Roman"/>
          <w:sz w:val="24"/>
          <w:szCs w:val="24"/>
        </w:rPr>
        <w:t>but raises concerns in terms of tolerance and respect for others.</w:t>
      </w:r>
    </w:p>
    <w:p w14:paraId="2C605F1D" w14:textId="4632667F" w:rsidR="00C00956" w:rsidRPr="00C00956" w:rsidRDefault="00BA4426" w:rsidP="007C03A9">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3.2.1 </w:t>
      </w:r>
      <w:r w:rsidR="00C00956">
        <w:rPr>
          <w:rFonts w:ascii="Times New Roman" w:hAnsi="Times New Roman" w:cs="Times New Roman"/>
          <w:b/>
          <w:sz w:val="24"/>
          <w:szCs w:val="24"/>
        </w:rPr>
        <w:t xml:space="preserve">Provisions on </w:t>
      </w:r>
      <w:r w:rsidR="007D0C07">
        <w:rPr>
          <w:rFonts w:ascii="Times New Roman" w:hAnsi="Times New Roman" w:cs="Times New Roman"/>
          <w:b/>
          <w:sz w:val="24"/>
          <w:szCs w:val="24"/>
        </w:rPr>
        <w:t xml:space="preserve">Online </w:t>
      </w:r>
      <w:r w:rsidR="00C00956">
        <w:rPr>
          <w:rFonts w:ascii="Times New Roman" w:hAnsi="Times New Roman" w:cs="Times New Roman"/>
          <w:b/>
          <w:sz w:val="24"/>
          <w:szCs w:val="24"/>
        </w:rPr>
        <w:t>Content removal</w:t>
      </w:r>
    </w:p>
    <w:p w14:paraId="18B6915B" w14:textId="2C3545BE" w:rsidR="00F96D91" w:rsidRDefault="00BA4426" w:rsidP="007C03A9">
      <w:pPr>
        <w:spacing w:line="360" w:lineRule="auto"/>
        <w:jc w:val="both"/>
        <w:rPr>
          <w:rFonts w:ascii="Times New Roman" w:hAnsi="Times New Roman" w:cs="Times New Roman"/>
          <w:sz w:val="24"/>
          <w:szCs w:val="24"/>
        </w:rPr>
      </w:pPr>
      <w:r>
        <w:rPr>
          <w:rFonts w:ascii="Times New Roman" w:hAnsi="Times New Roman" w:cs="Times New Roman"/>
          <w:sz w:val="24"/>
          <w:szCs w:val="24"/>
        </w:rPr>
        <w:t>In matters dealing with</w:t>
      </w:r>
      <w:r w:rsidR="00C00956">
        <w:rPr>
          <w:rFonts w:ascii="Times New Roman" w:hAnsi="Times New Roman" w:cs="Times New Roman"/>
          <w:sz w:val="24"/>
          <w:szCs w:val="24"/>
        </w:rPr>
        <w:t xml:space="preserve"> intermediary liability and content removal</w:t>
      </w:r>
      <w:r w:rsidR="00442429">
        <w:rPr>
          <w:rFonts w:ascii="Times New Roman" w:hAnsi="Times New Roman" w:cs="Times New Roman"/>
          <w:sz w:val="24"/>
          <w:szCs w:val="24"/>
        </w:rPr>
        <w:t xml:space="preserve">, </w:t>
      </w:r>
      <w:r>
        <w:rPr>
          <w:rFonts w:ascii="Times New Roman" w:hAnsi="Times New Roman" w:cs="Times New Roman"/>
          <w:sz w:val="24"/>
          <w:szCs w:val="24"/>
        </w:rPr>
        <w:t>international bodies have made comments on the standards of freedom of expression in the ‘notice and take-down procedures’.</w:t>
      </w:r>
      <w:r w:rsidR="00596591">
        <w:rPr>
          <w:rFonts w:ascii="Times New Roman" w:hAnsi="Times New Roman" w:cs="Times New Roman"/>
          <w:sz w:val="24"/>
          <w:szCs w:val="24"/>
        </w:rPr>
        <w:t xml:space="preserve"> The UN Special Rapporteur on freedom of expression notes certain important things. Firstly,</w:t>
      </w:r>
      <w:r w:rsidR="00442429">
        <w:rPr>
          <w:rFonts w:ascii="Times New Roman" w:hAnsi="Times New Roman" w:cs="Times New Roman"/>
          <w:sz w:val="24"/>
          <w:szCs w:val="24"/>
        </w:rPr>
        <w:t xml:space="preserve"> the report</w:t>
      </w:r>
      <w:r w:rsidR="00596591">
        <w:rPr>
          <w:rFonts w:ascii="Times New Roman" w:hAnsi="Times New Roman" w:cs="Times New Roman"/>
          <w:sz w:val="24"/>
          <w:szCs w:val="24"/>
        </w:rPr>
        <w:t xml:space="preserve"> states that notice and take-down systems are important when it comes </w:t>
      </w:r>
      <w:r w:rsidR="00442429">
        <w:rPr>
          <w:rFonts w:ascii="Times New Roman" w:hAnsi="Times New Roman" w:cs="Times New Roman"/>
          <w:sz w:val="24"/>
          <w:szCs w:val="24"/>
        </w:rPr>
        <w:t>to preventing intermediaries (ISPs) from engaging in or encouraging unlawful behavior on their services. However, the report also states that users who are notified by internet service providers that their content is unlawful often have little recourse or few resources in terms of time and money to challenge the takedown</w:t>
      </w:r>
      <w:r w:rsidR="00FC44EA">
        <w:rPr>
          <w:rFonts w:ascii="Times New Roman" w:hAnsi="Times New Roman" w:cs="Times New Roman"/>
          <w:sz w:val="24"/>
          <w:szCs w:val="24"/>
        </w:rPr>
        <w:t>. Secondly, intermediaries are often than not held financially or criminally liable for not removing unlawful content, this most times inclines them to censor the content for fear of liability. Thirdly, most intermediaries (ISPs) are not transparent with the decision- making process which denies the alleged infringer an opportunity to defend themselves more accurately.</w:t>
      </w:r>
    </w:p>
    <w:p w14:paraId="6FD5A63B" w14:textId="675F179B" w:rsidR="00B6459E" w:rsidRPr="00B6459E" w:rsidRDefault="00B6459E" w:rsidP="007C03A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Article 19’s Right to Share: Principles on Freedom of Expression and Copyright in the Digital Age (Right to Share Principles) highlights that intermediary liability provisions which give incentives to the ISP to remove content without proper notice or enough proof often waters down the </w:t>
      </w:r>
      <w:r w:rsidR="00D16812">
        <w:rPr>
          <w:rFonts w:ascii="Times New Roman" w:hAnsi="Times New Roman" w:cs="Times New Roman"/>
          <w:sz w:val="24"/>
          <w:szCs w:val="24"/>
        </w:rPr>
        <w:t xml:space="preserve">freedom of expression. The Article continues to state that in as much </w:t>
      </w:r>
      <w:r w:rsidR="009670C4">
        <w:rPr>
          <w:rFonts w:ascii="Times New Roman" w:hAnsi="Times New Roman" w:cs="Times New Roman"/>
          <w:sz w:val="24"/>
          <w:szCs w:val="24"/>
        </w:rPr>
        <w:t xml:space="preserve">as these </w:t>
      </w:r>
      <w:r w:rsidR="00D16812">
        <w:rPr>
          <w:rFonts w:ascii="Times New Roman" w:hAnsi="Times New Roman" w:cs="Times New Roman"/>
          <w:sz w:val="24"/>
          <w:szCs w:val="24"/>
        </w:rPr>
        <w:t>provisions are in</w:t>
      </w:r>
      <w:r w:rsidR="009670C4">
        <w:rPr>
          <w:rFonts w:ascii="Times New Roman" w:hAnsi="Times New Roman" w:cs="Times New Roman"/>
          <w:sz w:val="24"/>
          <w:szCs w:val="24"/>
        </w:rPr>
        <w:t xml:space="preserve"> place, they should strive to be compatible </w:t>
      </w:r>
      <w:r w:rsidR="00D16812">
        <w:rPr>
          <w:rFonts w:ascii="Times New Roman" w:hAnsi="Times New Roman" w:cs="Times New Roman"/>
          <w:sz w:val="24"/>
          <w:szCs w:val="24"/>
        </w:rPr>
        <w:t xml:space="preserve">with </w:t>
      </w:r>
      <w:r w:rsidR="009670C4">
        <w:rPr>
          <w:rFonts w:ascii="Times New Roman" w:hAnsi="Times New Roman" w:cs="Times New Roman"/>
          <w:sz w:val="24"/>
          <w:szCs w:val="24"/>
        </w:rPr>
        <w:t>the requirements of the right to freedom of expression by ensuring:</w:t>
      </w:r>
      <w:r w:rsidR="00F96D91">
        <w:rPr>
          <w:rFonts w:ascii="Times New Roman" w:hAnsi="Times New Roman" w:cs="Times New Roman"/>
          <w:sz w:val="24"/>
          <w:szCs w:val="24"/>
        </w:rPr>
        <w:t xml:space="preserve"> copyright owners or their representatives are allowed to file notices of alleged infringement, copyright has been established in the infringing content, the notice of the complainant contains specific details such as the act of the infringement and the date and time of </w:t>
      </w:r>
      <w:r w:rsidR="00F96D91">
        <w:rPr>
          <w:rFonts w:ascii="Times New Roman" w:hAnsi="Times New Roman" w:cs="Times New Roman"/>
          <w:sz w:val="24"/>
          <w:szCs w:val="24"/>
        </w:rPr>
        <w:lastRenderedPageBreak/>
        <w:t>the act, the alleged infringer is informed of the notice, the alleged infringer is given the right of counter-notice, presence of effective remedies</w:t>
      </w:r>
      <w:r w:rsidR="002C691F">
        <w:rPr>
          <w:rFonts w:ascii="Times New Roman" w:hAnsi="Times New Roman" w:cs="Times New Roman"/>
          <w:sz w:val="24"/>
          <w:szCs w:val="24"/>
        </w:rPr>
        <w:t xml:space="preserve"> such as internal appeal mechanisms or through courts in order</w:t>
      </w:r>
      <w:r w:rsidR="00F96D91">
        <w:rPr>
          <w:rFonts w:ascii="Times New Roman" w:hAnsi="Times New Roman" w:cs="Times New Roman"/>
          <w:sz w:val="24"/>
          <w:szCs w:val="24"/>
        </w:rPr>
        <w:t xml:space="preserve"> </w:t>
      </w:r>
      <w:r w:rsidR="002C691F">
        <w:rPr>
          <w:rFonts w:ascii="Times New Roman" w:hAnsi="Times New Roman" w:cs="Times New Roman"/>
          <w:sz w:val="24"/>
          <w:szCs w:val="24"/>
        </w:rPr>
        <w:t xml:space="preserve">to challenge improper takedowns, </w:t>
      </w:r>
      <w:r w:rsidR="00D0625D">
        <w:rPr>
          <w:rFonts w:ascii="Times New Roman" w:hAnsi="Times New Roman" w:cs="Times New Roman"/>
          <w:sz w:val="24"/>
          <w:szCs w:val="24"/>
        </w:rPr>
        <w:t>Penalization and compensation of the injured party in an instance of a negligent copyright notice.</w:t>
      </w:r>
    </w:p>
    <w:p w14:paraId="19F89F3D" w14:textId="2992213F" w:rsidR="00167764" w:rsidRDefault="00401DCE" w:rsidP="001B45E3">
      <w:pPr>
        <w:spacing w:line="360" w:lineRule="auto"/>
        <w:jc w:val="both"/>
        <w:rPr>
          <w:rFonts w:ascii="Times New Roman" w:hAnsi="Times New Roman" w:cs="Times New Roman"/>
          <w:b/>
          <w:sz w:val="24"/>
          <w:szCs w:val="24"/>
        </w:rPr>
      </w:pPr>
      <w:r>
        <w:rPr>
          <w:rFonts w:ascii="Times New Roman" w:hAnsi="Times New Roman" w:cs="Times New Roman"/>
          <w:b/>
          <w:sz w:val="24"/>
          <w:szCs w:val="24"/>
        </w:rPr>
        <w:t>3.2.2 Compliance of the notice and take-d</w:t>
      </w:r>
      <w:r w:rsidR="00CB5B28">
        <w:rPr>
          <w:rFonts w:ascii="Times New Roman" w:hAnsi="Times New Roman" w:cs="Times New Roman"/>
          <w:b/>
          <w:sz w:val="24"/>
          <w:szCs w:val="24"/>
        </w:rPr>
        <w:t>own procedure with provisions on</w:t>
      </w:r>
      <w:r>
        <w:rPr>
          <w:rFonts w:ascii="Times New Roman" w:hAnsi="Times New Roman" w:cs="Times New Roman"/>
          <w:b/>
          <w:sz w:val="24"/>
          <w:szCs w:val="24"/>
        </w:rPr>
        <w:t xml:space="preserve"> freedom of expression</w:t>
      </w:r>
    </w:p>
    <w:p w14:paraId="7788BDE0" w14:textId="012BEFB6" w:rsidR="003746E5" w:rsidRDefault="00037797" w:rsidP="001B45E3">
      <w:pPr>
        <w:spacing w:line="360" w:lineRule="auto"/>
        <w:jc w:val="both"/>
        <w:rPr>
          <w:rFonts w:ascii="Times New Roman" w:hAnsi="Times New Roman" w:cs="Times New Roman"/>
          <w:sz w:val="24"/>
          <w:szCs w:val="24"/>
        </w:rPr>
      </w:pPr>
      <w:r>
        <w:rPr>
          <w:rFonts w:ascii="Times New Roman" w:hAnsi="Times New Roman" w:cs="Times New Roman"/>
          <w:sz w:val="24"/>
          <w:szCs w:val="24"/>
        </w:rPr>
        <w:t>Copyright holders who believe that their works have been infringed are allowed to file for a take down with the ISPs. The internet service providers are in turn required to notify the alleged infringer and provide them with a copy of the notice</w:t>
      </w:r>
      <w:r w:rsidR="00E238D4">
        <w:rPr>
          <w:rFonts w:ascii="Times New Roman" w:hAnsi="Times New Roman" w:cs="Times New Roman"/>
          <w:sz w:val="24"/>
          <w:szCs w:val="24"/>
        </w:rPr>
        <w:t>.</w:t>
      </w:r>
      <w:r w:rsidR="00DB1DF7">
        <w:rPr>
          <w:rFonts w:ascii="Times New Roman" w:hAnsi="Times New Roman" w:cs="Times New Roman"/>
          <w:sz w:val="24"/>
          <w:szCs w:val="24"/>
        </w:rPr>
        <w:t xml:space="preserve"> </w:t>
      </w:r>
      <w:r w:rsidR="00E238D4">
        <w:rPr>
          <w:rFonts w:ascii="Times New Roman" w:hAnsi="Times New Roman" w:cs="Times New Roman"/>
          <w:sz w:val="24"/>
          <w:szCs w:val="24"/>
        </w:rPr>
        <w:t>If the alleged infringer does not file a counter notice within 48 hours, the ISP is</w:t>
      </w:r>
      <w:r w:rsidR="002E51D0">
        <w:rPr>
          <w:rFonts w:ascii="Times New Roman" w:hAnsi="Times New Roman" w:cs="Times New Roman"/>
          <w:sz w:val="24"/>
          <w:szCs w:val="24"/>
        </w:rPr>
        <w:t xml:space="preserve"> required to</w:t>
      </w:r>
      <w:r w:rsidR="00E238D4">
        <w:rPr>
          <w:rFonts w:ascii="Times New Roman" w:hAnsi="Times New Roman" w:cs="Times New Roman"/>
          <w:sz w:val="24"/>
          <w:szCs w:val="24"/>
        </w:rPr>
        <w:t xml:space="preserve"> </w:t>
      </w:r>
      <w:r>
        <w:rPr>
          <w:rFonts w:ascii="Times New Roman" w:hAnsi="Times New Roman" w:cs="Times New Roman"/>
          <w:sz w:val="24"/>
          <w:szCs w:val="24"/>
        </w:rPr>
        <w:t xml:space="preserve">‘remove or disable </w:t>
      </w:r>
      <w:r w:rsidR="001B2AF8">
        <w:rPr>
          <w:rFonts w:ascii="Times New Roman" w:hAnsi="Times New Roman" w:cs="Times New Roman"/>
          <w:sz w:val="24"/>
          <w:szCs w:val="24"/>
        </w:rPr>
        <w:t>access</w:t>
      </w:r>
      <w:r>
        <w:rPr>
          <w:rFonts w:ascii="Times New Roman" w:hAnsi="Times New Roman" w:cs="Times New Roman"/>
          <w:sz w:val="24"/>
          <w:szCs w:val="24"/>
        </w:rPr>
        <w:t>’</w:t>
      </w:r>
      <w:r w:rsidR="001B2AF8">
        <w:rPr>
          <w:rFonts w:ascii="Times New Roman" w:hAnsi="Times New Roman" w:cs="Times New Roman"/>
          <w:sz w:val="24"/>
          <w:szCs w:val="24"/>
        </w:rPr>
        <w:t xml:space="preserve"> </w:t>
      </w:r>
      <w:r w:rsidR="002E51D0">
        <w:rPr>
          <w:rFonts w:ascii="Times New Roman" w:hAnsi="Times New Roman" w:cs="Times New Roman"/>
          <w:sz w:val="24"/>
          <w:szCs w:val="24"/>
        </w:rPr>
        <w:t>to the material.</w:t>
      </w:r>
      <w:r w:rsidR="00DB1DF7">
        <w:rPr>
          <w:rFonts w:ascii="Times New Roman" w:hAnsi="Times New Roman" w:cs="Times New Roman"/>
          <w:sz w:val="24"/>
          <w:szCs w:val="24"/>
        </w:rPr>
        <w:t xml:space="preserve"> </w:t>
      </w:r>
      <w:r w:rsidR="00A57685">
        <w:rPr>
          <w:rFonts w:ascii="Times New Roman" w:hAnsi="Times New Roman" w:cs="Times New Roman"/>
          <w:sz w:val="24"/>
          <w:szCs w:val="24"/>
        </w:rPr>
        <w:t xml:space="preserve">ISP are assured of no liability </w:t>
      </w:r>
      <w:r w:rsidR="002E51D0">
        <w:rPr>
          <w:rFonts w:ascii="Times New Roman" w:hAnsi="Times New Roman" w:cs="Times New Roman"/>
          <w:sz w:val="24"/>
          <w:szCs w:val="24"/>
        </w:rPr>
        <w:t>for any loss incurred through having infringed content on their platform as</w:t>
      </w:r>
      <w:r w:rsidR="00A57685">
        <w:rPr>
          <w:rFonts w:ascii="Times New Roman" w:hAnsi="Times New Roman" w:cs="Times New Roman"/>
          <w:sz w:val="24"/>
          <w:szCs w:val="24"/>
        </w:rPr>
        <w:t xml:space="preserve"> long as they did not take part in promoting the content.</w:t>
      </w:r>
      <w:r w:rsidR="00DB1DF7">
        <w:rPr>
          <w:rFonts w:ascii="Times New Roman" w:hAnsi="Times New Roman" w:cs="Times New Roman"/>
          <w:sz w:val="24"/>
          <w:szCs w:val="24"/>
        </w:rPr>
        <w:t xml:space="preserve"> </w:t>
      </w:r>
      <w:r w:rsidR="00A57685">
        <w:rPr>
          <w:rFonts w:ascii="Times New Roman" w:hAnsi="Times New Roman" w:cs="Times New Roman"/>
          <w:sz w:val="24"/>
          <w:szCs w:val="24"/>
        </w:rPr>
        <w:t>However, in an instance where an ISP fails to take down or disable access when it receives a notice, it will be held liable for all losses and damages incurred from non-compliance.</w:t>
      </w:r>
      <w:r w:rsidR="00DB1DF7">
        <w:rPr>
          <w:rFonts w:ascii="Times New Roman" w:hAnsi="Times New Roman" w:cs="Times New Roman"/>
          <w:sz w:val="24"/>
          <w:szCs w:val="24"/>
        </w:rPr>
        <w:t xml:space="preserve"> </w:t>
      </w:r>
      <w:r w:rsidR="003746E5">
        <w:rPr>
          <w:rFonts w:ascii="Times New Roman" w:hAnsi="Times New Roman" w:cs="Times New Roman"/>
          <w:sz w:val="24"/>
          <w:szCs w:val="24"/>
        </w:rPr>
        <w:t>Furthermore, an Internet Service Provider is not held liable for any wrongful takedown</w:t>
      </w:r>
      <w:r w:rsidR="003C3073">
        <w:rPr>
          <w:rFonts w:ascii="Times New Roman" w:hAnsi="Times New Roman" w:cs="Times New Roman"/>
          <w:sz w:val="24"/>
          <w:szCs w:val="24"/>
        </w:rPr>
        <w:t>.</w:t>
      </w:r>
    </w:p>
    <w:p w14:paraId="5731F768" w14:textId="751CF880" w:rsidR="009424C9" w:rsidRPr="00221E45" w:rsidRDefault="003746E5" w:rsidP="007E6FF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In this respect, it is clear that the notice and take down procedures does n</w:t>
      </w:r>
      <w:r w:rsidR="001B2AF8">
        <w:rPr>
          <w:rFonts w:ascii="Times New Roman" w:hAnsi="Times New Roman" w:cs="Times New Roman"/>
          <w:sz w:val="24"/>
          <w:szCs w:val="24"/>
        </w:rPr>
        <w:t>ot fully conform to the standards on</w:t>
      </w:r>
      <w:r>
        <w:rPr>
          <w:rFonts w:ascii="Times New Roman" w:hAnsi="Times New Roman" w:cs="Times New Roman"/>
          <w:sz w:val="24"/>
          <w:szCs w:val="24"/>
        </w:rPr>
        <w:t xml:space="preserve"> freedom of expression. Firstly, it ignor</w:t>
      </w:r>
      <w:r w:rsidR="0081799D">
        <w:rPr>
          <w:rFonts w:ascii="Times New Roman" w:hAnsi="Times New Roman" w:cs="Times New Roman"/>
          <w:sz w:val="24"/>
          <w:szCs w:val="24"/>
        </w:rPr>
        <w:t xml:space="preserve">es an aspect </w:t>
      </w:r>
      <w:r>
        <w:rPr>
          <w:rFonts w:ascii="Times New Roman" w:hAnsi="Times New Roman" w:cs="Times New Roman"/>
          <w:sz w:val="24"/>
          <w:szCs w:val="24"/>
        </w:rPr>
        <w:t>of the ‘right to share principles.’ The procedure does not offer effective remedies</w:t>
      </w:r>
      <w:r w:rsidRPr="003746E5">
        <w:t xml:space="preserve"> </w:t>
      </w:r>
      <w:r w:rsidRPr="003746E5">
        <w:rPr>
          <w:rFonts w:ascii="Times New Roman" w:hAnsi="Times New Roman" w:cs="Times New Roman"/>
          <w:sz w:val="24"/>
          <w:szCs w:val="24"/>
        </w:rPr>
        <w:t>such as intern</w:t>
      </w:r>
      <w:r>
        <w:rPr>
          <w:rFonts w:ascii="Times New Roman" w:hAnsi="Times New Roman" w:cs="Times New Roman"/>
          <w:sz w:val="24"/>
          <w:szCs w:val="24"/>
        </w:rPr>
        <w:t>al appeals mechanisms and</w:t>
      </w:r>
      <w:r w:rsidRPr="003746E5">
        <w:rPr>
          <w:rFonts w:ascii="Times New Roman" w:hAnsi="Times New Roman" w:cs="Times New Roman"/>
          <w:sz w:val="24"/>
          <w:szCs w:val="24"/>
        </w:rPr>
        <w:t xml:space="preserve"> court appeals</w:t>
      </w:r>
      <w:r>
        <w:rPr>
          <w:rFonts w:ascii="Times New Roman" w:hAnsi="Times New Roman" w:cs="Times New Roman"/>
          <w:sz w:val="24"/>
          <w:szCs w:val="24"/>
        </w:rPr>
        <w:t xml:space="preserve"> </w:t>
      </w:r>
      <w:r w:rsidR="003C3073">
        <w:rPr>
          <w:rFonts w:ascii="Times New Roman" w:hAnsi="Times New Roman" w:cs="Times New Roman"/>
          <w:sz w:val="24"/>
          <w:szCs w:val="24"/>
        </w:rPr>
        <w:t xml:space="preserve">required </w:t>
      </w:r>
      <w:r>
        <w:rPr>
          <w:rFonts w:ascii="Times New Roman" w:hAnsi="Times New Roman" w:cs="Times New Roman"/>
          <w:sz w:val="24"/>
          <w:szCs w:val="24"/>
        </w:rPr>
        <w:t>to challenge improper take downs.</w:t>
      </w:r>
      <w:r w:rsidR="007A20F6">
        <w:rPr>
          <w:rFonts w:ascii="Times New Roman" w:hAnsi="Times New Roman" w:cs="Times New Roman"/>
          <w:sz w:val="24"/>
          <w:szCs w:val="24"/>
        </w:rPr>
        <w:t xml:space="preserve"> This denies the alleged infringer the righ</w:t>
      </w:r>
      <w:r w:rsidR="00E105C4">
        <w:rPr>
          <w:rFonts w:ascii="Times New Roman" w:hAnsi="Times New Roman" w:cs="Times New Roman"/>
          <w:sz w:val="24"/>
          <w:szCs w:val="24"/>
        </w:rPr>
        <w:t>t to express themselves.</w:t>
      </w:r>
      <w:r w:rsidR="00DB1DF7">
        <w:rPr>
          <w:rFonts w:ascii="Times New Roman" w:hAnsi="Times New Roman" w:cs="Times New Roman"/>
          <w:sz w:val="24"/>
          <w:szCs w:val="24"/>
        </w:rPr>
        <w:t xml:space="preserve"> </w:t>
      </w:r>
      <w:r w:rsidR="0081799D">
        <w:rPr>
          <w:rFonts w:ascii="Times New Roman" w:hAnsi="Times New Roman" w:cs="Times New Roman"/>
          <w:sz w:val="24"/>
          <w:szCs w:val="24"/>
        </w:rPr>
        <w:t xml:space="preserve">Secondly, </w:t>
      </w:r>
      <w:r w:rsidR="001B2AF8">
        <w:rPr>
          <w:rFonts w:ascii="Times New Roman" w:hAnsi="Times New Roman" w:cs="Times New Roman"/>
          <w:sz w:val="24"/>
          <w:szCs w:val="24"/>
        </w:rPr>
        <w:t xml:space="preserve">alleged infringers are provided a mere forty eight hours to file a counter-notice. This is a very short period of time keeping in mind that the alleged infringer ought to file a counter notice and seek legal advice on the same. Furthermore, it is contrary to the ‘right to share principles’ which clearly </w:t>
      </w:r>
      <w:r w:rsidR="005E072C">
        <w:rPr>
          <w:rFonts w:ascii="Times New Roman" w:hAnsi="Times New Roman" w:cs="Times New Roman"/>
          <w:sz w:val="24"/>
          <w:szCs w:val="24"/>
        </w:rPr>
        <w:t>set out that due process safeguards are always to be considered in order to comply with international standards on freedom of expression.</w:t>
      </w:r>
      <w:r w:rsidR="00DB1DF7">
        <w:rPr>
          <w:rFonts w:ascii="Times New Roman" w:hAnsi="Times New Roman" w:cs="Times New Roman"/>
          <w:sz w:val="24"/>
          <w:szCs w:val="24"/>
        </w:rPr>
        <w:t xml:space="preserve"> </w:t>
      </w:r>
      <w:r w:rsidR="005E072C">
        <w:rPr>
          <w:rFonts w:ascii="Times New Roman" w:hAnsi="Times New Roman" w:cs="Times New Roman"/>
          <w:sz w:val="24"/>
          <w:szCs w:val="24"/>
        </w:rPr>
        <w:t xml:space="preserve">Freedom of expression is also ignored by virtue of lack of transparency. The notice and take-down procedure </w:t>
      </w:r>
      <w:r w:rsidR="00FE150F">
        <w:rPr>
          <w:rFonts w:ascii="Times New Roman" w:hAnsi="Times New Roman" w:cs="Times New Roman"/>
          <w:sz w:val="24"/>
          <w:szCs w:val="24"/>
        </w:rPr>
        <w:t xml:space="preserve">does not require ISPs to keep </w:t>
      </w:r>
      <w:r w:rsidR="005E072C">
        <w:rPr>
          <w:rFonts w:ascii="Times New Roman" w:hAnsi="Times New Roman" w:cs="Times New Roman"/>
          <w:sz w:val="24"/>
          <w:szCs w:val="24"/>
        </w:rPr>
        <w:t xml:space="preserve">records </w:t>
      </w:r>
      <w:r w:rsidR="00FE150F">
        <w:rPr>
          <w:rFonts w:ascii="Times New Roman" w:hAnsi="Times New Roman" w:cs="Times New Roman"/>
          <w:sz w:val="24"/>
          <w:szCs w:val="24"/>
        </w:rPr>
        <w:t xml:space="preserve">of take down requests nor provide the public with any documents of take down request yet this information is vital for the alleged infringers in order for them to assert their rights. Furthermore, </w:t>
      </w:r>
      <w:r w:rsidR="00483CF6">
        <w:rPr>
          <w:rFonts w:ascii="Times New Roman" w:hAnsi="Times New Roman" w:cs="Times New Roman"/>
          <w:sz w:val="24"/>
          <w:szCs w:val="24"/>
        </w:rPr>
        <w:t>this</w:t>
      </w:r>
      <w:r w:rsidR="00E105C4">
        <w:rPr>
          <w:rFonts w:ascii="Times New Roman" w:hAnsi="Times New Roman" w:cs="Times New Roman"/>
          <w:sz w:val="24"/>
          <w:szCs w:val="24"/>
        </w:rPr>
        <w:t xml:space="preserve"> information is necessary</w:t>
      </w:r>
      <w:r w:rsidR="00B35371">
        <w:rPr>
          <w:rFonts w:ascii="Times New Roman" w:hAnsi="Times New Roman" w:cs="Times New Roman"/>
          <w:sz w:val="24"/>
          <w:szCs w:val="24"/>
        </w:rPr>
        <w:t xml:space="preserve"> fo</w:t>
      </w:r>
      <w:r w:rsidR="00E105C4">
        <w:rPr>
          <w:rFonts w:ascii="Times New Roman" w:hAnsi="Times New Roman" w:cs="Times New Roman"/>
          <w:sz w:val="24"/>
          <w:szCs w:val="24"/>
        </w:rPr>
        <w:t>r the public in order for them to assert</w:t>
      </w:r>
      <w:r w:rsidR="00B35371">
        <w:rPr>
          <w:rFonts w:ascii="Times New Roman" w:hAnsi="Times New Roman" w:cs="Times New Roman"/>
          <w:sz w:val="24"/>
          <w:szCs w:val="24"/>
        </w:rPr>
        <w:t xml:space="preserve"> their right to receive information</w:t>
      </w:r>
      <w:r w:rsidR="005204B7">
        <w:rPr>
          <w:rFonts w:ascii="Times New Roman" w:hAnsi="Times New Roman" w:cs="Times New Roman"/>
          <w:sz w:val="24"/>
          <w:szCs w:val="24"/>
        </w:rPr>
        <w:t xml:space="preserve"> which is recognized under Article 19 of the ICCPR</w:t>
      </w:r>
      <w:r w:rsidR="009424C9">
        <w:rPr>
          <w:rFonts w:ascii="Times New Roman" w:hAnsi="Times New Roman" w:cs="Times New Roman"/>
          <w:sz w:val="24"/>
          <w:szCs w:val="24"/>
        </w:rPr>
        <w:t>, the UNHCR, the UDHR</w:t>
      </w:r>
      <w:r w:rsidR="00483CF6">
        <w:rPr>
          <w:rFonts w:ascii="Times New Roman" w:hAnsi="Times New Roman" w:cs="Times New Roman"/>
          <w:sz w:val="24"/>
          <w:szCs w:val="24"/>
        </w:rPr>
        <w:t xml:space="preserve"> and Article 33 of the Kenyan Constitution</w:t>
      </w:r>
      <w:r w:rsidR="00B35371">
        <w:rPr>
          <w:rFonts w:ascii="Times New Roman" w:hAnsi="Times New Roman" w:cs="Times New Roman"/>
          <w:sz w:val="24"/>
          <w:szCs w:val="24"/>
        </w:rPr>
        <w:t xml:space="preserve">. Fourthly, the notice and take down </w:t>
      </w:r>
      <w:r w:rsidR="00B35371">
        <w:rPr>
          <w:rFonts w:ascii="Times New Roman" w:hAnsi="Times New Roman" w:cs="Times New Roman"/>
          <w:sz w:val="24"/>
          <w:szCs w:val="24"/>
        </w:rPr>
        <w:lastRenderedPageBreak/>
        <w:t>procedure holds the ISP</w:t>
      </w:r>
      <w:r w:rsidR="007B2346">
        <w:rPr>
          <w:rFonts w:ascii="Times New Roman" w:hAnsi="Times New Roman" w:cs="Times New Roman"/>
          <w:sz w:val="24"/>
          <w:szCs w:val="24"/>
        </w:rPr>
        <w:t xml:space="preserve"> liable for not taking down content after receiving a notice but does not hold it liable for wrongful take down</w:t>
      </w:r>
      <w:r w:rsidR="004866FD">
        <w:rPr>
          <w:rFonts w:ascii="Times New Roman" w:hAnsi="Times New Roman" w:cs="Times New Roman"/>
          <w:sz w:val="24"/>
          <w:szCs w:val="24"/>
        </w:rPr>
        <w:t>, this means that ISPs will err on the side of censoring content in order to protect themselves from liability. This will have a chilling effect on the free flow of information and as such interfere with the right to freedom of expression.</w:t>
      </w:r>
      <w:r w:rsidR="00483CF6">
        <w:rPr>
          <w:rFonts w:ascii="Times New Roman" w:hAnsi="Times New Roman" w:cs="Times New Roman"/>
          <w:sz w:val="24"/>
          <w:szCs w:val="24"/>
        </w:rPr>
        <w:t xml:space="preserve"> Lastly,</w:t>
      </w:r>
      <w:r w:rsidR="004866FD">
        <w:rPr>
          <w:rFonts w:ascii="Times New Roman" w:hAnsi="Times New Roman" w:cs="Times New Roman"/>
          <w:sz w:val="24"/>
          <w:szCs w:val="24"/>
        </w:rPr>
        <w:t xml:space="preserve"> </w:t>
      </w:r>
      <w:r w:rsidR="00483CF6">
        <w:rPr>
          <w:rFonts w:ascii="Times New Roman" w:hAnsi="Times New Roman" w:cs="Times New Roman"/>
          <w:sz w:val="24"/>
          <w:szCs w:val="24"/>
        </w:rPr>
        <w:t>l</w:t>
      </w:r>
      <w:r w:rsidR="00E7476A">
        <w:rPr>
          <w:rFonts w:ascii="Times New Roman" w:hAnsi="Times New Roman" w:cs="Times New Roman"/>
          <w:sz w:val="24"/>
          <w:szCs w:val="24"/>
        </w:rPr>
        <w:t>ack of clarity in section 35 also limits the freedom of expression. For instance, the procedure does not highlight on what ISPs ought to do on receiving a counter notice. Furthermore, ISPs are instructed to disable access to the alleged infringing material</w:t>
      </w:r>
      <w:r w:rsidR="00D01995">
        <w:rPr>
          <w:rFonts w:ascii="Times New Roman" w:hAnsi="Times New Roman" w:cs="Times New Roman"/>
          <w:sz w:val="24"/>
          <w:szCs w:val="24"/>
        </w:rPr>
        <w:t xml:space="preserve"> to which if they don’t comply, they’ll face liability, and there is no apparent exception from this liability based on a counter notice being lodged. This lack of clarity might cause the counter notice to be ignored and thus infringing the alleged infringer’s freedom of expression.</w:t>
      </w:r>
    </w:p>
    <w:p w14:paraId="2351DEDB" w14:textId="77777777" w:rsidR="009424C9" w:rsidRDefault="009424C9" w:rsidP="007E6FF8">
      <w:pPr>
        <w:spacing w:line="360" w:lineRule="auto"/>
        <w:jc w:val="both"/>
        <w:rPr>
          <w:rFonts w:ascii="Times New Roman" w:hAnsi="Times New Roman" w:cs="Times New Roman"/>
          <w:b/>
          <w:sz w:val="24"/>
          <w:szCs w:val="24"/>
        </w:rPr>
      </w:pPr>
    </w:p>
    <w:p w14:paraId="2B892619" w14:textId="35875197" w:rsidR="007E6FF8" w:rsidRPr="007E6FF8" w:rsidRDefault="00BC55B4" w:rsidP="007E6FF8">
      <w:pPr>
        <w:spacing w:line="360" w:lineRule="auto"/>
        <w:jc w:val="both"/>
        <w:rPr>
          <w:rFonts w:ascii="Times New Roman" w:hAnsi="Times New Roman" w:cs="Times New Roman"/>
          <w:b/>
          <w:sz w:val="24"/>
          <w:szCs w:val="24"/>
        </w:rPr>
      </w:pPr>
      <w:r>
        <w:rPr>
          <w:rFonts w:ascii="Times New Roman" w:hAnsi="Times New Roman" w:cs="Times New Roman"/>
          <w:b/>
          <w:sz w:val="24"/>
          <w:szCs w:val="24"/>
        </w:rPr>
        <w:t>3.3FAIR DEALING</w:t>
      </w:r>
      <w:r w:rsidR="00C20BD7">
        <w:rPr>
          <w:rFonts w:ascii="Times New Roman" w:hAnsi="Times New Roman" w:cs="Times New Roman"/>
          <w:b/>
          <w:sz w:val="24"/>
          <w:szCs w:val="24"/>
        </w:rPr>
        <w:t xml:space="preserve"> IN THE TAKE DOWN PROCEDURE</w:t>
      </w:r>
    </w:p>
    <w:p w14:paraId="3C259B76" w14:textId="40BCA3F1" w:rsidR="001C0809" w:rsidRDefault="00BC55B4" w:rsidP="007E6FF8">
      <w:pPr>
        <w:spacing w:line="360" w:lineRule="auto"/>
        <w:jc w:val="both"/>
        <w:rPr>
          <w:rFonts w:ascii="Times New Roman" w:hAnsi="Times New Roman" w:cs="Times New Roman"/>
          <w:sz w:val="24"/>
          <w:szCs w:val="24"/>
        </w:rPr>
      </w:pPr>
      <w:r>
        <w:rPr>
          <w:rFonts w:ascii="Times New Roman" w:hAnsi="Times New Roman" w:cs="Times New Roman"/>
          <w:sz w:val="24"/>
          <w:szCs w:val="24"/>
        </w:rPr>
        <w:t>The notice and takedown procedure presents another dilemma in the realm of fair dealing. The notice and take-down procedure is silent on whether content falling within the exceptions and limitations of fair dealing</w:t>
      </w:r>
      <w:r w:rsidR="00BB7A3E">
        <w:rPr>
          <w:rFonts w:ascii="Times New Roman" w:hAnsi="Times New Roman" w:cs="Times New Roman"/>
          <w:sz w:val="24"/>
          <w:szCs w:val="24"/>
        </w:rPr>
        <w:t>,</w:t>
      </w:r>
      <w:r>
        <w:rPr>
          <w:rFonts w:ascii="Times New Roman" w:hAnsi="Times New Roman" w:cs="Times New Roman"/>
          <w:sz w:val="24"/>
          <w:szCs w:val="24"/>
        </w:rPr>
        <w:t xml:space="preserve"> should be taken down in an instance where a copyright holder gives a notice. Even with the counter-notice which seemingly acts in favor of the poster</w:t>
      </w:r>
      <w:r w:rsidR="007A20F6">
        <w:rPr>
          <w:rFonts w:ascii="Times New Roman" w:hAnsi="Times New Roman" w:cs="Times New Roman"/>
          <w:sz w:val="24"/>
          <w:szCs w:val="24"/>
        </w:rPr>
        <w:t xml:space="preserve"> of the content</w:t>
      </w:r>
      <w:r>
        <w:rPr>
          <w:rFonts w:ascii="Times New Roman" w:hAnsi="Times New Roman" w:cs="Times New Roman"/>
          <w:sz w:val="24"/>
          <w:szCs w:val="24"/>
        </w:rPr>
        <w:t xml:space="preserve">, the 48-hour window provided </w:t>
      </w:r>
      <w:r w:rsidR="00AE19F3">
        <w:rPr>
          <w:rFonts w:ascii="Times New Roman" w:hAnsi="Times New Roman" w:cs="Times New Roman"/>
          <w:sz w:val="24"/>
          <w:szCs w:val="24"/>
        </w:rPr>
        <w:t xml:space="preserve">to file a counter-notice </w:t>
      </w:r>
      <w:r>
        <w:rPr>
          <w:rFonts w:ascii="Times New Roman" w:hAnsi="Times New Roman" w:cs="Times New Roman"/>
          <w:sz w:val="24"/>
          <w:szCs w:val="24"/>
        </w:rPr>
        <w:t>is quite a short time for the poster to pursue legal advice and</w:t>
      </w:r>
      <w:r w:rsidR="00AE19F3">
        <w:rPr>
          <w:rFonts w:ascii="Times New Roman" w:hAnsi="Times New Roman" w:cs="Times New Roman"/>
          <w:sz w:val="24"/>
          <w:szCs w:val="24"/>
        </w:rPr>
        <w:t xml:space="preserve"> file a notice defending themselves. Secondly, the act is silent on what the ISP should do with the counter-notice, this only means that the ISP will err on the side of taking down the content </w:t>
      </w:r>
      <w:r w:rsidR="007A20F6">
        <w:rPr>
          <w:rFonts w:ascii="Times New Roman" w:hAnsi="Times New Roman" w:cs="Times New Roman"/>
          <w:sz w:val="24"/>
          <w:szCs w:val="24"/>
        </w:rPr>
        <w:t xml:space="preserve">which falls within the realm of fair dealing </w:t>
      </w:r>
      <w:r w:rsidR="00AE19F3">
        <w:rPr>
          <w:rFonts w:ascii="Times New Roman" w:hAnsi="Times New Roman" w:cs="Times New Roman"/>
          <w:sz w:val="24"/>
          <w:szCs w:val="24"/>
        </w:rPr>
        <w:t>so as to escape liability which is presen</w:t>
      </w:r>
      <w:r w:rsidR="00BB7A3E">
        <w:rPr>
          <w:rFonts w:ascii="Times New Roman" w:hAnsi="Times New Roman" w:cs="Times New Roman"/>
          <w:sz w:val="24"/>
          <w:szCs w:val="24"/>
        </w:rPr>
        <w:t xml:space="preserve">ted when they fail to comply with the </w:t>
      </w:r>
      <w:r w:rsidR="00AE19F3">
        <w:rPr>
          <w:rFonts w:ascii="Times New Roman" w:hAnsi="Times New Roman" w:cs="Times New Roman"/>
          <w:sz w:val="24"/>
          <w:szCs w:val="24"/>
        </w:rPr>
        <w:t>notice. This would defeat the purpose of development of the fair dealing exception and other copyright limitations and exceptions which is to ensure that the public have access to knowledge and related educational and social imperatives.</w:t>
      </w:r>
    </w:p>
    <w:p w14:paraId="65075C2E" w14:textId="79643F62" w:rsidR="00225C4F" w:rsidRPr="007E6FF8" w:rsidRDefault="00B917BE" w:rsidP="007E6FF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641DFB">
        <w:rPr>
          <w:rFonts w:ascii="Times New Roman" w:hAnsi="Times New Roman" w:cs="Times New Roman"/>
          <w:sz w:val="24"/>
          <w:szCs w:val="24"/>
        </w:rPr>
        <w:t>notice and take-down procedure was introduced</w:t>
      </w:r>
      <w:r w:rsidR="00BB7A3E">
        <w:rPr>
          <w:rFonts w:ascii="Times New Roman" w:hAnsi="Times New Roman" w:cs="Times New Roman"/>
          <w:sz w:val="24"/>
          <w:szCs w:val="24"/>
        </w:rPr>
        <w:t xml:space="preserve"> with the aim of protecting copyright </w:t>
      </w:r>
      <w:r w:rsidR="006366DF">
        <w:rPr>
          <w:rFonts w:ascii="Times New Roman" w:hAnsi="Times New Roman" w:cs="Times New Roman"/>
          <w:sz w:val="24"/>
          <w:szCs w:val="24"/>
        </w:rPr>
        <w:t>works from infringement. The take down process ensues when a putative copyright holder observes content hosted by an ISP that he or she wants taken down.</w:t>
      </w:r>
      <w:r w:rsidR="00536493">
        <w:rPr>
          <w:rFonts w:ascii="Times New Roman" w:hAnsi="Times New Roman" w:cs="Times New Roman"/>
          <w:sz w:val="24"/>
          <w:szCs w:val="24"/>
        </w:rPr>
        <w:t xml:space="preserve"> The complainant then sends a takedown notice to the ISP that hosts the material.</w:t>
      </w:r>
      <w:r w:rsidR="00DB1DF7">
        <w:rPr>
          <w:rFonts w:ascii="Times New Roman" w:hAnsi="Times New Roman" w:cs="Times New Roman"/>
          <w:sz w:val="24"/>
          <w:szCs w:val="24"/>
        </w:rPr>
        <w:t xml:space="preserve"> </w:t>
      </w:r>
      <w:r w:rsidR="00BC11E5">
        <w:rPr>
          <w:rFonts w:ascii="Times New Roman" w:hAnsi="Times New Roman" w:cs="Times New Roman"/>
          <w:sz w:val="24"/>
          <w:szCs w:val="24"/>
        </w:rPr>
        <w:t xml:space="preserve">For the take-down to suffice, the complainant must have fulfilled the set requirements and </w:t>
      </w:r>
      <w:r w:rsidR="00DE3286">
        <w:rPr>
          <w:rFonts w:ascii="Times New Roman" w:hAnsi="Times New Roman" w:cs="Times New Roman"/>
          <w:sz w:val="24"/>
          <w:szCs w:val="24"/>
        </w:rPr>
        <w:t>his claim be in good faith</w:t>
      </w:r>
      <w:r w:rsidR="00886E7C">
        <w:rPr>
          <w:rFonts w:ascii="Times New Roman" w:hAnsi="Times New Roman" w:cs="Times New Roman"/>
          <w:sz w:val="24"/>
          <w:szCs w:val="24"/>
        </w:rPr>
        <w:t xml:space="preserve">. After receiving the take-down the ISP ought to takedown the content within 48-hours unless it receives a counter-notice from the alleged </w:t>
      </w:r>
      <w:r w:rsidR="00886E7C">
        <w:rPr>
          <w:rFonts w:ascii="Times New Roman" w:hAnsi="Times New Roman" w:cs="Times New Roman"/>
          <w:sz w:val="24"/>
          <w:szCs w:val="24"/>
        </w:rPr>
        <w:lastRenderedPageBreak/>
        <w:t>infringer.</w:t>
      </w:r>
      <w:r w:rsidR="00DB1DF7">
        <w:rPr>
          <w:rFonts w:ascii="Times New Roman" w:hAnsi="Times New Roman" w:cs="Times New Roman"/>
          <w:sz w:val="24"/>
          <w:szCs w:val="24"/>
        </w:rPr>
        <w:t xml:space="preserve"> </w:t>
      </w:r>
      <w:r w:rsidR="00886E7C">
        <w:rPr>
          <w:rFonts w:ascii="Times New Roman" w:hAnsi="Times New Roman" w:cs="Times New Roman"/>
          <w:sz w:val="24"/>
          <w:szCs w:val="24"/>
        </w:rPr>
        <w:t xml:space="preserve">If the 48 hour requirement lapses, the ISP has the option of taking down the material regardless of whether the material actually infringes on any copyright. If the ISP values its immunity over </w:t>
      </w:r>
      <w:r w:rsidR="00F219CB">
        <w:rPr>
          <w:rFonts w:ascii="Times New Roman" w:hAnsi="Times New Roman" w:cs="Times New Roman"/>
          <w:sz w:val="24"/>
          <w:szCs w:val="24"/>
        </w:rPr>
        <w:t>the poster’s fair dealing, the material comes down.</w:t>
      </w:r>
      <w:r w:rsidR="00225C4F">
        <w:rPr>
          <w:rFonts w:ascii="Times New Roman" w:hAnsi="Times New Roman" w:cs="Times New Roman"/>
          <w:sz w:val="24"/>
          <w:szCs w:val="24"/>
        </w:rPr>
        <w:t xml:space="preserve"> </w:t>
      </w:r>
      <w:r w:rsidR="002835FD">
        <w:rPr>
          <w:rFonts w:ascii="Times New Roman" w:hAnsi="Times New Roman" w:cs="Times New Roman"/>
          <w:sz w:val="24"/>
          <w:szCs w:val="24"/>
        </w:rPr>
        <w:t>This freedom of the ISP to choose their interest</w:t>
      </w:r>
      <w:r w:rsidR="00AC1A9E">
        <w:rPr>
          <w:rFonts w:ascii="Times New Roman" w:hAnsi="Times New Roman" w:cs="Times New Roman"/>
          <w:sz w:val="24"/>
          <w:szCs w:val="24"/>
        </w:rPr>
        <w:t xml:space="preserve"> over their user’s</w:t>
      </w:r>
      <w:r w:rsidR="008618F4">
        <w:rPr>
          <w:rFonts w:ascii="Times New Roman" w:hAnsi="Times New Roman" w:cs="Times New Roman"/>
          <w:sz w:val="24"/>
          <w:szCs w:val="24"/>
        </w:rPr>
        <w:t xml:space="preserve"> interest</w:t>
      </w:r>
      <w:r w:rsidR="00AC1A9E">
        <w:rPr>
          <w:rFonts w:ascii="Times New Roman" w:hAnsi="Times New Roman" w:cs="Times New Roman"/>
          <w:sz w:val="24"/>
          <w:szCs w:val="24"/>
        </w:rPr>
        <w:t xml:space="preserve"> arises out of safe harbors. Safe harbors are checks and balances created to protect ISPs from liability for copyright infringement based on actions by users of their services.</w:t>
      </w:r>
      <w:r w:rsidR="00DB1DF7">
        <w:rPr>
          <w:rFonts w:ascii="Times New Roman" w:hAnsi="Times New Roman" w:cs="Times New Roman"/>
          <w:sz w:val="24"/>
          <w:szCs w:val="24"/>
        </w:rPr>
        <w:t xml:space="preserve"> </w:t>
      </w:r>
      <w:r w:rsidR="008618F4">
        <w:rPr>
          <w:rFonts w:ascii="Times New Roman" w:hAnsi="Times New Roman" w:cs="Times New Roman"/>
          <w:sz w:val="24"/>
          <w:szCs w:val="24"/>
        </w:rPr>
        <w:t xml:space="preserve">The Copyright Act recognizes four safe harbors. That is, a conduit safe harbor, </w:t>
      </w:r>
      <w:r w:rsidR="000779A2">
        <w:rPr>
          <w:rFonts w:ascii="Times New Roman" w:hAnsi="Times New Roman" w:cs="Times New Roman"/>
          <w:sz w:val="24"/>
          <w:szCs w:val="24"/>
        </w:rPr>
        <w:t>a cac</w:t>
      </w:r>
      <w:r w:rsidR="008618F4">
        <w:rPr>
          <w:rFonts w:ascii="Times New Roman" w:hAnsi="Times New Roman" w:cs="Times New Roman"/>
          <w:sz w:val="24"/>
          <w:szCs w:val="24"/>
        </w:rPr>
        <w:t>hing safe harbor, a hosting safe harbor and an information location safe harbor.</w:t>
      </w:r>
      <w:r w:rsidR="00DB1DF7">
        <w:rPr>
          <w:rFonts w:ascii="Times New Roman" w:hAnsi="Times New Roman" w:cs="Times New Roman"/>
          <w:sz w:val="24"/>
          <w:szCs w:val="24"/>
        </w:rPr>
        <w:t xml:space="preserve"> </w:t>
      </w:r>
      <w:r w:rsidR="008618F4">
        <w:rPr>
          <w:rFonts w:ascii="Times New Roman" w:hAnsi="Times New Roman" w:cs="Times New Roman"/>
          <w:sz w:val="24"/>
          <w:szCs w:val="24"/>
        </w:rPr>
        <w:t xml:space="preserve">The conduit safe harbor protects ISPs from being held liable </w:t>
      </w:r>
      <w:r w:rsidR="000779A2">
        <w:rPr>
          <w:rFonts w:ascii="Times New Roman" w:hAnsi="Times New Roman" w:cs="Times New Roman"/>
          <w:sz w:val="24"/>
          <w:szCs w:val="24"/>
        </w:rPr>
        <w:t>from infringement of which the only role of the ISP was to provide access to or transmit content, routing and storing content in the ordinary course of business.</w:t>
      </w:r>
      <w:r w:rsidR="00DB1DF7">
        <w:rPr>
          <w:rFonts w:ascii="Times New Roman" w:hAnsi="Times New Roman" w:cs="Times New Roman"/>
          <w:sz w:val="24"/>
          <w:szCs w:val="24"/>
        </w:rPr>
        <w:t xml:space="preserve"> </w:t>
      </w:r>
      <w:r w:rsidR="000779A2">
        <w:rPr>
          <w:rFonts w:ascii="Times New Roman" w:hAnsi="Times New Roman" w:cs="Times New Roman"/>
          <w:sz w:val="24"/>
          <w:szCs w:val="24"/>
        </w:rPr>
        <w:t>The ca</w:t>
      </w:r>
      <w:r w:rsidR="000E64E0">
        <w:rPr>
          <w:rFonts w:ascii="Times New Roman" w:hAnsi="Times New Roman" w:cs="Times New Roman"/>
          <w:sz w:val="24"/>
          <w:szCs w:val="24"/>
        </w:rPr>
        <w:t xml:space="preserve">ching safe harbor </w:t>
      </w:r>
      <w:r w:rsidR="000779A2">
        <w:rPr>
          <w:rFonts w:ascii="Times New Roman" w:hAnsi="Times New Roman" w:cs="Times New Roman"/>
          <w:sz w:val="24"/>
          <w:szCs w:val="24"/>
        </w:rPr>
        <w:t>exempts ISPs from</w:t>
      </w:r>
      <w:r w:rsidR="00421FE0">
        <w:rPr>
          <w:rFonts w:ascii="Times New Roman" w:hAnsi="Times New Roman" w:cs="Times New Roman"/>
          <w:sz w:val="24"/>
          <w:szCs w:val="24"/>
        </w:rPr>
        <w:t xml:space="preserve"> liability in conduct that involves storing automatic, intermediate and temporary content. Since caching is an integral part of the internet architecture, ISP</w:t>
      </w:r>
      <w:r w:rsidR="00036B15">
        <w:rPr>
          <w:rFonts w:ascii="Times New Roman" w:hAnsi="Times New Roman" w:cs="Times New Roman"/>
          <w:sz w:val="24"/>
          <w:szCs w:val="24"/>
        </w:rPr>
        <w:t>s</w:t>
      </w:r>
      <w:r w:rsidR="00421FE0">
        <w:rPr>
          <w:rFonts w:ascii="Times New Roman" w:hAnsi="Times New Roman" w:cs="Times New Roman"/>
          <w:sz w:val="24"/>
          <w:szCs w:val="24"/>
        </w:rPr>
        <w:t xml:space="preserve"> require a safe harbor. </w:t>
      </w:r>
      <w:r w:rsidR="00036B15">
        <w:rPr>
          <w:rFonts w:ascii="Times New Roman" w:hAnsi="Times New Roman" w:cs="Times New Roman"/>
          <w:sz w:val="24"/>
          <w:szCs w:val="24"/>
        </w:rPr>
        <w:t>The Information location safe harbor protects the ISP in instances where the ISP facilit</w:t>
      </w:r>
      <w:r w:rsidR="00827E36">
        <w:rPr>
          <w:rFonts w:ascii="Times New Roman" w:hAnsi="Times New Roman" w:cs="Times New Roman"/>
          <w:sz w:val="24"/>
          <w:szCs w:val="24"/>
        </w:rPr>
        <w:t xml:space="preserve">ated infringing activity using information </w:t>
      </w:r>
      <w:r w:rsidR="007C1C34">
        <w:rPr>
          <w:rFonts w:ascii="Times New Roman" w:hAnsi="Times New Roman" w:cs="Times New Roman"/>
          <w:sz w:val="24"/>
          <w:szCs w:val="24"/>
        </w:rPr>
        <w:t xml:space="preserve">location tools such as a </w:t>
      </w:r>
      <w:r w:rsidR="00827E36">
        <w:rPr>
          <w:rFonts w:ascii="Times New Roman" w:hAnsi="Times New Roman" w:cs="Times New Roman"/>
          <w:sz w:val="24"/>
          <w:szCs w:val="24"/>
        </w:rPr>
        <w:t>directory but did not have knowledge that the content was infringing.</w:t>
      </w:r>
      <w:r w:rsidR="001C758F">
        <w:rPr>
          <w:rFonts w:ascii="Times New Roman" w:hAnsi="Times New Roman" w:cs="Times New Roman"/>
          <w:sz w:val="24"/>
          <w:szCs w:val="24"/>
        </w:rPr>
        <w:t xml:space="preserve"> The other safe harbor which is necessary for our discussion is the hosting safe harbor. This harbor </w:t>
      </w:r>
      <w:r w:rsidR="00557B36">
        <w:rPr>
          <w:rFonts w:ascii="Times New Roman" w:hAnsi="Times New Roman" w:cs="Times New Roman"/>
          <w:sz w:val="24"/>
          <w:szCs w:val="24"/>
        </w:rPr>
        <w:t xml:space="preserve">protects ISPs from liability in instances where damages arises from </w:t>
      </w:r>
      <w:r w:rsidR="00FA58D8">
        <w:rPr>
          <w:rFonts w:ascii="Times New Roman" w:hAnsi="Times New Roman" w:cs="Times New Roman"/>
          <w:sz w:val="24"/>
          <w:szCs w:val="24"/>
        </w:rPr>
        <w:t xml:space="preserve">the content they </w:t>
      </w:r>
      <w:r w:rsidR="004D0AFC">
        <w:rPr>
          <w:rFonts w:ascii="Times New Roman" w:hAnsi="Times New Roman" w:cs="Times New Roman"/>
          <w:sz w:val="24"/>
          <w:szCs w:val="24"/>
        </w:rPr>
        <w:t>store on behalf of their users. Such content could be stored on sites</w:t>
      </w:r>
      <w:r w:rsidR="00B40884">
        <w:rPr>
          <w:rFonts w:ascii="Times New Roman" w:hAnsi="Times New Roman" w:cs="Times New Roman"/>
          <w:sz w:val="24"/>
          <w:szCs w:val="24"/>
        </w:rPr>
        <w:t xml:space="preserve"> such as video-hosting sites such as You-Tube and google drive. ISPs must fulfill certain requirements in order to be covered by this harbor. ISPs should not have any actual knowledge that the content was infringing, Secondly, ISPs must not be</w:t>
      </w:r>
      <w:r w:rsidR="0035460A">
        <w:rPr>
          <w:rFonts w:ascii="Times New Roman" w:hAnsi="Times New Roman" w:cs="Times New Roman"/>
          <w:sz w:val="24"/>
          <w:szCs w:val="24"/>
        </w:rPr>
        <w:t xml:space="preserve"> aware </w:t>
      </w:r>
      <w:r w:rsidR="0050398D">
        <w:rPr>
          <w:rFonts w:ascii="Times New Roman" w:hAnsi="Times New Roman" w:cs="Times New Roman"/>
          <w:sz w:val="24"/>
          <w:szCs w:val="24"/>
        </w:rPr>
        <w:t>of the facts or circumstances of the allegedly infringing activity unless the infringing nature of the material is apparent. For this harbor to be effective, compli</w:t>
      </w:r>
      <w:r w:rsidR="002A6471">
        <w:rPr>
          <w:rFonts w:ascii="Times New Roman" w:hAnsi="Times New Roman" w:cs="Times New Roman"/>
          <w:sz w:val="24"/>
          <w:szCs w:val="24"/>
        </w:rPr>
        <w:t>ance with the 48 hour timeline i</w:t>
      </w:r>
      <w:r w:rsidR="0050398D">
        <w:rPr>
          <w:rFonts w:ascii="Times New Roman" w:hAnsi="Times New Roman" w:cs="Times New Roman"/>
          <w:sz w:val="24"/>
          <w:szCs w:val="24"/>
        </w:rPr>
        <w:t>s vital.</w:t>
      </w:r>
    </w:p>
    <w:p w14:paraId="1C5F310A" w14:textId="76D404DE" w:rsidR="007E6FF8" w:rsidRDefault="002A6471" w:rsidP="002A64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clear that the agenda of the safe harbors was to protect the ISPs. However, in this process, the user’s interests in fair dealing were overshadowed. </w:t>
      </w:r>
      <w:r w:rsidR="001368D7">
        <w:rPr>
          <w:rFonts w:ascii="Times New Roman" w:hAnsi="Times New Roman" w:cs="Times New Roman"/>
          <w:sz w:val="24"/>
          <w:szCs w:val="24"/>
        </w:rPr>
        <w:t xml:space="preserve">This is evident by </w:t>
      </w:r>
      <w:r>
        <w:rPr>
          <w:rFonts w:ascii="Times New Roman" w:hAnsi="Times New Roman" w:cs="Times New Roman"/>
          <w:sz w:val="24"/>
          <w:szCs w:val="24"/>
        </w:rPr>
        <w:t>t</w:t>
      </w:r>
      <w:r w:rsidR="001F4770">
        <w:rPr>
          <w:rFonts w:ascii="Times New Roman" w:hAnsi="Times New Roman" w:cs="Times New Roman"/>
          <w:sz w:val="24"/>
          <w:szCs w:val="24"/>
        </w:rPr>
        <w:t>he fact that</w:t>
      </w:r>
      <w:r w:rsidR="007F5ACA">
        <w:rPr>
          <w:rFonts w:ascii="Times New Roman" w:hAnsi="Times New Roman" w:cs="Times New Roman"/>
          <w:sz w:val="24"/>
          <w:szCs w:val="24"/>
        </w:rPr>
        <w:t xml:space="preserve"> the only recourse for the user is a counter n</w:t>
      </w:r>
      <w:r w:rsidR="00675507">
        <w:rPr>
          <w:rFonts w:ascii="Times New Roman" w:hAnsi="Times New Roman" w:cs="Times New Roman"/>
          <w:sz w:val="24"/>
          <w:szCs w:val="24"/>
        </w:rPr>
        <w:t>otice. This right is very limited because; firstly, the 48 hour period given to file it is a very short time to seek legal recourse and file the notice. A</w:t>
      </w:r>
      <w:r w:rsidR="007C37EC">
        <w:rPr>
          <w:rFonts w:ascii="Times New Roman" w:hAnsi="Times New Roman" w:cs="Times New Roman"/>
          <w:sz w:val="24"/>
          <w:szCs w:val="24"/>
        </w:rPr>
        <w:t xml:space="preserve">lso, in an instance where the alleged infringer fails to give a counter-notice within the time frame, and the content falls within the realm of fair dealing, the act does not provide for any judicial review for flawed takedowns. </w:t>
      </w:r>
    </w:p>
    <w:p w14:paraId="38709B8E" w14:textId="415154E8" w:rsidR="00447A0C" w:rsidRPr="004E2026" w:rsidRDefault="004A2277" w:rsidP="00447A0C">
      <w:pPr>
        <w:spacing w:line="360" w:lineRule="auto"/>
        <w:jc w:val="both"/>
        <w:rPr>
          <w:rFonts w:ascii="Times New Roman" w:hAnsi="Times New Roman" w:cs="Times New Roman"/>
          <w:sz w:val="24"/>
          <w:szCs w:val="24"/>
        </w:rPr>
      </w:pPr>
      <w:r>
        <w:rPr>
          <w:rFonts w:ascii="Times New Roman" w:hAnsi="Times New Roman" w:cs="Times New Roman"/>
          <w:sz w:val="24"/>
          <w:szCs w:val="24"/>
        </w:rPr>
        <w:t>Courts in Kenya have not addressed this issue of fair dealing but courts in USA which rely on the DMCA-</w:t>
      </w:r>
      <w:r w:rsidR="00DE5B8E">
        <w:rPr>
          <w:rFonts w:ascii="Times New Roman" w:hAnsi="Times New Roman" w:cs="Times New Roman"/>
          <w:sz w:val="24"/>
          <w:szCs w:val="24"/>
        </w:rPr>
        <w:t xml:space="preserve"> a provision quite similar to the copyright act-</w:t>
      </w:r>
      <w:r>
        <w:rPr>
          <w:rFonts w:ascii="Times New Roman" w:hAnsi="Times New Roman" w:cs="Times New Roman"/>
          <w:sz w:val="24"/>
          <w:szCs w:val="24"/>
        </w:rPr>
        <w:t xml:space="preserve"> have addressed this matter. In the case of </w:t>
      </w:r>
      <w:r w:rsidR="002B31F3" w:rsidRPr="00B77F79">
        <w:rPr>
          <w:rFonts w:ascii="Times New Roman" w:hAnsi="Times New Roman" w:cs="Times New Roman"/>
          <w:i/>
          <w:sz w:val="24"/>
          <w:szCs w:val="24"/>
        </w:rPr>
        <w:lastRenderedPageBreak/>
        <w:t>Lenz v Universal</w:t>
      </w:r>
      <w:r w:rsidR="00B77F79" w:rsidRPr="00B77F79">
        <w:rPr>
          <w:rFonts w:ascii="Times New Roman" w:hAnsi="Times New Roman" w:cs="Times New Roman"/>
          <w:i/>
          <w:sz w:val="24"/>
          <w:szCs w:val="24"/>
        </w:rPr>
        <w:t xml:space="preserve"> Music Corp</w:t>
      </w:r>
      <w:r w:rsidR="00B77F79">
        <w:rPr>
          <w:rFonts w:ascii="Times New Roman" w:hAnsi="Times New Roman" w:cs="Times New Roman"/>
          <w:sz w:val="24"/>
          <w:szCs w:val="24"/>
        </w:rPr>
        <w:t>,</w:t>
      </w:r>
      <w:r w:rsidR="00380005">
        <w:rPr>
          <w:rFonts w:ascii="Times New Roman" w:hAnsi="Times New Roman" w:cs="Times New Roman"/>
          <w:sz w:val="24"/>
          <w:szCs w:val="24"/>
        </w:rPr>
        <w:t xml:space="preserve"> a stay home mother named Lenz posted a video on you-tube of her dancing toddler. For less than thirty second, Prince’s song ‘Let’s go crazy’ played i</w:t>
      </w:r>
      <w:r w:rsidR="0047668A">
        <w:rPr>
          <w:rFonts w:ascii="Times New Roman" w:hAnsi="Times New Roman" w:cs="Times New Roman"/>
          <w:sz w:val="24"/>
          <w:szCs w:val="24"/>
        </w:rPr>
        <w:t xml:space="preserve">n the background. The Universal Musical Corporation prince’s publishing administrator, issued a takedown notice. Stephanie in turn filled a counter-notice and sought judicial relief on the grounds that the video fell within the realm of fair use. </w:t>
      </w:r>
      <w:r w:rsidR="006721C9">
        <w:rPr>
          <w:rFonts w:ascii="Times New Roman" w:hAnsi="Times New Roman" w:cs="Times New Roman"/>
          <w:sz w:val="24"/>
          <w:szCs w:val="24"/>
        </w:rPr>
        <w:t>The courts sided with Lenz stating that fair use is not only excused by the law but it is wholly authorized by the law.</w:t>
      </w:r>
      <w:r w:rsidR="00387D49">
        <w:rPr>
          <w:rFonts w:ascii="Times New Roman" w:hAnsi="Times New Roman" w:cs="Times New Roman"/>
          <w:sz w:val="24"/>
          <w:szCs w:val="24"/>
        </w:rPr>
        <w:t xml:space="preserve"> Furthermore, the court also stated the complainant’s duty of good faith consists checking whether the infringing material</w:t>
      </w:r>
      <w:r w:rsidR="00E15C82">
        <w:rPr>
          <w:rFonts w:ascii="Times New Roman" w:hAnsi="Times New Roman" w:cs="Times New Roman"/>
          <w:sz w:val="24"/>
          <w:szCs w:val="24"/>
        </w:rPr>
        <w:t xml:space="preserve"> </w:t>
      </w:r>
      <w:r w:rsidR="00706B9B">
        <w:rPr>
          <w:rFonts w:ascii="Times New Roman" w:hAnsi="Times New Roman" w:cs="Times New Roman"/>
          <w:sz w:val="24"/>
          <w:szCs w:val="24"/>
        </w:rPr>
        <w:t>constitutes fair use prior to sending a takedown notice.</w:t>
      </w:r>
      <w:r w:rsidR="00DB1DF7">
        <w:rPr>
          <w:rFonts w:ascii="Times New Roman" w:hAnsi="Times New Roman" w:cs="Times New Roman"/>
          <w:sz w:val="24"/>
          <w:szCs w:val="24"/>
        </w:rPr>
        <w:t xml:space="preserve"> </w:t>
      </w:r>
      <w:r w:rsidR="00706B9B">
        <w:rPr>
          <w:rFonts w:ascii="Times New Roman" w:hAnsi="Times New Roman" w:cs="Times New Roman"/>
          <w:sz w:val="24"/>
          <w:szCs w:val="24"/>
        </w:rPr>
        <w:t>It is therefore clear that the law ought to improve and adjust to the ruling in Lenz’s case.</w:t>
      </w:r>
    </w:p>
    <w:p w14:paraId="7A917030" w14:textId="22B9B059" w:rsidR="00447A0C" w:rsidRPr="00DB1DF7" w:rsidRDefault="00447A0C" w:rsidP="002A6471">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14:paraId="7FEC2564" w14:textId="4F625A77" w:rsidR="00447A0C" w:rsidRDefault="00447A0C" w:rsidP="002A6471">
      <w:pPr>
        <w:spacing w:line="360" w:lineRule="auto"/>
        <w:jc w:val="both"/>
        <w:rPr>
          <w:rFonts w:ascii="Times New Roman" w:hAnsi="Times New Roman" w:cs="Times New Roman"/>
          <w:b/>
          <w:sz w:val="24"/>
          <w:szCs w:val="24"/>
        </w:rPr>
      </w:pPr>
    </w:p>
    <w:p w14:paraId="3B356635" w14:textId="7B87FC01" w:rsidR="008E1CC4" w:rsidRDefault="008E1CC4" w:rsidP="002A6471">
      <w:pPr>
        <w:spacing w:line="360" w:lineRule="auto"/>
        <w:jc w:val="both"/>
        <w:rPr>
          <w:rFonts w:ascii="Times New Roman" w:hAnsi="Times New Roman" w:cs="Times New Roman"/>
          <w:b/>
          <w:sz w:val="24"/>
          <w:szCs w:val="24"/>
        </w:rPr>
      </w:pPr>
    </w:p>
    <w:p w14:paraId="2ADBB7D0" w14:textId="2CEE9B13" w:rsidR="00DB1DF7" w:rsidRDefault="00DB1DF7" w:rsidP="002A6471">
      <w:pPr>
        <w:spacing w:line="360" w:lineRule="auto"/>
        <w:jc w:val="both"/>
        <w:rPr>
          <w:rFonts w:ascii="Times New Roman" w:hAnsi="Times New Roman" w:cs="Times New Roman"/>
          <w:b/>
          <w:sz w:val="24"/>
          <w:szCs w:val="24"/>
        </w:rPr>
      </w:pPr>
    </w:p>
    <w:p w14:paraId="58BFEC63" w14:textId="1EC670E9" w:rsidR="00DB1DF7" w:rsidRDefault="00DB1DF7" w:rsidP="002A6471">
      <w:pPr>
        <w:spacing w:line="360" w:lineRule="auto"/>
        <w:jc w:val="both"/>
        <w:rPr>
          <w:rFonts w:ascii="Times New Roman" w:hAnsi="Times New Roman" w:cs="Times New Roman"/>
          <w:b/>
          <w:sz w:val="24"/>
          <w:szCs w:val="24"/>
        </w:rPr>
      </w:pPr>
    </w:p>
    <w:p w14:paraId="3DE65889" w14:textId="47F30B43" w:rsidR="00DB1DF7" w:rsidRDefault="00DB1DF7" w:rsidP="002A6471">
      <w:pPr>
        <w:spacing w:line="360" w:lineRule="auto"/>
        <w:jc w:val="both"/>
        <w:rPr>
          <w:rFonts w:ascii="Times New Roman" w:hAnsi="Times New Roman" w:cs="Times New Roman"/>
          <w:b/>
          <w:sz w:val="24"/>
          <w:szCs w:val="24"/>
        </w:rPr>
      </w:pPr>
    </w:p>
    <w:p w14:paraId="5203D3E5" w14:textId="72800D62" w:rsidR="00DB1DF7" w:rsidRDefault="00DB1DF7" w:rsidP="002A6471">
      <w:pPr>
        <w:spacing w:line="360" w:lineRule="auto"/>
        <w:jc w:val="both"/>
        <w:rPr>
          <w:rFonts w:ascii="Times New Roman" w:hAnsi="Times New Roman" w:cs="Times New Roman"/>
          <w:b/>
          <w:sz w:val="24"/>
          <w:szCs w:val="24"/>
        </w:rPr>
      </w:pPr>
    </w:p>
    <w:p w14:paraId="358E5852" w14:textId="12DECD95" w:rsidR="00DB1DF7" w:rsidRDefault="00DB1DF7" w:rsidP="002A6471">
      <w:pPr>
        <w:spacing w:line="360" w:lineRule="auto"/>
        <w:jc w:val="both"/>
        <w:rPr>
          <w:rFonts w:ascii="Times New Roman" w:hAnsi="Times New Roman" w:cs="Times New Roman"/>
          <w:b/>
          <w:sz w:val="24"/>
          <w:szCs w:val="24"/>
        </w:rPr>
      </w:pPr>
    </w:p>
    <w:p w14:paraId="088186C1" w14:textId="0D4069ED" w:rsidR="00DB1DF7" w:rsidRDefault="00DB1DF7" w:rsidP="002A6471">
      <w:pPr>
        <w:spacing w:line="360" w:lineRule="auto"/>
        <w:jc w:val="both"/>
        <w:rPr>
          <w:rFonts w:ascii="Times New Roman" w:hAnsi="Times New Roman" w:cs="Times New Roman"/>
          <w:b/>
          <w:sz w:val="24"/>
          <w:szCs w:val="24"/>
        </w:rPr>
      </w:pPr>
    </w:p>
    <w:p w14:paraId="7B2C5EF8" w14:textId="117D0F78" w:rsidR="00DB1DF7" w:rsidRDefault="00DB1DF7" w:rsidP="002A6471">
      <w:pPr>
        <w:spacing w:line="360" w:lineRule="auto"/>
        <w:jc w:val="both"/>
        <w:rPr>
          <w:rFonts w:ascii="Times New Roman" w:hAnsi="Times New Roman" w:cs="Times New Roman"/>
          <w:b/>
          <w:sz w:val="24"/>
          <w:szCs w:val="24"/>
        </w:rPr>
      </w:pPr>
    </w:p>
    <w:p w14:paraId="05C7304F" w14:textId="2220DB70" w:rsidR="00DB1DF7" w:rsidRDefault="00DB1DF7" w:rsidP="002A6471">
      <w:pPr>
        <w:spacing w:line="360" w:lineRule="auto"/>
        <w:jc w:val="both"/>
        <w:rPr>
          <w:rFonts w:ascii="Times New Roman" w:hAnsi="Times New Roman" w:cs="Times New Roman"/>
          <w:b/>
          <w:sz w:val="24"/>
          <w:szCs w:val="24"/>
        </w:rPr>
      </w:pPr>
    </w:p>
    <w:p w14:paraId="618F0E9C" w14:textId="2302A37D" w:rsidR="00DB1DF7" w:rsidRDefault="00DB1DF7" w:rsidP="002A6471">
      <w:pPr>
        <w:spacing w:line="360" w:lineRule="auto"/>
        <w:jc w:val="both"/>
        <w:rPr>
          <w:rFonts w:ascii="Times New Roman" w:hAnsi="Times New Roman" w:cs="Times New Roman"/>
          <w:b/>
          <w:sz w:val="24"/>
          <w:szCs w:val="24"/>
        </w:rPr>
      </w:pPr>
    </w:p>
    <w:p w14:paraId="3746B7CB" w14:textId="6658B2CB" w:rsidR="00DB1DF7" w:rsidRDefault="00DB1DF7" w:rsidP="002A6471">
      <w:pPr>
        <w:spacing w:line="360" w:lineRule="auto"/>
        <w:jc w:val="both"/>
        <w:rPr>
          <w:rFonts w:ascii="Times New Roman" w:hAnsi="Times New Roman" w:cs="Times New Roman"/>
          <w:b/>
          <w:sz w:val="24"/>
          <w:szCs w:val="24"/>
        </w:rPr>
      </w:pPr>
    </w:p>
    <w:p w14:paraId="73D01053" w14:textId="141D1999" w:rsidR="00DB1DF7" w:rsidRDefault="00DB1DF7" w:rsidP="002A6471">
      <w:pPr>
        <w:spacing w:line="360" w:lineRule="auto"/>
        <w:jc w:val="both"/>
        <w:rPr>
          <w:rFonts w:ascii="Times New Roman" w:hAnsi="Times New Roman" w:cs="Times New Roman"/>
          <w:b/>
          <w:sz w:val="24"/>
          <w:szCs w:val="24"/>
        </w:rPr>
      </w:pPr>
    </w:p>
    <w:p w14:paraId="3B6BC6D8" w14:textId="77777777" w:rsidR="00DB1DF7" w:rsidRDefault="00DB1DF7" w:rsidP="002A6471">
      <w:pPr>
        <w:spacing w:line="360" w:lineRule="auto"/>
        <w:jc w:val="both"/>
        <w:rPr>
          <w:rFonts w:ascii="Times New Roman" w:hAnsi="Times New Roman" w:cs="Times New Roman"/>
          <w:b/>
          <w:sz w:val="24"/>
          <w:szCs w:val="24"/>
        </w:rPr>
      </w:pPr>
    </w:p>
    <w:p w14:paraId="605714DD" w14:textId="6B7D3379" w:rsidR="00E15C82" w:rsidRDefault="000765F8" w:rsidP="002A6471">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CHAPTER 4</w:t>
      </w:r>
    </w:p>
    <w:p w14:paraId="1545886C" w14:textId="73B2A11D" w:rsidR="00580872" w:rsidRDefault="00E15C82" w:rsidP="002A6471">
      <w:pPr>
        <w:spacing w:line="360" w:lineRule="auto"/>
        <w:jc w:val="both"/>
        <w:rPr>
          <w:rFonts w:ascii="Times New Roman" w:hAnsi="Times New Roman" w:cs="Times New Roman"/>
          <w:b/>
          <w:sz w:val="24"/>
          <w:szCs w:val="24"/>
        </w:rPr>
      </w:pPr>
      <w:r>
        <w:rPr>
          <w:rFonts w:ascii="Times New Roman" w:hAnsi="Times New Roman" w:cs="Times New Roman"/>
          <w:b/>
          <w:sz w:val="24"/>
          <w:szCs w:val="24"/>
        </w:rPr>
        <w:t>4.1.</w:t>
      </w:r>
      <w:r w:rsidR="003C59BC">
        <w:rPr>
          <w:rFonts w:ascii="Times New Roman" w:hAnsi="Times New Roman" w:cs="Times New Roman"/>
          <w:b/>
          <w:sz w:val="24"/>
          <w:szCs w:val="24"/>
        </w:rPr>
        <w:t xml:space="preserve"> SHORTCOMINGS</w:t>
      </w:r>
      <w:r w:rsidR="00580872">
        <w:rPr>
          <w:rFonts w:ascii="Times New Roman" w:hAnsi="Times New Roman" w:cs="Times New Roman"/>
          <w:b/>
          <w:sz w:val="24"/>
          <w:szCs w:val="24"/>
        </w:rPr>
        <w:t xml:space="preserve"> OF THE NOTICE AND TAKE-DOWN PROCEDURE</w:t>
      </w:r>
    </w:p>
    <w:p w14:paraId="26DBD7EA" w14:textId="4D069FB8" w:rsidR="00851B25" w:rsidRPr="00851B25" w:rsidRDefault="00851B25" w:rsidP="002A6471">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B05628">
        <w:rPr>
          <w:rFonts w:ascii="Times New Roman" w:hAnsi="Times New Roman" w:cs="Times New Roman"/>
          <w:sz w:val="24"/>
          <w:szCs w:val="24"/>
        </w:rPr>
        <w:t xml:space="preserve">he rationale of this research as envisaged in the theoretical </w:t>
      </w:r>
      <w:r w:rsidR="00F27C6E">
        <w:rPr>
          <w:rFonts w:ascii="Times New Roman" w:hAnsi="Times New Roman" w:cs="Times New Roman"/>
          <w:sz w:val="24"/>
          <w:szCs w:val="24"/>
        </w:rPr>
        <w:t>framework is to show how Copyright law ought to deal with authors of musical works and their users. According to the theories highlighted in this paper, that is</w:t>
      </w:r>
      <w:r w:rsidR="006C1598">
        <w:rPr>
          <w:rFonts w:ascii="Times New Roman" w:hAnsi="Times New Roman" w:cs="Times New Roman"/>
          <w:sz w:val="24"/>
          <w:szCs w:val="24"/>
        </w:rPr>
        <w:t>, the utilitarian</w:t>
      </w:r>
      <w:r w:rsidR="00F27C6E">
        <w:rPr>
          <w:rFonts w:ascii="Times New Roman" w:hAnsi="Times New Roman" w:cs="Times New Roman"/>
          <w:sz w:val="24"/>
          <w:szCs w:val="24"/>
        </w:rPr>
        <w:t xml:space="preserve"> and the social planning theory, there should be no mismatch between the rights of the authors and that of the users. </w:t>
      </w:r>
      <w:r w:rsidR="003F1502">
        <w:rPr>
          <w:rFonts w:ascii="Times New Roman" w:hAnsi="Times New Roman" w:cs="Times New Roman"/>
          <w:sz w:val="24"/>
          <w:szCs w:val="24"/>
        </w:rPr>
        <w:t xml:space="preserve">Marx, Jefferson and Bentham state that the law ought to have the capacity to cure the ailment of online piracy and at the same time ensure that the public benefits at an effective cost. This section of the paper will be </w:t>
      </w:r>
      <w:r w:rsidR="00EC5F75">
        <w:rPr>
          <w:rFonts w:ascii="Times New Roman" w:hAnsi="Times New Roman" w:cs="Times New Roman"/>
          <w:sz w:val="24"/>
          <w:szCs w:val="24"/>
        </w:rPr>
        <w:t xml:space="preserve">an </w:t>
      </w:r>
      <w:r w:rsidR="00E20685">
        <w:rPr>
          <w:rFonts w:ascii="Times New Roman" w:hAnsi="Times New Roman" w:cs="Times New Roman"/>
          <w:sz w:val="24"/>
          <w:szCs w:val="24"/>
        </w:rPr>
        <w:t>expression</w:t>
      </w:r>
      <w:r w:rsidR="003F1502">
        <w:rPr>
          <w:rFonts w:ascii="Times New Roman" w:hAnsi="Times New Roman" w:cs="Times New Roman"/>
          <w:sz w:val="24"/>
          <w:szCs w:val="24"/>
        </w:rPr>
        <w:t xml:space="preserve"> of our finding</w:t>
      </w:r>
      <w:r w:rsidR="00E20685">
        <w:rPr>
          <w:rFonts w:ascii="Times New Roman" w:hAnsi="Times New Roman" w:cs="Times New Roman"/>
          <w:sz w:val="24"/>
          <w:szCs w:val="24"/>
        </w:rPr>
        <w:t>s from the analysis of</w:t>
      </w:r>
      <w:r w:rsidR="003F1502">
        <w:rPr>
          <w:rFonts w:ascii="Times New Roman" w:hAnsi="Times New Roman" w:cs="Times New Roman"/>
          <w:sz w:val="24"/>
          <w:szCs w:val="24"/>
        </w:rPr>
        <w:t xml:space="preserve"> our research questions. It will highlight the extent to which the Kenyan notice and takedown procedure has complied </w:t>
      </w:r>
      <w:r w:rsidR="00EC5F75">
        <w:rPr>
          <w:rFonts w:ascii="Times New Roman" w:hAnsi="Times New Roman" w:cs="Times New Roman"/>
          <w:sz w:val="24"/>
          <w:szCs w:val="24"/>
        </w:rPr>
        <w:t>with these</w:t>
      </w:r>
      <w:r w:rsidR="003F1502">
        <w:rPr>
          <w:rFonts w:ascii="Times New Roman" w:hAnsi="Times New Roman" w:cs="Times New Roman"/>
          <w:sz w:val="24"/>
          <w:szCs w:val="24"/>
        </w:rPr>
        <w:t xml:space="preserve"> theories. Since few complaints with regard to our research questions have been brought to our Kenyan Courts, </w:t>
      </w:r>
      <w:r w:rsidR="00163182">
        <w:rPr>
          <w:rFonts w:ascii="Times New Roman" w:hAnsi="Times New Roman" w:cs="Times New Roman"/>
          <w:sz w:val="24"/>
          <w:szCs w:val="24"/>
        </w:rPr>
        <w:t>we shall make reference to US case law for our analysis.</w:t>
      </w:r>
    </w:p>
    <w:p w14:paraId="45993390" w14:textId="22F07E0E" w:rsidR="003C59BC" w:rsidRDefault="003C59BC" w:rsidP="002A64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ordinary functioning </w:t>
      </w:r>
      <w:r w:rsidR="00D6508D">
        <w:rPr>
          <w:rFonts w:ascii="Times New Roman" w:hAnsi="Times New Roman" w:cs="Times New Roman"/>
          <w:sz w:val="24"/>
          <w:szCs w:val="24"/>
        </w:rPr>
        <w:t>of the internet entails three parties. That is: authors, internet users and internet intermediaries of which the ISPs are classified under.</w:t>
      </w:r>
      <w:r w:rsidR="0042211B">
        <w:rPr>
          <w:rFonts w:ascii="Times New Roman" w:hAnsi="Times New Roman" w:cs="Times New Roman"/>
          <w:sz w:val="24"/>
          <w:szCs w:val="24"/>
        </w:rPr>
        <w:t xml:space="preserve"> There has</w:t>
      </w:r>
      <w:r w:rsidR="00D6508D">
        <w:rPr>
          <w:rFonts w:ascii="Times New Roman" w:hAnsi="Times New Roman" w:cs="Times New Roman"/>
          <w:sz w:val="24"/>
          <w:szCs w:val="24"/>
        </w:rPr>
        <w:t xml:space="preserve"> been lack of cooperation between these three parties primarily due to online infringement, in this case, online music infringement. In 2013, the statistics were that </w:t>
      </w:r>
      <w:r w:rsidR="003B50EB">
        <w:rPr>
          <w:rFonts w:ascii="Times New Roman" w:hAnsi="Times New Roman" w:cs="Times New Roman"/>
          <w:sz w:val="24"/>
          <w:szCs w:val="24"/>
        </w:rPr>
        <w:t>the music industry was ailing from online infringement at a rate of 98%.To curb this issue</w:t>
      </w:r>
      <w:r w:rsidR="00BB157F">
        <w:rPr>
          <w:rFonts w:ascii="Times New Roman" w:hAnsi="Times New Roman" w:cs="Times New Roman"/>
          <w:sz w:val="24"/>
          <w:szCs w:val="24"/>
        </w:rPr>
        <w:t>,</w:t>
      </w:r>
      <w:r w:rsidR="003B50EB">
        <w:rPr>
          <w:rFonts w:ascii="Times New Roman" w:hAnsi="Times New Roman" w:cs="Times New Roman"/>
          <w:sz w:val="24"/>
          <w:szCs w:val="24"/>
        </w:rPr>
        <w:t xml:space="preserve"> the Kenyan legislators made </w:t>
      </w:r>
      <w:r w:rsidR="005440D9">
        <w:rPr>
          <w:rFonts w:ascii="Times New Roman" w:hAnsi="Times New Roman" w:cs="Times New Roman"/>
          <w:sz w:val="24"/>
          <w:szCs w:val="24"/>
        </w:rPr>
        <w:t>a lot</w:t>
      </w:r>
      <w:r w:rsidR="003B50EB">
        <w:rPr>
          <w:rFonts w:ascii="Times New Roman" w:hAnsi="Times New Roman" w:cs="Times New Roman"/>
          <w:sz w:val="24"/>
          <w:szCs w:val="24"/>
        </w:rPr>
        <w:t xml:space="preserve"> of reforms up to our current framework of the notice and t</w:t>
      </w:r>
      <w:r w:rsidR="00525E86">
        <w:rPr>
          <w:rFonts w:ascii="Times New Roman" w:hAnsi="Times New Roman" w:cs="Times New Roman"/>
          <w:sz w:val="24"/>
          <w:szCs w:val="24"/>
        </w:rPr>
        <w:t xml:space="preserve">akedown procedure. </w:t>
      </w:r>
      <w:r w:rsidR="005440D9">
        <w:rPr>
          <w:rFonts w:ascii="Times New Roman" w:hAnsi="Times New Roman" w:cs="Times New Roman"/>
          <w:sz w:val="24"/>
          <w:szCs w:val="24"/>
        </w:rPr>
        <w:t xml:space="preserve">The reason for </w:t>
      </w:r>
      <w:r w:rsidR="00525E86">
        <w:rPr>
          <w:rFonts w:ascii="Times New Roman" w:hAnsi="Times New Roman" w:cs="Times New Roman"/>
          <w:sz w:val="24"/>
          <w:szCs w:val="24"/>
        </w:rPr>
        <w:t xml:space="preserve">involving </w:t>
      </w:r>
      <w:r w:rsidR="005440D9">
        <w:rPr>
          <w:rFonts w:ascii="Times New Roman" w:hAnsi="Times New Roman" w:cs="Times New Roman"/>
          <w:sz w:val="24"/>
          <w:szCs w:val="24"/>
        </w:rPr>
        <w:t xml:space="preserve">intermediaries </w:t>
      </w:r>
      <w:r w:rsidR="0042211B">
        <w:rPr>
          <w:rFonts w:ascii="Times New Roman" w:hAnsi="Times New Roman" w:cs="Times New Roman"/>
          <w:sz w:val="24"/>
          <w:szCs w:val="24"/>
        </w:rPr>
        <w:t xml:space="preserve">in this battle, </w:t>
      </w:r>
      <w:r w:rsidR="005440D9">
        <w:rPr>
          <w:rFonts w:ascii="Times New Roman" w:hAnsi="Times New Roman" w:cs="Times New Roman"/>
          <w:sz w:val="24"/>
          <w:szCs w:val="24"/>
        </w:rPr>
        <w:t>was</w:t>
      </w:r>
      <w:r w:rsidR="0042211B">
        <w:rPr>
          <w:rFonts w:ascii="Times New Roman" w:hAnsi="Times New Roman" w:cs="Times New Roman"/>
          <w:sz w:val="24"/>
          <w:szCs w:val="24"/>
        </w:rPr>
        <w:t xml:space="preserve"> because of</w:t>
      </w:r>
      <w:r w:rsidR="005440D9">
        <w:rPr>
          <w:rFonts w:ascii="Times New Roman" w:hAnsi="Times New Roman" w:cs="Times New Roman"/>
          <w:sz w:val="24"/>
          <w:szCs w:val="24"/>
        </w:rPr>
        <w:t xml:space="preserve"> their ro</w:t>
      </w:r>
      <w:r w:rsidR="009D7BCE">
        <w:rPr>
          <w:rFonts w:ascii="Times New Roman" w:hAnsi="Times New Roman" w:cs="Times New Roman"/>
          <w:sz w:val="24"/>
          <w:szCs w:val="24"/>
        </w:rPr>
        <w:t xml:space="preserve">le in providing access to, storage and linking of </w:t>
      </w:r>
      <w:r w:rsidR="005440D9">
        <w:rPr>
          <w:rFonts w:ascii="Times New Roman" w:hAnsi="Times New Roman" w:cs="Times New Roman"/>
          <w:sz w:val="24"/>
          <w:szCs w:val="24"/>
        </w:rPr>
        <w:t>online content</w:t>
      </w:r>
      <w:r w:rsidR="0015039B">
        <w:rPr>
          <w:rFonts w:ascii="Times New Roman" w:hAnsi="Times New Roman" w:cs="Times New Roman"/>
          <w:sz w:val="24"/>
          <w:szCs w:val="24"/>
        </w:rPr>
        <w:t>.</w:t>
      </w:r>
    </w:p>
    <w:p w14:paraId="00D292EC" w14:textId="361589B9" w:rsidR="00950B03" w:rsidRDefault="0015039B" w:rsidP="002A64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Authors such as Walubengo and international legal entities have been at the fore front in establishing these ailments. </w:t>
      </w:r>
      <w:r w:rsidR="002A1D38">
        <w:rPr>
          <w:rFonts w:ascii="Times New Roman" w:hAnsi="Times New Roman" w:cs="Times New Roman"/>
          <w:sz w:val="24"/>
          <w:szCs w:val="24"/>
        </w:rPr>
        <w:t>From this research</w:t>
      </w:r>
      <w:r w:rsidR="009D7BCE">
        <w:rPr>
          <w:rFonts w:ascii="Times New Roman" w:hAnsi="Times New Roman" w:cs="Times New Roman"/>
          <w:sz w:val="24"/>
          <w:szCs w:val="24"/>
        </w:rPr>
        <w:t>,</w:t>
      </w:r>
      <w:r w:rsidR="002A1D38">
        <w:rPr>
          <w:rFonts w:ascii="Times New Roman" w:hAnsi="Times New Roman" w:cs="Times New Roman"/>
          <w:sz w:val="24"/>
          <w:szCs w:val="24"/>
        </w:rPr>
        <w:t xml:space="preserve"> it is clear that due process has been ignored a great deal. Internet Service Providers have been given </w:t>
      </w:r>
      <w:r w:rsidR="009D7BCE">
        <w:rPr>
          <w:rFonts w:ascii="Times New Roman" w:hAnsi="Times New Roman" w:cs="Times New Roman"/>
          <w:sz w:val="24"/>
          <w:szCs w:val="24"/>
        </w:rPr>
        <w:t xml:space="preserve">judicial roles yet they lack </w:t>
      </w:r>
      <w:r w:rsidR="002A1D38">
        <w:rPr>
          <w:rFonts w:ascii="Times New Roman" w:hAnsi="Times New Roman" w:cs="Times New Roman"/>
          <w:sz w:val="24"/>
          <w:szCs w:val="24"/>
        </w:rPr>
        <w:t>knowledge in that area. T</w:t>
      </w:r>
      <w:r w:rsidR="009D7BCE">
        <w:rPr>
          <w:rFonts w:ascii="Times New Roman" w:hAnsi="Times New Roman" w:cs="Times New Roman"/>
          <w:sz w:val="24"/>
          <w:szCs w:val="24"/>
        </w:rPr>
        <w:t>his is</w:t>
      </w:r>
      <w:r w:rsidR="002A1D38">
        <w:rPr>
          <w:rFonts w:ascii="Times New Roman" w:hAnsi="Times New Roman" w:cs="Times New Roman"/>
          <w:sz w:val="24"/>
          <w:szCs w:val="24"/>
        </w:rPr>
        <w:t xml:space="preserve"> a disfavor </w:t>
      </w:r>
      <w:r w:rsidR="005246C2">
        <w:rPr>
          <w:rFonts w:ascii="Times New Roman" w:hAnsi="Times New Roman" w:cs="Times New Roman"/>
          <w:sz w:val="24"/>
          <w:szCs w:val="24"/>
        </w:rPr>
        <w:t>to the alleged infringer since the ISP may fail to recognize fake affidavits. Furthermore, it would deny both the complainant and the alleged infringer the right to an impartial tribunal. The notice and takedown procedure imposes liability for failure to take down content, this would make ISPs take down the content even before</w:t>
      </w:r>
      <w:r w:rsidR="00EF08CD">
        <w:rPr>
          <w:rFonts w:ascii="Times New Roman" w:hAnsi="Times New Roman" w:cs="Times New Roman"/>
          <w:sz w:val="24"/>
          <w:szCs w:val="24"/>
        </w:rPr>
        <w:t xml:space="preserve"> a counter notice is filed which in turn</w:t>
      </w:r>
      <w:r w:rsidR="005246C2">
        <w:rPr>
          <w:rFonts w:ascii="Times New Roman" w:hAnsi="Times New Roman" w:cs="Times New Roman"/>
          <w:sz w:val="24"/>
          <w:szCs w:val="24"/>
        </w:rPr>
        <w:t xml:space="preserve"> denies the alleged infringer the right to be heard</w:t>
      </w:r>
      <w:r w:rsidR="009D7BCE">
        <w:rPr>
          <w:rFonts w:ascii="Times New Roman" w:hAnsi="Times New Roman" w:cs="Times New Roman"/>
          <w:sz w:val="24"/>
          <w:szCs w:val="24"/>
        </w:rPr>
        <w:t>.</w:t>
      </w:r>
    </w:p>
    <w:p w14:paraId="2D0B7423" w14:textId="0FD8FECB" w:rsidR="00EA375D" w:rsidRPr="00CD7E6D" w:rsidRDefault="00950B03" w:rsidP="002A647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From our analysis in the third chapter, it is also evident that the notice and takedown procedure ignores the music consumer’s right to freedom of expression which also entails the right to receive information</w:t>
      </w:r>
      <w:r w:rsidR="004170D5">
        <w:rPr>
          <w:rFonts w:ascii="Times New Roman" w:hAnsi="Times New Roman" w:cs="Times New Roman"/>
          <w:sz w:val="24"/>
          <w:szCs w:val="24"/>
        </w:rPr>
        <w:t>.</w:t>
      </w:r>
      <w:r w:rsidR="00DB1DF7">
        <w:rPr>
          <w:rFonts w:ascii="Times New Roman" w:hAnsi="Times New Roman" w:cs="Times New Roman"/>
          <w:sz w:val="24"/>
          <w:szCs w:val="24"/>
        </w:rPr>
        <w:t xml:space="preserve"> </w:t>
      </w:r>
      <w:r>
        <w:rPr>
          <w:rFonts w:ascii="Times New Roman" w:hAnsi="Times New Roman" w:cs="Times New Roman"/>
          <w:sz w:val="24"/>
          <w:szCs w:val="24"/>
        </w:rPr>
        <w:t>This is shown by the lack of clarity of section 35, lack of proportional sanctions, lack of transparency and unreasonable timelines.</w:t>
      </w:r>
      <w:r w:rsidR="00EF08CD">
        <w:rPr>
          <w:rFonts w:ascii="Times New Roman" w:hAnsi="Times New Roman" w:cs="Times New Roman"/>
          <w:sz w:val="24"/>
          <w:szCs w:val="24"/>
        </w:rPr>
        <w:t xml:space="preserve"> All these ailments favor the authors of musical works neglecting the public.</w:t>
      </w:r>
      <w:r>
        <w:rPr>
          <w:rFonts w:ascii="Times New Roman" w:hAnsi="Times New Roman" w:cs="Times New Roman"/>
          <w:sz w:val="24"/>
          <w:szCs w:val="24"/>
        </w:rPr>
        <w:t xml:space="preserve"> Though few to zero cases dealing with online freedom of expression have been presented in the Kenyan courts, US courts have recognized the vital public interest in free speech. In </w:t>
      </w:r>
      <w:r w:rsidR="00CD7E6D">
        <w:rPr>
          <w:rFonts w:ascii="Times New Roman" w:hAnsi="Times New Roman" w:cs="Times New Roman"/>
          <w:i/>
          <w:sz w:val="24"/>
          <w:szCs w:val="24"/>
        </w:rPr>
        <w:t xml:space="preserve">Authors Guild v Google Inc., </w:t>
      </w:r>
      <w:r w:rsidR="00CD7E6D">
        <w:rPr>
          <w:rFonts w:ascii="Times New Roman" w:hAnsi="Times New Roman" w:cs="Times New Roman"/>
          <w:sz w:val="24"/>
          <w:szCs w:val="24"/>
        </w:rPr>
        <w:t>the courts held that as much as authors are important intended beneficiaries of copyright, the ultimate primary intended beneficiary is the public, whose access to information copyright seeks to advance. Due to this fact, the courts stated that the ultimate purpose of copyright is to benefit the public and thus the DMCA must be evaluated based on how well it furthers this ultimate purpose.</w:t>
      </w:r>
      <w:r w:rsidR="00DB1DF7">
        <w:rPr>
          <w:rFonts w:ascii="Times New Roman" w:hAnsi="Times New Roman" w:cs="Times New Roman"/>
          <w:sz w:val="24"/>
          <w:szCs w:val="24"/>
        </w:rPr>
        <w:t xml:space="preserve"> </w:t>
      </w:r>
      <w:r w:rsidR="00487170">
        <w:rPr>
          <w:rFonts w:ascii="Times New Roman" w:hAnsi="Times New Roman" w:cs="Times New Roman"/>
          <w:sz w:val="24"/>
          <w:szCs w:val="24"/>
        </w:rPr>
        <w:t xml:space="preserve">This view is similar to that of the proposers of the utilitarian and social planning theory who also believe that authors should not be the only beneficiaries of their works but the public should also benefit. </w:t>
      </w:r>
      <w:r w:rsidR="00112AD8">
        <w:rPr>
          <w:rFonts w:ascii="Times New Roman" w:hAnsi="Times New Roman" w:cs="Times New Roman"/>
          <w:sz w:val="24"/>
          <w:szCs w:val="24"/>
        </w:rPr>
        <w:t>In view of these arguments, the notice and takedown procedure should be amended to give freedom of expression the benefit of the doubt. This would bring the NTP in to compliance with the heart of Copyright law.</w:t>
      </w:r>
    </w:p>
    <w:p w14:paraId="76CC0A0B" w14:textId="13075139" w:rsidR="00CB0B6D" w:rsidRDefault="00ED1219" w:rsidP="002A6471">
      <w:pPr>
        <w:spacing w:line="360" w:lineRule="auto"/>
        <w:jc w:val="both"/>
        <w:rPr>
          <w:rFonts w:ascii="Times New Roman" w:hAnsi="Times New Roman" w:cs="Times New Roman"/>
          <w:sz w:val="24"/>
          <w:szCs w:val="24"/>
        </w:rPr>
      </w:pPr>
      <w:r>
        <w:rPr>
          <w:rFonts w:ascii="Times New Roman" w:hAnsi="Times New Roman" w:cs="Times New Roman"/>
          <w:sz w:val="24"/>
          <w:szCs w:val="24"/>
        </w:rPr>
        <w:t>This research has also proved that the law in place s</w:t>
      </w:r>
      <w:r w:rsidR="00FD16A7">
        <w:rPr>
          <w:rFonts w:ascii="Times New Roman" w:hAnsi="Times New Roman" w:cs="Times New Roman"/>
          <w:sz w:val="24"/>
          <w:szCs w:val="24"/>
        </w:rPr>
        <w:t>eems to present an imbalance between protection of the rights of the ISP and the rights of the alleged infringer. In the midst of safeguarding the interests of the ISP, the law overshadows the interests of the alleged interests and even the general public who desire to access material that fall within the realm of fair dealing.</w:t>
      </w:r>
      <w:r w:rsidR="00EF08CD">
        <w:rPr>
          <w:rFonts w:ascii="Times New Roman" w:hAnsi="Times New Roman" w:cs="Times New Roman"/>
          <w:sz w:val="24"/>
          <w:szCs w:val="24"/>
        </w:rPr>
        <w:t xml:space="preserve"> In </w:t>
      </w:r>
      <w:r w:rsidR="00EF08CD">
        <w:rPr>
          <w:rFonts w:ascii="Times New Roman" w:hAnsi="Times New Roman" w:cs="Times New Roman"/>
          <w:i/>
          <w:sz w:val="24"/>
          <w:szCs w:val="24"/>
        </w:rPr>
        <w:t xml:space="preserve">Akon v Michelle Malkin, </w:t>
      </w:r>
      <w:r w:rsidR="00EF08CD">
        <w:rPr>
          <w:rFonts w:ascii="Times New Roman" w:hAnsi="Times New Roman" w:cs="Times New Roman"/>
          <w:sz w:val="24"/>
          <w:szCs w:val="24"/>
        </w:rPr>
        <w:t>Michelle posted a video criticizing one of Akon’s music videos, in response to this act, Akon’s record company sent a takedown notice to YouTube for the video that was posted. Despite the work falling within the realm of fair use, as it was being used for education, it was taken down.</w:t>
      </w:r>
      <w:r w:rsidR="00DB1DF7">
        <w:rPr>
          <w:rFonts w:ascii="Times New Roman" w:hAnsi="Times New Roman" w:cs="Times New Roman"/>
          <w:sz w:val="24"/>
          <w:szCs w:val="24"/>
        </w:rPr>
        <w:t xml:space="preserve"> </w:t>
      </w:r>
      <w:r w:rsidR="00EF08CD">
        <w:rPr>
          <w:rFonts w:ascii="Times New Roman" w:hAnsi="Times New Roman" w:cs="Times New Roman"/>
          <w:sz w:val="24"/>
          <w:szCs w:val="24"/>
        </w:rPr>
        <w:t>If this case happened in Kenya</w:t>
      </w:r>
      <w:r w:rsidR="00DB1DF7">
        <w:rPr>
          <w:rFonts w:ascii="Times New Roman" w:hAnsi="Times New Roman" w:cs="Times New Roman"/>
          <w:sz w:val="24"/>
          <w:szCs w:val="24"/>
        </w:rPr>
        <w:t>,</w:t>
      </w:r>
      <w:r w:rsidR="00EF08CD">
        <w:rPr>
          <w:rFonts w:ascii="Times New Roman" w:hAnsi="Times New Roman" w:cs="Times New Roman"/>
          <w:sz w:val="24"/>
          <w:szCs w:val="24"/>
        </w:rPr>
        <w:t xml:space="preserve"> the results would still be similar since no exception has been given with regard to taking down content falling within the realm of fair dealing. This would in turn favor the author of the work at the expense of the one posting content.</w:t>
      </w:r>
    </w:p>
    <w:p w14:paraId="28A2B957" w14:textId="736447EA" w:rsidR="00761C95" w:rsidRPr="00EF08CD" w:rsidRDefault="00761C95" w:rsidP="002A6471">
      <w:pPr>
        <w:spacing w:line="360" w:lineRule="auto"/>
        <w:jc w:val="both"/>
        <w:rPr>
          <w:rFonts w:ascii="Times New Roman" w:hAnsi="Times New Roman" w:cs="Times New Roman"/>
          <w:sz w:val="24"/>
          <w:szCs w:val="24"/>
        </w:rPr>
      </w:pPr>
      <w:r>
        <w:rPr>
          <w:rFonts w:ascii="Times New Roman" w:hAnsi="Times New Roman" w:cs="Times New Roman"/>
          <w:sz w:val="24"/>
          <w:szCs w:val="24"/>
        </w:rPr>
        <w:t>Statics in the US</w:t>
      </w:r>
      <w:r w:rsidR="00127E9B">
        <w:rPr>
          <w:rFonts w:ascii="Times New Roman" w:hAnsi="Times New Roman" w:cs="Times New Roman"/>
          <w:sz w:val="24"/>
          <w:szCs w:val="24"/>
        </w:rPr>
        <w:t xml:space="preserve"> indicate that few users submit correspondence to the notices served. Due to this fact, there is little opportunity for researchers to prove whether ISPs are informing their customers of the counter notice procedure. However, out of ten notices from the ISPs to their consumers, four do not provide for any information about the counter notice, four do and two are ambiguous or confusing. Keeping in mind that section 35 of the Copyright act lacks clarity on what ISPs should </w:t>
      </w:r>
      <w:r w:rsidR="00127E9B">
        <w:rPr>
          <w:rFonts w:ascii="Times New Roman" w:hAnsi="Times New Roman" w:cs="Times New Roman"/>
          <w:sz w:val="24"/>
          <w:szCs w:val="24"/>
        </w:rPr>
        <w:lastRenderedPageBreak/>
        <w:t>do with counter notices and neither does it give the ISP information on how to inform their customers of the counter notice procedure, ISPs in Kenya might end up receiving few correspondence to notices served. This will in turn cause a disfavor to the alleged infringers.</w:t>
      </w:r>
    </w:p>
    <w:p w14:paraId="44AC47A1" w14:textId="19717A87" w:rsidR="00C7450F" w:rsidRPr="009D7BCE" w:rsidRDefault="00EA375D" w:rsidP="002A6471">
      <w:pPr>
        <w:spacing w:line="360" w:lineRule="auto"/>
        <w:jc w:val="both"/>
        <w:rPr>
          <w:rFonts w:ascii="Times New Roman" w:hAnsi="Times New Roman" w:cs="Times New Roman"/>
          <w:sz w:val="24"/>
          <w:szCs w:val="24"/>
        </w:rPr>
      </w:pPr>
      <w:r>
        <w:rPr>
          <w:rFonts w:ascii="Times New Roman" w:hAnsi="Times New Roman" w:cs="Times New Roman"/>
          <w:sz w:val="24"/>
          <w:szCs w:val="24"/>
        </w:rPr>
        <w:t>If</w:t>
      </w:r>
      <w:r w:rsidR="00D32BDC">
        <w:rPr>
          <w:rFonts w:ascii="Times New Roman" w:hAnsi="Times New Roman" w:cs="Times New Roman"/>
          <w:sz w:val="24"/>
          <w:szCs w:val="24"/>
        </w:rPr>
        <w:t xml:space="preserve"> this provision is not amended, the purpose of the copyright law as prescribed in the utilitarian and social planning theories will be defeated</w:t>
      </w:r>
      <w:r>
        <w:rPr>
          <w:rFonts w:ascii="Times New Roman" w:hAnsi="Times New Roman" w:cs="Times New Roman"/>
          <w:sz w:val="24"/>
          <w:szCs w:val="24"/>
        </w:rPr>
        <w:t>. These theories propose the need for a balance of incentives between the owners of the content and</w:t>
      </w:r>
      <w:r w:rsidR="00D32BDC">
        <w:rPr>
          <w:rFonts w:ascii="Times New Roman" w:hAnsi="Times New Roman" w:cs="Times New Roman"/>
          <w:sz w:val="24"/>
          <w:szCs w:val="24"/>
        </w:rPr>
        <w:t xml:space="preserve"> the persons benefitting from the content. In an instance where one party is benefitting more than the other, copyright law </w:t>
      </w:r>
      <w:r w:rsidR="009424C9">
        <w:rPr>
          <w:rFonts w:ascii="Times New Roman" w:hAnsi="Times New Roman" w:cs="Times New Roman"/>
          <w:sz w:val="24"/>
          <w:szCs w:val="24"/>
        </w:rPr>
        <w:t xml:space="preserve">ought </w:t>
      </w:r>
      <w:r w:rsidR="00D32BDC">
        <w:rPr>
          <w:rFonts w:ascii="Times New Roman" w:hAnsi="Times New Roman" w:cs="Times New Roman"/>
          <w:sz w:val="24"/>
          <w:szCs w:val="24"/>
        </w:rPr>
        <w:t>to come in and ensure that both parties benefit equally.</w:t>
      </w:r>
      <w:r>
        <w:rPr>
          <w:rFonts w:ascii="Times New Roman" w:hAnsi="Times New Roman" w:cs="Times New Roman"/>
          <w:sz w:val="24"/>
          <w:szCs w:val="24"/>
        </w:rPr>
        <w:t xml:space="preserve"> </w:t>
      </w:r>
    </w:p>
    <w:p w14:paraId="1E97DD84" w14:textId="77777777" w:rsidR="00ED1219" w:rsidRDefault="00ED1219" w:rsidP="002A6471">
      <w:pPr>
        <w:spacing w:line="360" w:lineRule="auto"/>
        <w:jc w:val="both"/>
        <w:rPr>
          <w:rFonts w:ascii="Times New Roman" w:hAnsi="Times New Roman" w:cs="Times New Roman"/>
          <w:b/>
          <w:sz w:val="24"/>
          <w:szCs w:val="24"/>
        </w:rPr>
      </w:pPr>
    </w:p>
    <w:p w14:paraId="3C1A1059" w14:textId="77777777" w:rsidR="00ED1219" w:rsidRDefault="00ED1219" w:rsidP="002A6471">
      <w:pPr>
        <w:spacing w:line="360" w:lineRule="auto"/>
        <w:jc w:val="both"/>
        <w:rPr>
          <w:rFonts w:ascii="Times New Roman" w:hAnsi="Times New Roman" w:cs="Times New Roman"/>
          <w:b/>
          <w:sz w:val="24"/>
          <w:szCs w:val="24"/>
        </w:rPr>
      </w:pPr>
    </w:p>
    <w:p w14:paraId="00AE1256" w14:textId="77777777" w:rsidR="00ED1219" w:rsidRDefault="00ED1219" w:rsidP="002A6471">
      <w:pPr>
        <w:spacing w:line="360" w:lineRule="auto"/>
        <w:jc w:val="both"/>
        <w:rPr>
          <w:rFonts w:ascii="Times New Roman" w:hAnsi="Times New Roman" w:cs="Times New Roman"/>
          <w:b/>
          <w:sz w:val="24"/>
          <w:szCs w:val="24"/>
        </w:rPr>
      </w:pPr>
    </w:p>
    <w:p w14:paraId="20A1B234" w14:textId="3B6A5A4F" w:rsidR="00255E59" w:rsidRDefault="00255E59" w:rsidP="002A6471">
      <w:pPr>
        <w:spacing w:line="360" w:lineRule="auto"/>
        <w:jc w:val="both"/>
        <w:rPr>
          <w:rFonts w:ascii="Times New Roman" w:hAnsi="Times New Roman" w:cs="Times New Roman"/>
          <w:b/>
          <w:sz w:val="24"/>
          <w:szCs w:val="24"/>
        </w:rPr>
      </w:pPr>
    </w:p>
    <w:p w14:paraId="7A175C17" w14:textId="77777777" w:rsidR="00C96986" w:rsidRDefault="00C96986" w:rsidP="002A6471">
      <w:pPr>
        <w:spacing w:line="360" w:lineRule="auto"/>
        <w:jc w:val="both"/>
        <w:rPr>
          <w:rFonts w:ascii="Times New Roman" w:hAnsi="Times New Roman" w:cs="Times New Roman"/>
          <w:b/>
          <w:sz w:val="24"/>
          <w:szCs w:val="24"/>
        </w:rPr>
      </w:pPr>
    </w:p>
    <w:p w14:paraId="05C67C0A" w14:textId="77777777" w:rsidR="00255E59" w:rsidRDefault="00255E59" w:rsidP="002A6471">
      <w:pPr>
        <w:spacing w:line="360" w:lineRule="auto"/>
        <w:jc w:val="both"/>
        <w:rPr>
          <w:rFonts w:ascii="Times New Roman" w:hAnsi="Times New Roman" w:cs="Times New Roman"/>
          <w:b/>
          <w:sz w:val="24"/>
          <w:szCs w:val="24"/>
        </w:rPr>
      </w:pPr>
    </w:p>
    <w:p w14:paraId="17296AC6" w14:textId="713FB8E4" w:rsidR="00305553" w:rsidRDefault="00305553" w:rsidP="002A6471">
      <w:pPr>
        <w:spacing w:line="360" w:lineRule="auto"/>
        <w:jc w:val="both"/>
        <w:rPr>
          <w:rFonts w:ascii="Times New Roman" w:hAnsi="Times New Roman" w:cs="Times New Roman"/>
          <w:b/>
          <w:sz w:val="24"/>
          <w:szCs w:val="24"/>
        </w:rPr>
      </w:pPr>
    </w:p>
    <w:p w14:paraId="2A9570A8" w14:textId="77777777" w:rsidR="0080285E" w:rsidRDefault="0080285E" w:rsidP="002A6471">
      <w:pPr>
        <w:spacing w:line="360" w:lineRule="auto"/>
        <w:jc w:val="both"/>
        <w:rPr>
          <w:rFonts w:ascii="Times New Roman" w:hAnsi="Times New Roman" w:cs="Times New Roman"/>
          <w:b/>
          <w:sz w:val="24"/>
          <w:szCs w:val="24"/>
        </w:rPr>
      </w:pPr>
    </w:p>
    <w:p w14:paraId="5D4E31C2" w14:textId="77777777" w:rsidR="0080285E" w:rsidRDefault="0080285E" w:rsidP="002A6471">
      <w:pPr>
        <w:spacing w:line="360" w:lineRule="auto"/>
        <w:jc w:val="both"/>
        <w:rPr>
          <w:rFonts w:ascii="Times New Roman" w:hAnsi="Times New Roman" w:cs="Times New Roman"/>
          <w:b/>
          <w:sz w:val="24"/>
          <w:szCs w:val="24"/>
        </w:rPr>
      </w:pPr>
    </w:p>
    <w:p w14:paraId="110D46EB" w14:textId="3CB64742" w:rsidR="0080285E" w:rsidRDefault="0080285E" w:rsidP="002A6471">
      <w:pPr>
        <w:spacing w:line="360" w:lineRule="auto"/>
        <w:jc w:val="both"/>
        <w:rPr>
          <w:rFonts w:ascii="Times New Roman" w:hAnsi="Times New Roman" w:cs="Times New Roman"/>
          <w:b/>
          <w:sz w:val="24"/>
          <w:szCs w:val="24"/>
        </w:rPr>
      </w:pPr>
    </w:p>
    <w:p w14:paraId="05394A79" w14:textId="77777777" w:rsidR="0080285E" w:rsidRDefault="0080285E" w:rsidP="002A6471">
      <w:pPr>
        <w:spacing w:line="360" w:lineRule="auto"/>
        <w:jc w:val="both"/>
        <w:rPr>
          <w:rFonts w:ascii="Times New Roman" w:hAnsi="Times New Roman" w:cs="Times New Roman"/>
          <w:b/>
          <w:sz w:val="24"/>
          <w:szCs w:val="24"/>
        </w:rPr>
      </w:pPr>
    </w:p>
    <w:p w14:paraId="2D0CC034" w14:textId="77777777" w:rsidR="00B34438" w:rsidRDefault="00B34438" w:rsidP="002A6471">
      <w:pPr>
        <w:spacing w:line="360" w:lineRule="auto"/>
        <w:jc w:val="both"/>
        <w:rPr>
          <w:rFonts w:ascii="Times New Roman" w:hAnsi="Times New Roman" w:cs="Times New Roman"/>
          <w:b/>
          <w:sz w:val="24"/>
          <w:szCs w:val="24"/>
        </w:rPr>
      </w:pPr>
    </w:p>
    <w:p w14:paraId="36D8EC79" w14:textId="14D3631A" w:rsidR="00B34438" w:rsidRDefault="00B34438" w:rsidP="002A6471">
      <w:pPr>
        <w:spacing w:line="360" w:lineRule="auto"/>
        <w:jc w:val="both"/>
        <w:rPr>
          <w:rFonts w:ascii="Times New Roman" w:hAnsi="Times New Roman" w:cs="Times New Roman"/>
          <w:b/>
          <w:sz w:val="24"/>
          <w:szCs w:val="24"/>
        </w:rPr>
      </w:pPr>
    </w:p>
    <w:p w14:paraId="0C8D989E" w14:textId="658C66E8" w:rsidR="00DB1DF7" w:rsidRDefault="00DB1DF7" w:rsidP="002A6471">
      <w:pPr>
        <w:spacing w:line="360" w:lineRule="auto"/>
        <w:jc w:val="both"/>
        <w:rPr>
          <w:rFonts w:ascii="Times New Roman" w:hAnsi="Times New Roman" w:cs="Times New Roman"/>
          <w:b/>
          <w:sz w:val="24"/>
          <w:szCs w:val="24"/>
        </w:rPr>
      </w:pPr>
    </w:p>
    <w:p w14:paraId="5654CB4A" w14:textId="77777777" w:rsidR="00DB1DF7" w:rsidRDefault="00DB1DF7" w:rsidP="002A6471">
      <w:pPr>
        <w:spacing w:line="360" w:lineRule="auto"/>
        <w:jc w:val="both"/>
        <w:rPr>
          <w:rFonts w:ascii="Times New Roman" w:hAnsi="Times New Roman" w:cs="Times New Roman"/>
          <w:b/>
          <w:sz w:val="24"/>
          <w:szCs w:val="24"/>
        </w:rPr>
      </w:pPr>
    </w:p>
    <w:p w14:paraId="23A22E7B" w14:textId="558A5482" w:rsidR="00C523D1" w:rsidRDefault="00C523D1" w:rsidP="002A6471">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CHAPTER 5</w:t>
      </w:r>
    </w:p>
    <w:p w14:paraId="7FD78CCA" w14:textId="69B51D93" w:rsidR="00C523D1" w:rsidRDefault="00C523D1" w:rsidP="002A6471">
      <w:pPr>
        <w:spacing w:line="360" w:lineRule="auto"/>
        <w:jc w:val="both"/>
        <w:rPr>
          <w:rFonts w:ascii="Times New Roman" w:hAnsi="Times New Roman" w:cs="Times New Roman"/>
          <w:b/>
          <w:sz w:val="24"/>
          <w:szCs w:val="24"/>
        </w:rPr>
      </w:pPr>
      <w:r>
        <w:rPr>
          <w:rFonts w:ascii="Times New Roman" w:hAnsi="Times New Roman" w:cs="Times New Roman"/>
          <w:b/>
          <w:sz w:val="24"/>
          <w:szCs w:val="24"/>
        </w:rPr>
        <w:t>5.1 Conclusion</w:t>
      </w:r>
    </w:p>
    <w:p w14:paraId="4019BEDF" w14:textId="0D730506" w:rsidR="00C523D1" w:rsidRDefault="00C523D1" w:rsidP="002A64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has proved that indeed the notice and take down procedure ignores due process and rights of natural justice for both the complainant and the alleged infringer by denying them the right to an impartial tribunal and the right to be heard. Secondly, it is clear that the notice and take down procedure does ignores the digital right of freedom of expression for the alleged infringer. Furthermore, it also denies the public the right to receive information, a right which can be classified under the freedom of expression. Lastly, this study has managed to answer the question of fair dealing which has proved that the safe harbors in place protect the interest of the ISP at the expense of the </w:t>
      </w:r>
      <w:r w:rsidR="007D726C">
        <w:rPr>
          <w:rFonts w:ascii="Times New Roman" w:hAnsi="Times New Roman" w:cs="Times New Roman"/>
          <w:sz w:val="24"/>
          <w:szCs w:val="24"/>
        </w:rPr>
        <w:t xml:space="preserve">alleged infringer. </w:t>
      </w:r>
    </w:p>
    <w:p w14:paraId="10946650" w14:textId="4E56A96D" w:rsidR="007D726C" w:rsidRDefault="007D726C" w:rsidP="002A64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conclusion, it is clear that there needs to be an amendment of the law in order to ensure that the standard of copyright law is maintained and that there is a balance of the incentives of both copyright musical authors and copyright </w:t>
      </w:r>
      <w:r w:rsidR="007178D6">
        <w:rPr>
          <w:rFonts w:ascii="Times New Roman" w:hAnsi="Times New Roman" w:cs="Times New Roman"/>
          <w:sz w:val="24"/>
          <w:szCs w:val="24"/>
        </w:rPr>
        <w:t>users.</w:t>
      </w:r>
    </w:p>
    <w:p w14:paraId="6DAEA631" w14:textId="1007C0F3" w:rsidR="007178D6" w:rsidRDefault="008B01CE" w:rsidP="002A6471">
      <w:pPr>
        <w:spacing w:line="360" w:lineRule="auto"/>
        <w:jc w:val="both"/>
        <w:rPr>
          <w:rFonts w:ascii="Times New Roman" w:hAnsi="Times New Roman" w:cs="Times New Roman"/>
          <w:b/>
          <w:sz w:val="24"/>
          <w:szCs w:val="24"/>
        </w:rPr>
      </w:pPr>
      <w:r>
        <w:rPr>
          <w:rFonts w:ascii="Times New Roman" w:hAnsi="Times New Roman" w:cs="Times New Roman"/>
          <w:b/>
          <w:sz w:val="24"/>
          <w:szCs w:val="24"/>
        </w:rPr>
        <w:t>5.2 Recommendations</w:t>
      </w:r>
    </w:p>
    <w:p w14:paraId="1481E95F" w14:textId="2392ABA5" w:rsidR="008B01CE" w:rsidRDefault="009C5C19" w:rsidP="002A647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order to ensure that online infringement is curbed </w:t>
      </w:r>
      <w:r w:rsidR="00517190">
        <w:rPr>
          <w:rFonts w:ascii="Times New Roman" w:hAnsi="Times New Roman" w:cs="Times New Roman"/>
          <w:sz w:val="24"/>
          <w:szCs w:val="24"/>
        </w:rPr>
        <w:t>and the provisions are not favoring one party at the expense of another, I sugges</w:t>
      </w:r>
      <w:r w:rsidR="00C7450F">
        <w:rPr>
          <w:rFonts w:ascii="Times New Roman" w:hAnsi="Times New Roman" w:cs="Times New Roman"/>
          <w:sz w:val="24"/>
          <w:szCs w:val="24"/>
        </w:rPr>
        <w:t>t the following recommendations:</w:t>
      </w:r>
    </w:p>
    <w:p w14:paraId="32C7C700" w14:textId="3EEB2505" w:rsidR="00517190" w:rsidRDefault="00517190" w:rsidP="00517190">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Due process </w:t>
      </w:r>
      <w:r w:rsidR="009532B0">
        <w:rPr>
          <w:rFonts w:ascii="Times New Roman" w:hAnsi="Times New Roman" w:cs="Times New Roman"/>
          <w:sz w:val="24"/>
          <w:szCs w:val="24"/>
        </w:rPr>
        <w:t>should be incorporated</w:t>
      </w:r>
      <w:r w:rsidR="00453C48">
        <w:rPr>
          <w:rFonts w:ascii="Times New Roman" w:hAnsi="Times New Roman" w:cs="Times New Roman"/>
          <w:sz w:val="24"/>
          <w:szCs w:val="24"/>
        </w:rPr>
        <w:t xml:space="preserve"> in</w:t>
      </w:r>
      <w:r w:rsidR="009532B0">
        <w:rPr>
          <w:rFonts w:ascii="Times New Roman" w:hAnsi="Times New Roman" w:cs="Times New Roman"/>
          <w:sz w:val="24"/>
          <w:szCs w:val="24"/>
        </w:rPr>
        <w:t xml:space="preserve"> to the procedure by:</w:t>
      </w:r>
    </w:p>
    <w:p w14:paraId="30456C72" w14:textId="4C20AF94" w:rsidR="009532B0" w:rsidRDefault="00453C48" w:rsidP="009532B0">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Providing for an impartial arbiter to decide on matters infringement and analyzing the affidavit.</w:t>
      </w:r>
    </w:p>
    <w:p w14:paraId="1CFC8EB2" w14:textId="66171BD1" w:rsidR="00453C48" w:rsidRDefault="00453C48" w:rsidP="009532B0">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Making the take down temporary</w:t>
      </w:r>
      <w:r w:rsidR="007D17CC">
        <w:rPr>
          <w:rFonts w:ascii="Times New Roman" w:hAnsi="Times New Roman" w:cs="Times New Roman"/>
          <w:sz w:val="24"/>
          <w:szCs w:val="24"/>
        </w:rPr>
        <w:t>.</w:t>
      </w:r>
      <w:r>
        <w:rPr>
          <w:rFonts w:ascii="Times New Roman" w:hAnsi="Times New Roman" w:cs="Times New Roman"/>
          <w:sz w:val="24"/>
          <w:szCs w:val="24"/>
        </w:rPr>
        <w:t xml:space="preserve"> </w:t>
      </w:r>
      <w:r w:rsidR="007D17CC">
        <w:rPr>
          <w:rFonts w:ascii="Times New Roman" w:hAnsi="Times New Roman" w:cs="Times New Roman"/>
          <w:sz w:val="24"/>
          <w:szCs w:val="24"/>
        </w:rPr>
        <w:t>F</w:t>
      </w:r>
      <w:r w:rsidR="0059667B">
        <w:rPr>
          <w:rFonts w:ascii="Times New Roman" w:hAnsi="Times New Roman" w:cs="Times New Roman"/>
          <w:sz w:val="24"/>
          <w:szCs w:val="24"/>
        </w:rPr>
        <w:t xml:space="preserve">or example taking it down for 14 days, during which </w:t>
      </w:r>
      <w:r w:rsidR="007D17CC">
        <w:rPr>
          <w:rFonts w:ascii="Times New Roman" w:hAnsi="Times New Roman" w:cs="Times New Roman"/>
          <w:sz w:val="24"/>
          <w:szCs w:val="24"/>
        </w:rPr>
        <w:t xml:space="preserve">the </w:t>
      </w:r>
      <w:r w:rsidR="0059667B">
        <w:rPr>
          <w:rFonts w:ascii="Times New Roman" w:hAnsi="Times New Roman" w:cs="Times New Roman"/>
          <w:sz w:val="24"/>
          <w:szCs w:val="24"/>
        </w:rPr>
        <w:t>time will be used by the complainant to prove the validity of the infringement. After that time lapses the content should be returned, this will ensure that the notice and take down procedure is not used insincerely.</w:t>
      </w:r>
    </w:p>
    <w:p w14:paraId="2A1DD6E2" w14:textId="6C5B5333" w:rsidR="0059667B" w:rsidRDefault="0059667B" w:rsidP="009532B0">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Elaborating the counter-notice provision. That is</w:t>
      </w:r>
      <w:r w:rsidR="007D17CC">
        <w:rPr>
          <w:rFonts w:ascii="Times New Roman" w:hAnsi="Times New Roman" w:cs="Times New Roman"/>
          <w:sz w:val="24"/>
          <w:szCs w:val="24"/>
        </w:rPr>
        <w:t>:</w:t>
      </w:r>
      <w:r>
        <w:rPr>
          <w:rFonts w:ascii="Times New Roman" w:hAnsi="Times New Roman" w:cs="Times New Roman"/>
          <w:sz w:val="24"/>
          <w:szCs w:val="24"/>
        </w:rPr>
        <w:t xml:space="preserve"> highlighting what form the counter notice should take, the details it should contain and what an ISP ought to do on receiving it.</w:t>
      </w:r>
    </w:p>
    <w:p w14:paraId="77C94035" w14:textId="3F18A4CA" w:rsidR="0059667B" w:rsidRDefault="0059667B" w:rsidP="009532B0">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Removing the liability which compels the ISP </w:t>
      </w:r>
      <w:r w:rsidR="00D96575">
        <w:rPr>
          <w:rFonts w:ascii="Times New Roman" w:hAnsi="Times New Roman" w:cs="Times New Roman"/>
          <w:sz w:val="24"/>
          <w:szCs w:val="24"/>
        </w:rPr>
        <w:t>to</w:t>
      </w:r>
      <w:r>
        <w:rPr>
          <w:rFonts w:ascii="Times New Roman" w:hAnsi="Times New Roman" w:cs="Times New Roman"/>
          <w:sz w:val="24"/>
          <w:szCs w:val="24"/>
        </w:rPr>
        <w:t xml:space="preserve"> takedown content</w:t>
      </w:r>
      <w:r w:rsidR="00D96575">
        <w:rPr>
          <w:rFonts w:ascii="Times New Roman" w:hAnsi="Times New Roman" w:cs="Times New Roman"/>
          <w:sz w:val="24"/>
          <w:szCs w:val="24"/>
        </w:rPr>
        <w:t>. This should be replaced by a court order making a determination on the same.</w:t>
      </w:r>
    </w:p>
    <w:p w14:paraId="2F769E78" w14:textId="5F533A2A" w:rsidR="00D96575" w:rsidRDefault="007D17CC" w:rsidP="007D17C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notice and takedown procedure should incorporate right to share principles in its provisions. This will enhance the freedom of expression</w:t>
      </w:r>
    </w:p>
    <w:p w14:paraId="16EB3740" w14:textId="4B9D0C7D" w:rsidR="007D17CC" w:rsidRDefault="007D17CC" w:rsidP="007D17C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Act should </w:t>
      </w:r>
      <w:r w:rsidR="00743020">
        <w:rPr>
          <w:rFonts w:ascii="Times New Roman" w:hAnsi="Times New Roman" w:cs="Times New Roman"/>
          <w:sz w:val="24"/>
          <w:szCs w:val="24"/>
        </w:rPr>
        <w:t>reference</w:t>
      </w:r>
      <w:r w:rsidR="007C379F">
        <w:rPr>
          <w:rFonts w:ascii="Times New Roman" w:hAnsi="Times New Roman" w:cs="Times New Roman"/>
          <w:sz w:val="24"/>
          <w:szCs w:val="24"/>
        </w:rPr>
        <w:t xml:space="preserve"> Kenya’s obligation to</w:t>
      </w:r>
      <w:r w:rsidR="00743020">
        <w:rPr>
          <w:rFonts w:ascii="Times New Roman" w:hAnsi="Times New Roman" w:cs="Times New Roman"/>
          <w:sz w:val="24"/>
          <w:szCs w:val="24"/>
        </w:rPr>
        <w:t xml:space="preserve">  regional and </w:t>
      </w:r>
      <w:r w:rsidR="007C379F">
        <w:rPr>
          <w:rFonts w:ascii="Times New Roman" w:hAnsi="Times New Roman" w:cs="Times New Roman"/>
          <w:sz w:val="24"/>
          <w:szCs w:val="24"/>
        </w:rPr>
        <w:t>international human right standards in order to safeguard the freedom of expression</w:t>
      </w:r>
    </w:p>
    <w:p w14:paraId="62F4EC3A" w14:textId="65BD12FD" w:rsidR="007C379F" w:rsidRDefault="007C379F" w:rsidP="007D17CC">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The notice and takedown procedure should explicitly give an exception of content falling within the realm of fair dealing not to be taken down.</w:t>
      </w:r>
    </w:p>
    <w:p w14:paraId="218E6055" w14:textId="77777777" w:rsidR="007C379F" w:rsidRPr="00E04DCB" w:rsidRDefault="007C379F" w:rsidP="00E04DCB">
      <w:pPr>
        <w:spacing w:line="360" w:lineRule="auto"/>
        <w:ind w:left="360"/>
        <w:jc w:val="both"/>
        <w:rPr>
          <w:rFonts w:ascii="Times New Roman" w:hAnsi="Times New Roman" w:cs="Times New Roman"/>
          <w:sz w:val="24"/>
          <w:szCs w:val="24"/>
        </w:rPr>
      </w:pPr>
    </w:p>
    <w:p w14:paraId="3305CCCD" w14:textId="78C7D100" w:rsidR="001264F1" w:rsidRPr="00447A0C" w:rsidRDefault="00D33EFB" w:rsidP="00581AF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14:paraId="4896F03F" w14:textId="59F46DC0" w:rsidR="00704499" w:rsidRDefault="00704499" w:rsidP="00581AF2">
      <w:pPr>
        <w:spacing w:line="360" w:lineRule="auto"/>
        <w:jc w:val="both"/>
        <w:rPr>
          <w:rFonts w:ascii="Times New Roman" w:hAnsi="Times New Roman" w:cs="Times New Roman"/>
          <w:sz w:val="24"/>
          <w:szCs w:val="24"/>
        </w:rPr>
      </w:pPr>
    </w:p>
    <w:p w14:paraId="264ECBD5" w14:textId="28A78133" w:rsidR="00704499" w:rsidRDefault="00704499" w:rsidP="00581AF2">
      <w:pPr>
        <w:spacing w:line="360" w:lineRule="auto"/>
        <w:jc w:val="both"/>
        <w:rPr>
          <w:rFonts w:ascii="Times New Roman" w:hAnsi="Times New Roman" w:cs="Times New Roman"/>
          <w:sz w:val="24"/>
          <w:szCs w:val="24"/>
        </w:rPr>
      </w:pPr>
    </w:p>
    <w:p w14:paraId="3D144DF4" w14:textId="4A718304" w:rsidR="00447A0C" w:rsidRDefault="00447A0C" w:rsidP="00581AF2">
      <w:pPr>
        <w:spacing w:line="360" w:lineRule="auto"/>
        <w:jc w:val="both"/>
        <w:rPr>
          <w:rFonts w:ascii="Times New Roman" w:hAnsi="Times New Roman" w:cs="Times New Roman"/>
          <w:sz w:val="24"/>
          <w:szCs w:val="24"/>
        </w:rPr>
      </w:pPr>
    </w:p>
    <w:p w14:paraId="7FBC1A06" w14:textId="451E2BF8" w:rsidR="00447A0C" w:rsidRDefault="00447A0C" w:rsidP="00581AF2">
      <w:pPr>
        <w:spacing w:line="360" w:lineRule="auto"/>
        <w:jc w:val="both"/>
        <w:rPr>
          <w:rFonts w:ascii="Times New Roman" w:hAnsi="Times New Roman" w:cs="Times New Roman"/>
          <w:sz w:val="24"/>
          <w:szCs w:val="24"/>
        </w:rPr>
      </w:pPr>
    </w:p>
    <w:p w14:paraId="617EDBBA" w14:textId="73894BF9" w:rsidR="0080285E" w:rsidRDefault="0080285E" w:rsidP="00581AF2">
      <w:pPr>
        <w:spacing w:line="360" w:lineRule="auto"/>
        <w:jc w:val="both"/>
        <w:rPr>
          <w:rFonts w:ascii="Times New Roman" w:hAnsi="Times New Roman" w:cs="Times New Roman"/>
          <w:sz w:val="24"/>
          <w:szCs w:val="24"/>
        </w:rPr>
      </w:pPr>
      <w:bookmarkStart w:id="0" w:name="_GoBack"/>
      <w:bookmarkEnd w:id="0"/>
    </w:p>
    <w:p w14:paraId="060ABCE6" w14:textId="0B2FE264" w:rsidR="0080285E" w:rsidRDefault="0080285E" w:rsidP="00581AF2">
      <w:pPr>
        <w:spacing w:line="360" w:lineRule="auto"/>
        <w:jc w:val="both"/>
        <w:rPr>
          <w:rFonts w:ascii="Times New Roman" w:hAnsi="Times New Roman" w:cs="Times New Roman"/>
          <w:sz w:val="24"/>
          <w:szCs w:val="24"/>
        </w:rPr>
      </w:pPr>
    </w:p>
    <w:p w14:paraId="470CDA5D" w14:textId="1FE82DF0" w:rsidR="0080285E" w:rsidRDefault="0080285E" w:rsidP="00581AF2">
      <w:pPr>
        <w:spacing w:line="360" w:lineRule="auto"/>
        <w:jc w:val="both"/>
        <w:rPr>
          <w:rFonts w:ascii="Times New Roman" w:hAnsi="Times New Roman" w:cs="Times New Roman"/>
          <w:sz w:val="24"/>
          <w:szCs w:val="24"/>
        </w:rPr>
      </w:pPr>
    </w:p>
    <w:p w14:paraId="2937168C" w14:textId="63A3D41C" w:rsidR="0080285E" w:rsidRDefault="0080285E" w:rsidP="00581AF2">
      <w:pPr>
        <w:spacing w:line="360" w:lineRule="auto"/>
        <w:jc w:val="both"/>
        <w:rPr>
          <w:rFonts w:ascii="Times New Roman" w:hAnsi="Times New Roman" w:cs="Times New Roman"/>
          <w:sz w:val="24"/>
          <w:szCs w:val="24"/>
        </w:rPr>
      </w:pPr>
    </w:p>
    <w:p w14:paraId="1F0D346E" w14:textId="77777777" w:rsidR="0080285E" w:rsidRDefault="0080285E" w:rsidP="00581AF2">
      <w:pPr>
        <w:spacing w:line="360" w:lineRule="auto"/>
        <w:jc w:val="both"/>
        <w:rPr>
          <w:rFonts w:ascii="Times New Roman" w:hAnsi="Times New Roman" w:cs="Times New Roman"/>
          <w:sz w:val="24"/>
          <w:szCs w:val="24"/>
        </w:rPr>
      </w:pPr>
    </w:p>
    <w:p w14:paraId="33718733" w14:textId="131FC470" w:rsidR="00F45BF4" w:rsidRDefault="00704499" w:rsidP="00DB1D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693A0732" w14:textId="2DF930F3" w:rsidR="00F45BF4" w:rsidRDefault="00F45BF4" w:rsidP="00581AF2">
      <w:pPr>
        <w:spacing w:line="360" w:lineRule="auto"/>
        <w:jc w:val="both"/>
        <w:rPr>
          <w:rFonts w:ascii="Times New Roman" w:hAnsi="Times New Roman" w:cs="Times New Roman"/>
          <w:sz w:val="24"/>
          <w:szCs w:val="24"/>
        </w:rPr>
      </w:pPr>
    </w:p>
    <w:p w14:paraId="0572FA81" w14:textId="7B56ED85" w:rsidR="00F45BF4" w:rsidRPr="00D23EA4" w:rsidRDefault="00F45BF4" w:rsidP="00581AF2">
      <w:pPr>
        <w:spacing w:line="360" w:lineRule="auto"/>
        <w:jc w:val="both"/>
        <w:rPr>
          <w:rFonts w:ascii="Times New Roman" w:hAnsi="Times New Roman" w:cs="Times New Roman"/>
          <w:sz w:val="24"/>
          <w:szCs w:val="24"/>
        </w:rPr>
      </w:pPr>
    </w:p>
    <w:p w14:paraId="2846E0F2" w14:textId="77777777" w:rsidR="00D23EA4" w:rsidRDefault="00D23EA4" w:rsidP="002A6471">
      <w:pPr>
        <w:spacing w:line="360" w:lineRule="auto"/>
        <w:jc w:val="both"/>
        <w:rPr>
          <w:rFonts w:ascii="Times New Roman" w:hAnsi="Times New Roman" w:cs="Times New Roman"/>
          <w:b/>
          <w:sz w:val="24"/>
          <w:szCs w:val="24"/>
        </w:rPr>
      </w:pPr>
    </w:p>
    <w:p w14:paraId="6972CF91" w14:textId="77777777" w:rsidR="00B544A4" w:rsidRPr="00B544A4" w:rsidRDefault="00B544A4" w:rsidP="002A6471">
      <w:pPr>
        <w:spacing w:line="360" w:lineRule="auto"/>
        <w:jc w:val="both"/>
        <w:rPr>
          <w:rFonts w:ascii="Times New Roman" w:hAnsi="Times New Roman" w:cs="Times New Roman"/>
          <w:sz w:val="24"/>
          <w:szCs w:val="24"/>
        </w:rPr>
      </w:pPr>
    </w:p>
    <w:p w14:paraId="3702DC47" w14:textId="47D90393" w:rsidR="00580872" w:rsidRDefault="00580872" w:rsidP="002A6471">
      <w:pPr>
        <w:spacing w:line="360" w:lineRule="auto"/>
        <w:jc w:val="both"/>
        <w:rPr>
          <w:rFonts w:ascii="Times New Roman" w:hAnsi="Times New Roman" w:cs="Times New Roman"/>
          <w:b/>
          <w:sz w:val="24"/>
          <w:szCs w:val="24"/>
        </w:rPr>
      </w:pPr>
    </w:p>
    <w:p w14:paraId="5617F483" w14:textId="77777777" w:rsidR="00580872" w:rsidRPr="00580872" w:rsidRDefault="00580872" w:rsidP="002A6471">
      <w:pPr>
        <w:spacing w:line="360" w:lineRule="auto"/>
        <w:jc w:val="both"/>
        <w:rPr>
          <w:rFonts w:ascii="Times New Roman" w:hAnsi="Times New Roman" w:cs="Times New Roman"/>
          <w:sz w:val="24"/>
          <w:szCs w:val="24"/>
        </w:rPr>
      </w:pPr>
    </w:p>
    <w:p w14:paraId="7E0460BA" w14:textId="77777777" w:rsidR="000765F8" w:rsidRPr="000765F8" w:rsidRDefault="000765F8" w:rsidP="002A6471">
      <w:pPr>
        <w:spacing w:line="360" w:lineRule="auto"/>
        <w:jc w:val="both"/>
        <w:rPr>
          <w:rFonts w:ascii="Times New Roman" w:hAnsi="Times New Roman" w:cs="Times New Roman"/>
          <w:sz w:val="24"/>
          <w:szCs w:val="24"/>
        </w:rPr>
      </w:pPr>
    </w:p>
    <w:sectPr w:rsidR="000765F8" w:rsidRPr="000765F8" w:rsidSect="008E1CC4">
      <w:footerReference w:type="default" r:id="rId8"/>
      <w:pgSz w:w="12240" w:h="15840"/>
      <w:pgMar w:top="1440" w:right="1440" w:bottom="1440" w:left="1440" w:header="720" w:footer="720" w:gutter="0"/>
      <w:pgNumType w:start="1"/>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A97271" w16cex:dateUtc="2021-01-13T10:21:00Z"/>
  <w16cex:commentExtensible w16cex:durableId="23A9729D" w16cex:dateUtc="2021-01-13T10:22:00Z"/>
  <w16cex:commentExtensible w16cex:durableId="23A9747D" w16cex:dateUtc="2021-01-13T10:30:00Z"/>
  <w16cex:commentExtensible w16cex:durableId="23A97514" w16cex:dateUtc="2021-01-13T10:33:00Z"/>
  <w16cex:commentExtensible w16cex:durableId="23A97589" w16cex:dateUtc="2021-01-13T10:35:00Z"/>
  <w16cex:commentExtensible w16cex:durableId="23A97561" w16cex:dateUtc="2021-01-13T10:34:00Z"/>
  <w16cex:commentExtensible w16cex:durableId="23A975E1" w16cex:dateUtc="2021-01-13T10:36:00Z"/>
  <w16cex:commentExtensible w16cex:durableId="23A97635" w16cex:dateUtc="2021-01-13T10:37:00Z"/>
  <w16cex:commentExtensible w16cex:durableId="23A976C3" w16cex:dateUtc="2021-01-13T10:40:00Z"/>
  <w16cex:commentExtensible w16cex:durableId="23A976F3" w16cex:dateUtc="2021-01-13T10: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BACF877" w16cid:durableId="23A97271"/>
  <w16cid:commentId w16cid:paraId="25E7810B" w16cid:durableId="23A9729D"/>
  <w16cid:commentId w16cid:paraId="36A0D0F1" w16cid:durableId="23A9747D"/>
  <w16cid:commentId w16cid:paraId="15E6EB56" w16cid:durableId="23A97514"/>
  <w16cid:commentId w16cid:paraId="4C32C676" w16cid:durableId="23A97589"/>
  <w16cid:commentId w16cid:paraId="510864B0" w16cid:durableId="23A97561"/>
  <w16cid:commentId w16cid:paraId="7A623C0B" w16cid:durableId="23A975E1"/>
  <w16cid:commentId w16cid:paraId="4E1615A6" w16cid:durableId="23A97635"/>
  <w16cid:commentId w16cid:paraId="178D5C8E" w16cid:durableId="23A976C3"/>
  <w16cid:commentId w16cid:paraId="086AD58E" w16cid:durableId="23A976F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071601" w14:textId="77777777" w:rsidR="00A11374" w:rsidRDefault="00A11374" w:rsidP="00523262">
      <w:pPr>
        <w:spacing w:after="0" w:line="240" w:lineRule="auto"/>
      </w:pPr>
      <w:r>
        <w:separator/>
      </w:r>
    </w:p>
  </w:endnote>
  <w:endnote w:type="continuationSeparator" w:id="0">
    <w:p w14:paraId="24FECEBD" w14:textId="77777777" w:rsidR="00A11374" w:rsidRDefault="00A11374" w:rsidP="005232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4092138"/>
      <w:docPartObj>
        <w:docPartGallery w:val="Page Numbers (Bottom of Page)"/>
        <w:docPartUnique/>
      </w:docPartObj>
    </w:sdtPr>
    <w:sdtEndPr>
      <w:rPr>
        <w:noProof/>
      </w:rPr>
    </w:sdtEndPr>
    <w:sdtContent>
      <w:p w14:paraId="07216F2F" w14:textId="3004A0E3" w:rsidR="008E1CC4" w:rsidRDefault="008E1CC4" w:rsidP="008E1CC4">
        <w:pPr>
          <w:pStyle w:val="Footer"/>
        </w:pPr>
        <w:r>
          <w:t xml:space="preserve">                                                                         </w:t>
        </w:r>
        <w:r>
          <w:fldChar w:fldCharType="begin"/>
        </w:r>
        <w:r>
          <w:instrText xml:space="preserve"> PAGE   \* MERGEFORMAT </w:instrText>
        </w:r>
        <w:r>
          <w:fldChar w:fldCharType="separate"/>
        </w:r>
        <w:r w:rsidR="00DB1DF7">
          <w:rPr>
            <w:noProof/>
          </w:rPr>
          <w:t>22</w:t>
        </w:r>
        <w:r>
          <w:rPr>
            <w:noProof/>
          </w:rPr>
          <w:fldChar w:fldCharType="end"/>
        </w:r>
      </w:p>
    </w:sdtContent>
  </w:sdt>
  <w:p w14:paraId="6E2CF62E" w14:textId="77777777" w:rsidR="00F01C8A" w:rsidRDefault="00F01C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6535DE" w14:textId="77777777" w:rsidR="00A11374" w:rsidRDefault="00A11374" w:rsidP="00523262">
      <w:pPr>
        <w:spacing w:after="0" w:line="240" w:lineRule="auto"/>
      </w:pPr>
      <w:r>
        <w:separator/>
      </w:r>
    </w:p>
  </w:footnote>
  <w:footnote w:type="continuationSeparator" w:id="0">
    <w:p w14:paraId="27E16A27" w14:textId="77777777" w:rsidR="00A11374" w:rsidRDefault="00A11374" w:rsidP="0052326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DA7010"/>
    <w:multiLevelType w:val="hybridMultilevel"/>
    <w:tmpl w:val="CE46CC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4076C4"/>
    <w:multiLevelType w:val="hybridMultilevel"/>
    <w:tmpl w:val="0BF0702A"/>
    <w:lvl w:ilvl="0" w:tplc="0409000F">
      <w:start w:val="1"/>
      <w:numFmt w:val="decimal"/>
      <w:lvlText w:val="%1."/>
      <w:lvlJc w:val="left"/>
      <w:pPr>
        <w:ind w:left="1450" w:hanging="360"/>
      </w:pPr>
    </w:lvl>
    <w:lvl w:ilvl="1" w:tplc="04090019" w:tentative="1">
      <w:start w:val="1"/>
      <w:numFmt w:val="lowerLetter"/>
      <w:lvlText w:val="%2."/>
      <w:lvlJc w:val="left"/>
      <w:pPr>
        <w:ind w:left="2170" w:hanging="360"/>
      </w:pPr>
    </w:lvl>
    <w:lvl w:ilvl="2" w:tplc="0409001B" w:tentative="1">
      <w:start w:val="1"/>
      <w:numFmt w:val="lowerRoman"/>
      <w:lvlText w:val="%3."/>
      <w:lvlJc w:val="right"/>
      <w:pPr>
        <w:ind w:left="2890" w:hanging="180"/>
      </w:pPr>
    </w:lvl>
    <w:lvl w:ilvl="3" w:tplc="0409000F" w:tentative="1">
      <w:start w:val="1"/>
      <w:numFmt w:val="decimal"/>
      <w:lvlText w:val="%4."/>
      <w:lvlJc w:val="left"/>
      <w:pPr>
        <w:ind w:left="3610" w:hanging="360"/>
      </w:pPr>
    </w:lvl>
    <w:lvl w:ilvl="4" w:tplc="04090019" w:tentative="1">
      <w:start w:val="1"/>
      <w:numFmt w:val="lowerLetter"/>
      <w:lvlText w:val="%5."/>
      <w:lvlJc w:val="left"/>
      <w:pPr>
        <w:ind w:left="4330" w:hanging="360"/>
      </w:pPr>
    </w:lvl>
    <w:lvl w:ilvl="5" w:tplc="0409001B" w:tentative="1">
      <w:start w:val="1"/>
      <w:numFmt w:val="lowerRoman"/>
      <w:lvlText w:val="%6."/>
      <w:lvlJc w:val="right"/>
      <w:pPr>
        <w:ind w:left="5050" w:hanging="180"/>
      </w:pPr>
    </w:lvl>
    <w:lvl w:ilvl="6" w:tplc="0409000F" w:tentative="1">
      <w:start w:val="1"/>
      <w:numFmt w:val="decimal"/>
      <w:lvlText w:val="%7."/>
      <w:lvlJc w:val="left"/>
      <w:pPr>
        <w:ind w:left="5770" w:hanging="360"/>
      </w:pPr>
    </w:lvl>
    <w:lvl w:ilvl="7" w:tplc="04090019" w:tentative="1">
      <w:start w:val="1"/>
      <w:numFmt w:val="lowerLetter"/>
      <w:lvlText w:val="%8."/>
      <w:lvlJc w:val="left"/>
      <w:pPr>
        <w:ind w:left="6490" w:hanging="360"/>
      </w:pPr>
    </w:lvl>
    <w:lvl w:ilvl="8" w:tplc="0409001B" w:tentative="1">
      <w:start w:val="1"/>
      <w:numFmt w:val="lowerRoman"/>
      <w:lvlText w:val="%9."/>
      <w:lvlJc w:val="right"/>
      <w:pPr>
        <w:ind w:left="7210" w:hanging="180"/>
      </w:pPr>
    </w:lvl>
  </w:abstractNum>
  <w:abstractNum w:abstractNumId="2" w15:restartNumberingAfterBreak="0">
    <w:nsid w:val="16BB33E2"/>
    <w:multiLevelType w:val="multilevel"/>
    <w:tmpl w:val="4DF65358"/>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FF82482"/>
    <w:multiLevelType w:val="hybridMultilevel"/>
    <w:tmpl w:val="064E50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81D620B"/>
    <w:multiLevelType w:val="hybridMultilevel"/>
    <w:tmpl w:val="4C2A7D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911021F"/>
    <w:multiLevelType w:val="hybridMultilevel"/>
    <w:tmpl w:val="A8F2EC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7583AD9"/>
    <w:multiLevelType w:val="multilevel"/>
    <w:tmpl w:val="C9627256"/>
    <w:lvl w:ilvl="0">
      <w:start w:val="1"/>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4DB85CE2"/>
    <w:multiLevelType w:val="multilevel"/>
    <w:tmpl w:val="49DCF714"/>
    <w:lvl w:ilvl="0">
      <w:start w:val="1"/>
      <w:numFmt w:val="decimal"/>
      <w:lvlText w:val="%1"/>
      <w:lvlJc w:val="left"/>
      <w:pPr>
        <w:ind w:left="360" w:hanging="360"/>
      </w:pPr>
      <w:rPr>
        <w:rFonts w:hint="default"/>
      </w:rPr>
    </w:lvl>
    <w:lvl w:ilvl="1">
      <w:start w:val="1"/>
      <w:numFmt w:val="decimal"/>
      <w:lvlText w:val="%1.%2"/>
      <w:lvlJc w:val="left"/>
      <w:pPr>
        <w:ind w:left="1020" w:hanging="360"/>
      </w:pPr>
      <w:rPr>
        <w:rFonts w:hint="default"/>
      </w:r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8" w15:restartNumberingAfterBreak="0">
    <w:nsid w:val="508C4A28"/>
    <w:multiLevelType w:val="hybridMultilevel"/>
    <w:tmpl w:val="D20E22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4C9692A"/>
    <w:multiLevelType w:val="hybridMultilevel"/>
    <w:tmpl w:val="C5E6A7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6096A80"/>
    <w:multiLevelType w:val="hybridMultilevel"/>
    <w:tmpl w:val="7E341D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2F5826"/>
    <w:multiLevelType w:val="hybridMultilevel"/>
    <w:tmpl w:val="EEBE92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0BC493D"/>
    <w:multiLevelType w:val="hybridMultilevel"/>
    <w:tmpl w:val="E2741F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19731B5"/>
    <w:multiLevelType w:val="hybridMultilevel"/>
    <w:tmpl w:val="3808EE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1232C3F"/>
    <w:multiLevelType w:val="hybridMultilevel"/>
    <w:tmpl w:val="70B65E8C"/>
    <w:lvl w:ilvl="0" w:tplc="0409000F">
      <w:start w:val="1"/>
      <w:numFmt w:val="decimal"/>
      <w:lvlText w:val="%1."/>
      <w:lvlJc w:val="left"/>
      <w:pPr>
        <w:ind w:left="1450" w:hanging="360"/>
      </w:pPr>
    </w:lvl>
    <w:lvl w:ilvl="1" w:tplc="04090019" w:tentative="1">
      <w:start w:val="1"/>
      <w:numFmt w:val="lowerLetter"/>
      <w:lvlText w:val="%2."/>
      <w:lvlJc w:val="left"/>
      <w:pPr>
        <w:ind w:left="2170" w:hanging="360"/>
      </w:pPr>
    </w:lvl>
    <w:lvl w:ilvl="2" w:tplc="0409001B" w:tentative="1">
      <w:start w:val="1"/>
      <w:numFmt w:val="lowerRoman"/>
      <w:lvlText w:val="%3."/>
      <w:lvlJc w:val="right"/>
      <w:pPr>
        <w:ind w:left="2890" w:hanging="180"/>
      </w:pPr>
    </w:lvl>
    <w:lvl w:ilvl="3" w:tplc="0409000F" w:tentative="1">
      <w:start w:val="1"/>
      <w:numFmt w:val="decimal"/>
      <w:lvlText w:val="%4."/>
      <w:lvlJc w:val="left"/>
      <w:pPr>
        <w:ind w:left="3610" w:hanging="360"/>
      </w:pPr>
    </w:lvl>
    <w:lvl w:ilvl="4" w:tplc="04090019" w:tentative="1">
      <w:start w:val="1"/>
      <w:numFmt w:val="lowerLetter"/>
      <w:lvlText w:val="%5."/>
      <w:lvlJc w:val="left"/>
      <w:pPr>
        <w:ind w:left="4330" w:hanging="360"/>
      </w:pPr>
    </w:lvl>
    <w:lvl w:ilvl="5" w:tplc="0409001B" w:tentative="1">
      <w:start w:val="1"/>
      <w:numFmt w:val="lowerRoman"/>
      <w:lvlText w:val="%6."/>
      <w:lvlJc w:val="right"/>
      <w:pPr>
        <w:ind w:left="5050" w:hanging="180"/>
      </w:pPr>
    </w:lvl>
    <w:lvl w:ilvl="6" w:tplc="0409000F" w:tentative="1">
      <w:start w:val="1"/>
      <w:numFmt w:val="decimal"/>
      <w:lvlText w:val="%7."/>
      <w:lvlJc w:val="left"/>
      <w:pPr>
        <w:ind w:left="5770" w:hanging="360"/>
      </w:pPr>
    </w:lvl>
    <w:lvl w:ilvl="7" w:tplc="04090019" w:tentative="1">
      <w:start w:val="1"/>
      <w:numFmt w:val="lowerLetter"/>
      <w:lvlText w:val="%8."/>
      <w:lvlJc w:val="left"/>
      <w:pPr>
        <w:ind w:left="6490" w:hanging="360"/>
      </w:pPr>
    </w:lvl>
    <w:lvl w:ilvl="8" w:tplc="0409001B" w:tentative="1">
      <w:start w:val="1"/>
      <w:numFmt w:val="lowerRoman"/>
      <w:lvlText w:val="%9."/>
      <w:lvlJc w:val="right"/>
      <w:pPr>
        <w:ind w:left="7210" w:hanging="180"/>
      </w:pPr>
    </w:lvl>
  </w:abstractNum>
  <w:abstractNum w:abstractNumId="15" w15:restartNumberingAfterBreak="0">
    <w:nsid w:val="732940DF"/>
    <w:multiLevelType w:val="hybridMultilevel"/>
    <w:tmpl w:val="A168BE9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9493BD8"/>
    <w:multiLevelType w:val="multilevel"/>
    <w:tmpl w:val="0B24BF4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7B677267"/>
    <w:multiLevelType w:val="hybridMultilevel"/>
    <w:tmpl w:val="9030E778"/>
    <w:lvl w:ilvl="0" w:tplc="F73E95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0"/>
  </w:num>
  <w:num w:numId="2">
    <w:abstractNumId w:val="0"/>
  </w:num>
  <w:num w:numId="3">
    <w:abstractNumId w:val="16"/>
  </w:num>
  <w:num w:numId="4">
    <w:abstractNumId w:val="2"/>
  </w:num>
  <w:num w:numId="5">
    <w:abstractNumId w:val="12"/>
  </w:num>
  <w:num w:numId="6">
    <w:abstractNumId w:val="8"/>
  </w:num>
  <w:num w:numId="7">
    <w:abstractNumId w:val="13"/>
  </w:num>
  <w:num w:numId="8">
    <w:abstractNumId w:val="3"/>
  </w:num>
  <w:num w:numId="9">
    <w:abstractNumId w:val="7"/>
  </w:num>
  <w:num w:numId="10">
    <w:abstractNumId w:val="6"/>
  </w:num>
  <w:num w:numId="11">
    <w:abstractNumId w:val="15"/>
  </w:num>
  <w:num w:numId="12">
    <w:abstractNumId w:val="5"/>
  </w:num>
  <w:num w:numId="13">
    <w:abstractNumId w:val="17"/>
  </w:num>
  <w:num w:numId="14">
    <w:abstractNumId w:val="4"/>
  </w:num>
  <w:num w:numId="15">
    <w:abstractNumId w:val="9"/>
  </w:num>
  <w:num w:numId="16">
    <w:abstractNumId w:val="11"/>
  </w:num>
  <w:num w:numId="17">
    <w:abstractNumId w:val="1"/>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412"/>
    <w:rsid w:val="000021A9"/>
    <w:rsid w:val="00002868"/>
    <w:rsid w:val="00005B25"/>
    <w:rsid w:val="00010140"/>
    <w:rsid w:val="00011129"/>
    <w:rsid w:val="00014453"/>
    <w:rsid w:val="0001552D"/>
    <w:rsid w:val="000207DB"/>
    <w:rsid w:val="000234BB"/>
    <w:rsid w:val="00024024"/>
    <w:rsid w:val="00024837"/>
    <w:rsid w:val="00026956"/>
    <w:rsid w:val="00034440"/>
    <w:rsid w:val="00036B15"/>
    <w:rsid w:val="00037797"/>
    <w:rsid w:val="00044065"/>
    <w:rsid w:val="00044A5C"/>
    <w:rsid w:val="00045CA0"/>
    <w:rsid w:val="00046B10"/>
    <w:rsid w:val="00051BB5"/>
    <w:rsid w:val="000556AC"/>
    <w:rsid w:val="00067260"/>
    <w:rsid w:val="000718DA"/>
    <w:rsid w:val="000765F8"/>
    <w:rsid w:val="00076F82"/>
    <w:rsid w:val="000773F8"/>
    <w:rsid w:val="000779A2"/>
    <w:rsid w:val="000817BC"/>
    <w:rsid w:val="00083D1D"/>
    <w:rsid w:val="000917EA"/>
    <w:rsid w:val="00093786"/>
    <w:rsid w:val="00096A8F"/>
    <w:rsid w:val="000976C3"/>
    <w:rsid w:val="00097A6B"/>
    <w:rsid w:val="000A0DCC"/>
    <w:rsid w:val="000A1A60"/>
    <w:rsid w:val="000A415B"/>
    <w:rsid w:val="000A7826"/>
    <w:rsid w:val="000B0B88"/>
    <w:rsid w:val="000B33E0"/>
    <w:rsid w:val="000B4243"/>
    <w:rsid w:val="000B7E14"/>
    <w:rsid w:val="000D2A05"/>
    <w:rsid w:val="000E1BE4"/>
    <w:rsid w:val="000E602D"/>
    <w:rsid w:val="000E64E0"/>
    <w:rsid w:val="00103AC5"/>
    <w:rsid w:val="0010708F"/>
    <w:rsid w:val="00112AD8"/>
    <w:rsid w:val="0012009C"/>
    <w:rsid w:val="001264F1"/>
    <w:rsid w:val="00127E9B"/>
    <w:rsid w:val="00130F91"/>
    <w:rsid w:val="001352C6"/>
    <w:rsid w:val="001353D6"/>
    <w:rsid w:val="001368D7"/>
    <w:rsid w:val="00141B05"/>
    <w:rsid w:val="00143D77"/>
    <w:rsid w:val="001450F0"/>
    <w:rsid w:val="001458B4"/>
    <w:rsid w:val="0014642C"/>
    <w:rsid w:val="0015039B"/>
    <w:rsid w:val="001548FB"/>
    <w:rsid w:val="00155CDD"/>
    <w:rsid w:val="0016119C"/>
    <w:rsid w:val="00162A9C"/>
    <w:rsid w:val="00163182"/>
    <w:rsid w:val="00164991"/>
    <w:rsid w:val="00166A38"/>
    <w:rsid w:val="00166FB2"/>
    <w:rsid w:val="00167764"/>
    <w:rsid w:val="00177F1A"/>
    <w:rsid w:val="00183D8D"/>
    <w:rsid w:val="00191133"/>
    <w:rsid w:val="001925C1"/>
    <w:rsid w:val="00192E86"/>
    <w:rsid w:val="001A0056"/>
    <w:rsid w:val="001A15C3"/>
    <w:rsid w:val="001A5E0F"/>
    <w:rsid w:val="001A6716"/>
    <w:rsid w:val="001B2AF8"/>
    <w:rsid w:val="001B45E3"/>
    <w:rsid w:val="001C0809"/>
    <w:rsid w:val="001C27DD"/>
    <w:rsid w:val="001C7206"/>
    <w:rsid w:val="001C758F"/>
    <w:rsid w:val="001D430D"/>
    <w:rsid w:val="001D444D"/>
    <w:rsid w:val="001D4C52"/>
    <w:rsid w:val="001E14DB"/>
    <w:rsid w:val="001E260F"/>
    <w:rsid w:val="001F30D1"/>
    <w:rsid w:val="001F31CC"/>
    <w:rsid w:val="001F4770"/>
    <w:rsid w:val="001F755E"/>
    <w:rsid w:val="00200C1B"/>
    <w:rsid w:val="00201DD4"/>
    <w:rsid w:val="00202A7C"/>
    <w:rsid w:val="00204332"/>
    <w:rsid w:val="002060C9"/>
    <w:rsid w:val="00211D04"/>
    <w:rsid w:val="002138E6"/>
    <w:rsid w:val="00221E45"/>
    <w:rsid w:val="00222938"/>
    <w:rsid w:val="00225C4F"/>
    <w:rsid w:val="00227772"/>
    <w:rsid w:val="00230C3E"/>
    <w:rsid w:val="00231623"/>
    <w:rsid w:val="00241AC4"/>
    <w:rsid w:val="00246EEF"/>
    <w:rsid w:val="00250685"/>
    <w:rsid w:val="00253B04"/>
    <w:rsid w:val="00255E59"/>
    <w:rsid w:val="00264460"/>
    <w:rsid w:val="00270166"/>
    <w:rsid w:val="00270731"/>
    <w:rsid w:val="002715D2"/>
    <w:rsid w:val="0027272F"/>
    <w:rsid w:val="002728FB"/>
    <w:rsid w:val="0027723B"/>
    <w:rsid w:val="00282B44"/>
    <w:rsid w:val="002835FD"/>
    <w:rsid w:val="00283D85"/>
    <w:rsid w:val="00284871"/>
    <w:rsid w:val="0028793E"/>
    <w:rsid w:val="0029024C"/>
    <w:rsid w:val="002924F7"/>
    <w:rsid w:val="00292E47"/>
    <w:rsid w:val="002A1D38"/>
    <w:rsid w:val="002A603E"/>
    <w:rsid w:val="002A6471"/>
    <w:rsid w:val="002B31F3"/>
    <w:rsid w:val="002B426D"/>
    <w:rsid w:val="002B4E80"/>
    <w:rsid w:val="002B55D8"/>
    <w:rsid w:val="002B700D"/>
    <w:rsid w:val="002C4308"/>
    <w:rsid w:val="002C5913"/>
    <w:rsid w:val="002C691F"/>
    <w:rsid w:val="002C6BC6"/>
    <w:rsid w:val="002D057F"/>
    <w:rsid w:val="002E51D0"/>
    <w:rsid w:val="00305553"/>
    <w:rsid w:val="00313985"/>
    <w:rsid w:val="003145D9"/>
    <w:rsid w:val="003210BC"/>
    <w:rsid w:val="00322053"/>
    <w:rsid w:val="00322BBC"/>
    <w:rsid w:val="00324662"/>
    <w:rsid w:val="003304FF"/>
    <w:rsid w:val="003310EA"/>
    <w:rsid w:val="00332EB3"/>
    <w:rsid w:val="00336CDF"/>
    <w:rsid w:val="00343AFC"/>
    <w:rsid w:val="00346A90"/>
    <w:rsid w:val="0034740E"/>
    <w:rsid w:val="0035460A"/>
    <w:rsid w:val="00354FDF"/>
    <w:rsid w:val="00360D68"/>
    <w:rsid w:val="003638E7"/>
    <w:rsid w:val="00365541"/>
    <w:rsid w:val="00371707"/>
    <w:rsid w:val="003746E5"/>
    <w:rsid w:val="00377280"/>
    <w:rsid w:val="00380005"/>
    <w:rsid w:val="003812F3"/>
    <w:rsid w:val="00387D49"/>
    <w:rsid w:val="003946BE"/>
    <w:rsid w:val="003A1049"/>
    <w:rsid w:val="003B27A9"/>
    <w:rsid w:val="003B50EB"/>
    <w:rsid w:val="003B545B"/>
    <w:rsid w:val="003B6DED"/>
    <w:rsid w:val="003C3073"/>
    <w:rsid w:val="003C3F75"/>
    <w:rsid w:val="003C46F7"/>
    <w:rsid w:val="003C50E9"/>
    <w:rsid w:val="003C59BC"/>
    <w:rsid w:val="003D2C0E"/>
    <w:rsid w:val="003D3679"/>
    <w:rsid w:val="003E05A8"/>
    <w:rsid w:val="003E1181"/>
    <w:rsid w:val="003E1AAF"/>
    <w:rsid w:val="003E7216"/>
    <w:rsid w:val="003F1502"/>
    <w:rsid w:val="003F63C2"/>
    <w:rsid w:val="003F79FA"/>
    <w:rsid w:val="003F7DC3"/>
    <w:rsid w:val="003F7EF8"/>
    <w:rsid w:val="00401DCE"/>
    <w:rsid w:val="00405FED"/>
    <w:rsid w:val="004105AD"/>
    <w:rsid w:val="00416440"/>
    <w:rsid w:val="004170D5"/>
    <w:rsid w:val="00417C33"/>
    <w:rsid w:val="00421FE0"/>
    <w:rsid w:val="0042211B"/>
    <w:rsid w:val="00424989"/>
    <w:rsid w:val="0042697E"/>
    <w:rsid w:val="00434804"/>
    <w:rsid w:val="00442429"/>
    <w:rsid w:val="0044338E"/>
    <w:rsid w:val="00447A0C"/>
    <w:rsid w:val="00447D94"/>
    <w:rsid w:val="004535E6"/>
    <w:rsid w:val="00453C48"/>
    <w:rsid w:val="004542C9"/>
    <w:rsid w:val="004615C0"/>
    <w:rsid w:val="00470409"/>
    <w:rsid w:val="00470A1B"/>
    <w:rsid w:val="0047668A"/>
    <w:rsid w:val="0048382F"/>
    <w:rsid w:val="00483CF6"/>
    <w:rsid w:val="00486102"/>
    <w:rsid w:val="004866FD"/>
    <w:rsid w:val="00487170"/>
    <w:rsid w:val="00487680"/>
    <w:rsid w:val="004A1568"/>
    <w:rsid w:val="004A2277"/>
    <w:rsid w:val="004A2828"/>
    <w:rsid w:val="004C00D0"/>
    <w:rsid w:val="004C41C0"/>
    <w:rsid w:val="004D0277"/>
    <w:rsid w:val="004D0AFC"/>
    <w:rsid w:val="004D0C3C"/>
    <w:rsid w:val="004D19F4"/>
    <w:rsid w:val="004D665A"/>
    <w:rsid w:val="004D6877"/>
    <w:rsid w:val="004E009B"/>
    <w:rsid w:val="004E2026"/>
    <w:rsid w:val="004E69FD"/>
    <w:rsid w:val="004E7AB7"/>
    <w:rsid w:val="004F43E1"/>
    <w:rsid w:val="004F6B3A"/>
    <w:rsid w:val="005002AA"/>
    <w:rsid w:val="0050398D"/>
    <w:rsid w:val="0050454F"/>
    <w:rsid w:val="0050517A"/>
    <w:rsid w:val="00514182"/>
    <w:rsid w:val="0051499B"/>
    <w:rsid w:val="00516B4A"/>
    <w:rsid w:val="00517190"/>
    <w:rsid w:val="005204B7"/>
    <w:rsid w:val="00523262"/>
    <w:rsid w:val="00523CE0"/>
    <w:rsid w:val="005246C2"/>
    <w:rsid w:val="005257B2"/>
    <w:rsid w:val="00525E86"/>
    <w:rsid w:val="00531D74"/>
    <w:rsid w:val="0053212F"/>
    <w:rsid w:val="00532C4F"/>
    <w:rsid w:val="00534C05"/>
    <w:rsid w:val="00536493"/>
    <w:rsid w:val="005411BC"/>
    <w:rsid w:val="00541C78"/>
    <w:rsid w:val="00542097"/>
    <w:rsid w:val="005440D9"/>
    <w:rsid w:val="00552105"/>
    <w:rsid w:val="00557B36"/>
    <w:rsid w:val="00563350"/>
    <w:rsid w:val="0056471B"/>
    <w:rsid w:val="00566775"/>
    <w:rsid w:val="00567C85"/>
    <w:rsid w:val="00580872"/>
    <w:rsid w:val="0058152F"/>
    <w:rsid w:val="00581AF2"/>
    <w:rsid w:val="00583748"/>
    <w:rsid w:val="0058466D"/>
    <w:rsid w:val="00586D13"/>
    <w:rsid w:val="0059359C"/>
    <w:rsid w:val="00594458"/>
    <w:rsid w:val="005946C6"/>
    <w:rsid w:val="00596591"/>
    <w:rsid w:val="0059667B"/>
    <w:rsid w:val="005970CC"/>
    <w:rsid w:val="005A2513"/>
    <w:rsid w:val="005B6040"/>
    <w:rsid w:val="005C397F"/>
    <w:rsid w:val="005C51D5"/>
    <w:rsid w:val="005D4694"/>
    <w:rsid w:val="005E072C"/>
    <w:rsid w:val="005E6052"/>
    <w:rsid w:val="005E6B92"/>
    <w:rsid w:val="005E7412"/>
    <w:rsid w:val="005F614A"/>
    <w:rsid w:val="005F72F3"/>
    <w:rsid w:val="005F755E"/>
    <w:rsid w:val="0060355C"/>
    <w:rsid w:val="00604978"/>
    <w:rsid w:val="006078E9"/>
    <w:rsid w:val="00612867"/>
    <w:rsid w:val="00613D1B"/>
    <w:rsid w:val="00615DD9"/>
    <w:rsid w:val="00616BEC"/>
    <w:rsid w:val="00623452"/>
    <w:rsid w:val="0062353D"/>
    <w:rsid w:val="00631544"/>
    <w:rsid w:val="006366DF"/>
    <w:rsid w:val="006405F5"/>
    <w:rsid w:val="00641DFB"/>
    <w:rsid w:val="00643C27"/>
    <w:rsid w:val="00650172"/>
    <w:rsid w:val="00651BA8"/>
    <w:rsid w:val="0065347E"/>
    <w:rsid w:val="00653AD6"/>
    <w:rsid w:val="00656AC5"/>
    <w:rsid w:val="006704BF"/>
    <w:rsid w:val="00671C87"/>
    <w:rsid w:val="006721C9"/>
    <w:rsid w:val="00675507"/>
    <w:rsid w:val="0068298F"/>
    <w:rsid w:val="00682E3D"/>
    <w:rsid w:val="00691A8E"/>
    <w:rsid w:val="00692BA1"/>
    <w:rsid w:val="00696CA8"/>
    <w:rsid w:val="006A09E4"/>
    <w:rsid w:val="006A0F05"/>
    <w:rsid w:val="006A23A6"/>
    <w:rsid w:val="006A68EB"/>
    <w:rsid w:val="006A79F1"/>
    <w:rsid w:val="006A7FB0"/>
    <w:rsid w:val="006B402F"/>
    <w:rsid w:val="006C1598"/>
    <w:rsid w:val="006C2469"/>
    <w:rsid w:val="006C647A"/>
    <w:rsid w:val="006D2177"/>
    <w:rsid w:val="006D5CA4"/>
    <w:rsid w:val="006D5EC5"/>
    <w:rsid w:val="00704499"/>
    <w:rsid w:val="00706B9B"/>
    <w:rsid w:val="00711542"/>
    <w:rsid w:val="00714EC3"/>
    <w:rsid w:val="007171F6"/>
    <w:rsid w:val="007175D4"/>
    <w:rsid w:val="007178D6"/>
    <w:rsid w:val="007207DD"/>
    <w:rsid w:val="00726642"/>
    <w:rsid w:val="0073238E"/>
    <w:rsid w:val="00740717"/>
    <w:rsid w:val="00740B85"/>
    <w:rsid w:val="00741D75"/>
    <w:rsid w:val="00742111"/>
    <w:rsid w:val="00743020"/>
    <w:rsid w:val="00744EAE"/>
    <w:rsid w:val="00751A47"/>
    <w:rsid w:val="00757CBC"/>
    <w:rsid w:val="00761C95"/>
    <w:rsid w:val="00761F9F"/>
    <w:rsid w:val="007642D9"/>
    <w:rsid w:val="00765437"/>
    <w:rsid w:val="00766284"/>
    <w:rsid w:val="00766E59"/>
    <w:rsid w:val="00770ADF"/>
    <w:rsid w:val="0077672B"/>
    <w:rsid w:val="00777D37"/>
    <w:rsid w:val="00780819"/>
    <w:rsid w:val="00782955"/>
    <w:rsid w:val="00782CE6"/>
    <w:rsid w:val="007842A8"/>
    <w:rsid w:val="007866EA"/>
    <w:rsid w:val="00787815"/>
    <w:rsid w:val="00795AEB"/>
    <w:rsid w:val="00796297"/>
    <w:rsid w:val="007A20F6"/>
    <w:rsid w:val="007A4C13"/>
    <w:rsid w:val="007A756D"/>
    <w:rsid w:val="007B2346"/>
    <w:rsid w:val="007C03A9"/>
    <w:rsid w:val="007C18D2"/>
    <w:rsid w:val="007C1C34"/>
    <w:rsid w:val="007C338C"/>
    <w:rsid w:val="007C379F"/>
    <w:rsid w:val="007C37EC"/>
    <w:rsid w:val="007C432B"/>
    <w:rsid w:val="007C5FD8"/>
    <w:rsid w:val="007D0C07"/>
    <w:rsid w:val="007D17CC"/>
    <w:rsid w:val="007D4D1F"/>
    <w:rsid w:val="007D726C"/>
    <w:rsid w:val="007E553A"/>
    <w:rsid w:val="007E6FF8"/>
    <w:rsid w:val="007F00A3"/>
    <w:rsid w:val="007F070E"/>
    <w:rsid w:val="007F1879"/>
    <w:rsid w:val="007F1C24"/>
    <w:rsid w:val="007F2794"/>
    <w:rsid w:val="007F5511"/>
    <w:rsid w:val="007F5ACA"/>
    <w:rsid w:val="0080285E"/>
    <w:rsid w:val="00805F4D"/>
    <w:rsid w:val="0080670C"/>
    <w:rsid w:val="008122F8"/>
    <w:rsid w:val="00814D54"/>
    <w:rsid w:val="0081799D"/>
    <w:rsid w:val="00820DC0"/>
    <w:rsid w:val="008256B0"/>
    <w:rsid w:val="00826B63"/>
    <w:rsid w:val="00826F36"/>
    <w:rsid w:val="00827E36"/>
    <w:rsid w:val="00830F7F"/>
    <w:rsid w:val="00834F55"/>
    <w:rsid w:val="00835C9A"/>
    <w:rsid w:val="00840BEF"/>
    <w:rsid w:val="0084676D"/>
    <w:rsid w:val="00847A93"/>
    <w:rsid w:val="00847AFF"/>
    <w:rsid w:val="00851B25"/>
    <w:rsid w:val="0085276E"/>
    <w:rsid w:val="00860CC6"/>
    <w:rsid w:val="008618F4"/>
    <w:rsid w:val="008811D5"/>
    <w:rsid w:val="00884CAD"/>
    <w:rsid w:val="00886E7C"/>
    <w:rsid w:val="008924A9"/>
    <w:rsid w:val="008A1CE5"/>
    <w:rsid w:val="008B01CE"/>
    <w:rsid w:val="008B1A83"/>
    <w:rsid w:val="008B5A40"/>
    <w:rsid w:val="008B64AF"/>
    <w:rsid w:val="008C294E"/>
    <w:rsid w:val="008D23A4"/>
    <w:rsid w:val="008D31DA"/>
    <w:rsid w:val="008D6828"/>
    <w:rsid w:val="008E1CC4"/>
    <w:rsid w:val="008E2AAC"/>
    <w:rsid w:val="008E44B1"/>
    <w:rsid w:val="008E4929"/>
    <w:rsid w:val="008F1266"/>
    <w:rsid w:val="00902598"/>
    <w:rsid w:val="00905E0F"/>
    <w:rsid w:val="00906209"/>
    <w:rsid w:val="00920371"/>
    <w:rsid w:val="00920F99"/>
    <w:rsid w:val="009210FD"/>
    <w:rsid w:val="00921215"/>
    <w:rsid w:val="009305C8"/>
    <w:rsid w:val="00933C20"/>
    <w:rsid w:val="009424C9"/>
    <w:rsid w:val="00943D68"/>
    <w:rsid w:val="00950B03"/>
    <w:rsid w:val="00950D3D"/>
    <w:rsid w:val="009532B0"/>
    <w:rsid w:val="00953448"/>
    <w:rsid w:val="009537FD"/>
    <w:rsid w:val="00955461"/>
    <w:rsid w:val="009670C4"/>
    <w:rsid w:val="00972FC2"/>
    <w:rsid w:val="00973C1F"/>
    <w:rsid w:val="00976169"/>
    <w:rsid w:val="009775E4"/>
    <w:rsid w:val="009834CD"/>
    <w:rsid w:val="00984721"/>
    <w:rsid w:val="009869C9"/>
    <w:rsid w:val="00991D3B"/>
    <w:rsid w:val="009926E4"/>
    <w:rsid w:val="009952F1"/>
    <w:rsid w:val="00995CAD"/>
    <w:rsid w:val="009A1135"/>
    <w:rsid w:val="009A2CDE"/>
    <w:rsid w:val="009A3779"/>
    <w:rsid w:val="009B0785"/>
    <w:rsid w:val="009B0A65"/>
    <w:rsid w:val="009B0A68"/>
    <w:rsid w:val="009C0EAB"/>
    <w:rsid w:val="009C1F7E"/>
    <w:rsid w:val="009C5C19"/>
    <w:rsid w:val="009D1AA4"/>
    <w:rsid w:val="009D5551"/>
    <w:rsid w:val="009D7BCE"/>
    <w:rsid w:val="009E1ACF"/>
    <w:rsid w:val="009E7363"/>
    <w:rsid w:val="009F33C2"/>
    <w:rsid w:val="009F502A"/>
    <w:rsid w:val="009F5B0C"/>
    <w:rsid w:val="009F603B"/>
    <w:rsid w:val="009F637D"/>
    <w:rsid w:val="00A11374"/>
    <w:rsid w:val="00A12369"/>
    <w:rsid w:val="00A15B58"/>
    <w:rsid w:val="00A24F66"/>
    <w:rsid w:val="00A25A1E"/>
    <w:rsid w:val="00A4627D"/>
    <w:rsid w:val="00A562AF"/>
    <w:rsid w:val="00A57685"/>
    <w:rsid w:val="00A62CEA"/>
    <w:rsid w:val="00A71B19"/>
    <w:rsid w:val="00A7427D"/>
    <w:rsid w:val="00A83882"/>
    <w:rsid w:val="00A925B6"/>
    <w:rsid w:val="00A95B16"/>
    <w:rsid w:val="00A95D45"/>
    <w:rsid w:val="00AA0BB5"/>
    <w:rsid w:val="00AA1AAB"/>
    <w:rsid w:val="00AA3533"/>
    <w:rsid w:val="00AA4081"/>
    <w:rsid w:val="00AA41CC"/>
    <w:rsid w:val="00AA4DF5"/>
    <w:rsid w:val="00AB01CF"/>
    <w:rsid w:val="00AB12F9"/>
    <w:rsid w:val="00AB7A4B"/>
    <w:rsid w:val="00AC1A9E"/>
    <w:rsid w:val="00AC3729"/>
    <w:rsid w:val="00AC46EB"/>
    <w:rsid w:val="00AC6CF3"/>
    <w:rsid w:val="00AC7359"/>
    <w:rsid w:val="00AD1421"/>
    <w:rsid w:val="00AE19F3"/>
    <w:rsid w:val="00AE5506"/>
    <w:rsid w:val="00AE58B0"/>
    <w:rsid w:val="00AE70A8"/>
    <w:rsid w:val="00AF1EED"/>
    <w:rsid w:val="00AF278B"/>
    <w:rsid w:val="00AF3C1F"/>
    <w:rsid w:val="00B030AB"/>
    <w:rsid w:val="00B05628"/>
    <w:rsid w:val="00B07BED"/>
    <w:rsid w:val="00B1013D"/>
    <w:rsid w:val="00B2322E"/>
    <w:rsid w:val="00B32F77"/>
    <w:rsid w:val="00B34438"/>
    <w:rsid w:val="00B35371"/>
    <w:rsid w:val="00B40884"/>
    <w:rsid w:val="00B526A9"/>
    <w:rsid w:val="00B544A4"/>
    <w:rsid w:val="00B61627"/>
    <w:rsid w:val="00B6279C"/>
    <w:rsid w:val="00B642F9"/>
    <w:rsid w:val="00B6459E"/>
    <w:rsid w:val="00B649D4"/>
    <w:rsid w:val="00B67F59"/>
    <w:rsid w:val="00B775CD"/>
    <w:rsid w:val="00B77F79"/>
    <w:rsid w:val="00B81F0A"/>
    <w:rsid w:val="00B82180"/>
    <w:rsid w:val="00B82903"/>
    <w:rsid w:val="00B917BE"/>
    <w:rsid w:val="00B9269F"/>
    <w:rsid w:val="00B92E30"/>
    <w:rsid w:val="00B948BB"/>
    <w:rsid w:val="00B96AD7"/>
    <w:rsid w:val="00B9747F"/>
    <w:rsid w:val="00BA4426"/>
    <w:rsid w:val="00BB157F"/>
    <w:rsid w:val="00BB3384"/>
    <w:rsid w:val="00BB7A3E"/>
    <w:rsid w:val="00BC11E5"/>
    <w:rsid w:val="00BC45E8"/>
    <w:rsid w:val="00BC4DD7"/>
    <w:rsid w:val="00BC55B4"/>
    <w:rsid w:val="00BD15DE"/>
    <w:rsid w:val="00BD7E9D"/>
    <w:rsid w:val="00BE0D8A"/>
    <w:rsid w:val="00BE10C2"/>
    <w:rsid w:val="00BE22D0"/>
    <w:rsid w:val="00BE312C"/>
    <w:rsid w:val="00BE61CC"/>
    <w:rsid w:val="00BF11E4"/>
    <w:rsid w:val="00BF4AD3"/>
    <w:rsid w:val="00BF7089"/>
    <w:rsid w:val="00C00956"/>
    <w:rsid w:val="00C14608"/>
    <w:rsid w:val="00C15630"/>
    <w:rsid w:val="00C20BD7"/>
    <w:rsid w:val="00C24DDF"/>
    <w:rsid w:val="00C27F8F"/>
    <w:rsid w:val="00C309A7"/>
    <w:rsid w:val="00C31070"/>
    <w:rsid w:val="00C3343A"/>
    <w:rsid w:val="00C42498"/>
    <w:rsid w:val="00C43FFA"/>
    <w:rsid w:val="00C523D1"/>
    <w:rsid w:val="00C543F3"/>
    <w:rsid w:val="00C54862"/>
    <w:rsid w:val="00C552F5"/>
    <w:rsid w:val="00C60442"/>
    <w:rsid w:val="00C645CD"/>
    <w:rsid w:val="00C65C2A"/>
    <w:rsid w:val="00C660CE"/>
    <w:rsid w:val="00C74251"/>
    <w:rsid w:val="00C7450F"/>
    <w:rsid w:val="00C77D91"/>
    <w:rsid w:val="00C8374B"/>
    <w:rsid w:val="00C96986"/>
    <w:rsid w:val="00CA38D4"/>
    <w:rsid w:val="00CB0B6D"/>
    <w:rsid w:val="00CB1BE9"/>
    <w:rsid w:val="00CB5B28"/>
    <w:rsid w:val="00CD7E6D"/>
    <w:rsid w:val="00CE1AAD"/>
    <w:rsid w:val="00CE437A"/>
    <w:rsid w:val="00CF0123"/>
    <w:rsid w:val="00CF4254"/>
    <w:rsid w:val="00CF60EB"/>
    <w:rsid w:val="00CF7328"/>
    <w:rsid w:val="00D0141F"/>
    <w:rsid w:val="00D01995"/>
    <w:rsid w:val="00D0625D"/>
    <w:rsid w:val="00D115F7"/>
    <w:rsid w:val="00D1438B"/>
    <w:rsid w:val="00D16812"/>
    <w:rsid w:val="00D20D01"/>
    <w:rsid w:val="00D212F6"/>
    <w:rsid w:val="00D23EA4"/>
    <w:rsid w:val="00D24F42"/>
    <w:rsid w:val="00D27180"/>
    <w:rsid w:val="00D278A6"/>
    <w:rsid w:val="00D31626"/>
    <w:rsid w:val="00D32BDC"/>
    <w:rsid w:val="00D33EFB"/>
    <w:rsid w:val="00D37DF8"/>
    <w:rsid w:val="00D43250"/>
    <w:rsid w:val="00D44675"/>
    <w:rsid w:val="00D472E4"/>
    <w:rsid w:val="00D5261F"/>
    <w:rsid w:val="00D539C8"/>
    <w:rsid w:val="00D573CF"/>
    <w:rsid w:val="00D577C4"/>
    <w:rsid w:val="00D6508D"/>
    <w:rsid w:val="00D65FE8"/>
    <w:rsid w:val="00D74897"/>
    <w:rsid w:val="00D755BB"/>
    <w:rsid w:val="00D775A2"/>
    <w:rsid w:val="00D777E7"/>
    <w:rsid w:val="00D77B23"/>
    <w:rsid w:val="00D807C5"/>
    <w:rsid w:val="00D80997"/>
    <w:rsid w:val="00D8548F"/>
    <w:rsid w:val="00D86CBD"/>
    <w:rsid w:val="00D918B3"/>
    <w:rsid w:val="00D93907"/>
    <w:rsid w:val="00D93FFC"/>
    <w:rsid w:val="00D96575"/>
    <w:rsid w:val="00DA0961"/>
    <w:rsid w:val="00DA42DA"/>
    <w:rsid w:val="00DA452E"/>
    <w:rsid w:val="00DB115D"/>
    <w:rsid w:val="00DB1DF7"/>
    <w:rsid w:val="00DB27C0"/>
    <w:rsid w:val="00DC23EB"/>
    <w:rsid w:val="00DC6245"/>
    <w:rsid w:val="00DC656F"/>
    <w:rsid w:val="00DD00F0"/>
    <w:rsid w:val="00DD2DFE"/>
    <w:rsid w:val="00DE1041"/>
    <w:rsid w:val="00DE3286"/>
    <w:rsid w:val="00DE5B8E"/>
    <w:rsid w:val="00DE6069"/>
    <w:rsid w:val="00DF3B30"/>
    <w:rsid w:val="00E01A53"/>
    <w:rsid w:val="00E02889"/>
    <w:rsid w:val="00E02B27"/>
    <w:rsid w:val="00E04CEB"/>
    <w:rsid w:val="00E04DCB"/>
    <w:rsid w:val="00E105C4"/>
    <w:rsid w:val="00E10A56"/>
    <w:rsid w:val="00E1326C"/>
    <w:rsid w:val="00E141CB"/>
    <w:rsid w:val="00E14F22"/>
    <w:rsid w:val="00E15C82"/>
    <w:rsid w:val="00E174D6"/>
    <w:rsid w:val="00E20685"/>
    <w:rsid w:val="00E20CB4"/>
    <w:rsid w:val="00E238D4"/>
    <w:rsid w:val="00E245BB"/>
    <w:rsid w:val="00E300E5"/>
    <w:rsid w:val="00E34462"/>
    <w:rsid w:val="00E34C65"/>
    <w:rsid w:val="00E37AE4"/>
    <w:rsid w:val="00E41D18"/>
    <w:rsid w:val="00E43EF3"/>
    <w:rsid w:val="00E52606"/>
    <w:rsid w:val="00E55FA4"/>
    <w:rsid w:val="00E57096"/>
    <w:rsid w:val="00E72823"/>
    <w:rsid w:val="00E7476A"/>
    <w:rsid w:val="00E74B9C"/>
    <w:rsid w:val="00E74BB0"/>
    <w:rsid w:val="00E8018F"/>
    <w:rsid w:val="00E81EAA"/>
    <w:rsid w:val="00E82976"/>
    <w:rsid w:val="00E83982"/>
    <w:rsid w:val="00E85B56"/>
    <w:rsid w:val="00E911FA"/>
    <w:rsid w:val="00E9179C"/>
    <w:rsid w:val="00E93BA6"/>
    <w:rsid w:val="00E96B11"/>
    <w:rsid w:val="00E96B49"/>
    <w:rsid w:val="00EA375D"/>
    <w:rsid w:val="00EA4727"/>
    <w:rsid w:val="00EA5470"/>
    <w:rsid w:val="00EB12B5"/>
    <w:rsid w:val="00EC09BE"/>
    <w:rsid w:val="00EC3CE4"/>
    <w:rsid w:val="00EC5F75"/>
    <w:rsid w:val="00EC78E2"/>
    <w:rsid w:val="00ED1219"/>
    <w:rsid w:val="00ED205E"/>
    <w:rsid w:val="00ED6BC1"/>
    <w:rsid w:val="00ED7818"/>
    <w:rsid w:val="00EE1516"/>
    <w:rsid w:val="00EE1F02"/>
    <w:rsid w:val="00EF08CD"/>
    <w:rsid w:val="00EF0BF9"/>
    <w:rsid w:val="00EF3F0D"/>
    <w:rsid w:val="00EF55E0"/>
    <w:rsid w:val="00F01C8A"/>
    <w:rsid w:val="00F0401D"/>
    <w:rsid w:val="00F113FF"/>
    <w:rsid w:val="00F1198E"/>
    <w:rsid w:val="00F12D71"/>
    <w:rsid w:val="00F21800"/>
    <w:rsid w:val="00F219CB"/>
    <w:rsid w:val="00F21B0A"/>
    <w:rsid w:val="00F27C6E"/>
    <w:rsid w:val="00F31F7F"/>
    <w:rsid w:val="00F330A9"/>
    <w:rsid w:val="00F33215"/>
    <w:rsid w:val="00F335D5"/>
    <w:rsid w:val="00F33E68"/>
    <w:rsid w:val="00F41256"/>
    <w:rsid w:val="00F41EA6"/>
    <w:rsid w:val="00F446B9"/>
    <w:rsid w:val="00F45BF4"/>
    <w:rsid w:val="00F47F6F"/>
    <w:rsid w:val="00F5351E"/>
    <w:rsid w:val="00F5773C"/>
    <w:rsid w:val="00F57BC1"/>
    <w:rsid w:val="00F670D2"/>
    <w:rsid w:val="00F70165"/>
    <w:rsid w:val="00F756C0"/>
    <w:rsid w:val="00F90540"/>
    <w:rsid w:val="00F91664"/>
    <w:rsid w:val="00F93445"/>
    <w:rsid w:val="00F94683"/>
    <w:rsid w:val="00F96D91"/>
    <w:rsid w:val="00FA3495"/>
    <w:rsid w:val="00FA40BA"/>
    <w:rsid w:val="00FA477B"/>
    <w:rsid w:val="00FA58D8"/>
    <w:rsid w:val="00FA5EBA"/>
    <w:rsid w:val="00FB793B"/>
    <w:rsid w:val="00FC3057"/>
    <w:rsid w:val="00FC44EA"/>
    <w:rsid w:val="00FC44F5"/>
    <w:rsid w:val="00FC6291"/>
    <w:rsid w:val="00FD0E0B"/>
    <w:rsid w:val="00FD16A7"/>
    <w:rsid w:val="00FD5AA1"/>
    <w:rsid w:val="00FD610D"/>
    <w:rsid w:val="00FE150F"/>
    <w:rsid w:val="00FE1570"/>
    <w:rsid w:val="00FE22AF"/>
    <w:rsid w:val="00FE2795"/>
    <w:rsid w:val="00FE77BE"/>
    <w:rsid w:val="00FF03AD"/>
    <w:rsid w:val="00FF6E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C5A56E"/>
  <w15:docId w15:val="{ACB8736E-6BDC-42CC-80A3-2892516EEA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5232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23262"/>
    <w:rPr>
      <w:sz w:val="20"/>
      <w:szCs w:val="20"/>
    </w:rPr>
  </w:style>
  <w:style w:type="character" w:styleId="FootnoteReference">
    <w:name w:val="footnote reference"/>
    <w:basedOn w:val="DefaultParagraphFont"/>
    <w:uiPriority w:val="99"/>
    <w:semiHidden/>
    <w:unhideWhenUsed/>
    <w:rsid w:val="00523262"/>
    <w:rPr>
      <w:vertAlign w:val="superscript"/>
    </w:rPr>
  </w:style>
  <w:style w:type="character" w:styleId="Hyperlink">
    <w:name w:val="Hyperlink"/>
    <w:basedOn w:val="DefaultParagraphFont"/>
    <w:uiPriority w:val="99"/>
    <w:unhideWhenUsed/>
    <w:rsid w:val="00953448"/>
    <w:rPr>
      <w:color w:val="0000FF" w:themeColor="hyperlink"/>
      <w:u w:val="single"/>
    </w:rPr>
  </w:style>
  <w:style w:type="paragraph" w:styleId="ListParagraph">
    <w:name w:val="List Paragraph"/>
    <w:basedOn w:val="Normal"/>
    <w:uiPriority w:val="34"/>
    <w:qFormat/>
    <w:rsid w:val="008A1CE5"/>
    <w:pPr>
      <w:ind w:left="720"/>
      <w:contextualSpacing/>
    </w:pPr>
  </w:style>
  <w:style w:type="paragraph" w:styleId="Header">
    <w:name w:val="header"/>
    <w:basedOn w:val="Normal"/>
    <w:link w:val="HeaderChar"/>
    <w:uiPriority w:val="99"/>
    <w:unhideWhenUsed/>
    <w:rsid w:val="00DA42D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42DA"/>
  </w:style>
  <w:style w:type="paragraph" w:styleId="Footer">
    <w:name w:val="footer"/>
    <w:basedOn w:val="Normal"/>
    <w:link w:val="FooterChar"/>
    <w:uiPriority w:val="99"/>
    <w:unhideWhenUsed/>
    <w:rsid w:val="00DA42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42DA"/>
  </w:style>
  <w:style w:type="character" w:styleId="CommentReference">
    <w:name w:val="annotation reference"/>
    <w:basedOn w:val="DefaultParagraphFont"/>
    <w:uiPriority w:val="99"/>
    <w:semiHidden/>
    <w:unhideWhenUsed/>
    <w:rsid w:val="00164991"/>
    <w:rPr>
      <w:sz w:val="16"/>
      <w:szCs w:val="16"/>
    </w:rPr>
  </w:style>
  <w:style w:type="paragraph" w:styleId="CommentText">
    <w:name w:val="annotation text"/>
    <w:basedOn w:val="Normal"/>
    <w:link w:val="CommentTextChar"/>
    <w:uiPriority w:val="99"/>
    <w:semiHidden/>
    <w:unhideWhenUsed/>
    <w:rsid w:val="00164991"/>
    <w:pPr>
      <w:spacing w:line="240" w:lineRule="auto"/>
    </w:pPr>
    <w:rPr>
      <w:sz w:val="20"/>
      <w:szCs w:val="20"/>
    </w:rPr>
  </w:style>
  <w:style w:type="character" w:customStyle="1" w:styleId="CommentTextChar">
    <w:name w:val="Comment Text Char"/>
    <w:basedOn w:val="DefaultParagraphFont"/>
    <w:link w:val="CommentText"/>
    <w:uiPriority w:val="99"/>
    <w:semiHidden/>
    <w:rsid w:val="00164991"/>
    <w:rPr>
      <w:sz w:val="20"/>
      <w:szCs w:val="20"/>
    </w:rPr>
  </w:style>
  <w:style w:type="paragraph" w:styleId="CommentSubject">
    <w:name w:val="annotation subject"/>
    <w:basedOn w:val="CommentText"/>
    <w:next w:val="CommentText"/>
    <w:link w:val="CommentSubjectChar"/>
    <w:uiPriority w:val="99"/>
    <w:semiHidden/>
    <w:unhideWhenUsed/>
    <w:rsid w:val="00164991"/>
    <w:rPr>
      <w:b/>
      <w:bCs/>
    </w:rPr>
  </w:style>
  <w:style w:type="character" w:customStyle="1" w:styleId="CommentSubjectChar">
    <w:name w:val="Comment Subject Char"/>
    <w:basedOn w:val="CommentTextChar"/>
    <w:link w:val="CommentSubject"/>
    <w:uiPriority w:val="99"/>
    <w:semiHidden/>
    <w:rsid w:val="00164991"/>
    <w:rPr>
      <w:b/>
      <w:bCs/>
      <w:sz w:val="20"/>
      <w:szCs w:val="20"/>
    </w:rPr>
  </w:style>
  <w:style w:type="paragraph" w:styleId="BalloonText">
    <w:name w:val="Balloon Text"/>
    <w:basedOn w:val="Normal"/>
    <w:link w:val="BalloonTextChar"/>
    <w:uiPriority w:val="99"/>
    <w:semiHidden/>
    <w:unhideWhenUsed/>
    <w:rsid w:val="00164991"/>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64991"/>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7" Type="http://schemas.microsoft.com/office/2018/08/relationships/commentsExtensible" Target="commentsExtensi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3F707E-49AB-4E3B-B5E5-354CB027EE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27</Pages>
  <Words>8281</Words>
  <Characters>47203</Characters>
  <Application>Microsoft Office Word</Application>
  <DocSecurity>0</DocSecurity>
  <Lines>393</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Princess</dc:creator>
  <cp:keywords/>
  <dc:description/>
  <cp:lastModifiedBy>Patience</cp:lastModifiedBy>
  <cp:revision>3</cp:revision>
  <cp:lastPrinted>2020-03-26T13:42:00Z</cp:lastPrinted>
  <dcterms:created xsi:type="dcterms:W3CDTF">2021-01-29T09:49:00Z</dcterms:created>
  <dcterms:modified xsi:type="dcterms:W3CDTF">2021-01-29T10:16:00Z</dcterms:modified>
</cp:coreProperties>
</file>