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B4BAB0" w14:textId="66ADE626" w:rsidR="00F10907" w:rsidRPr="00C42E9D" w:rsidRDefault="00B63CFE" w:rsidP="00393D3D">
      <w:pPr>
        <w:spacing w:line="360" w:lineRule="auto"/>
        <w:rPr>
          <w:rFonts w:ascii="Times New Roman" w:hAnsi="Times New Roman" w:cs="Times New Roman"/>
          <w:sz w:val="24"/>
          <w:szCs w:val="24"/>
        </w:rPr>
      </w:pPr>
      <w:r w:rsidRPr="00C42E9D">
        <w:rPr>
          <w:rFonts w:ascii="Times New Roman" w:hAnsi="Times New Roman" w:cs="Times New Roman"/>
          <w:noProof/>
          <w:sz w:val="24"/>
          <w:szCs w:val="24"/>
          <w:lang w:eastAsia="en-GB"/>
        </w:rPr>
        <w:drawing>
          <wp:anchor distT="0" distB="0" distL="114300" distR="114300" simplePos="0" relativeHeight="251658240" behindDoc="0" locked="0" layoutInCell="1" allowOverlap="1" wp14:anchorId="3E4BD8D8" wp14:editId="44CD1E23">
            <wp:simplePos x="0" y="0"/>
            <wp:positionH relativeFrom="margin">
              <wp:align>center</wp:align>
            </wp:positionH>
            <wp:positionV relativeFrom="paragraph">
              <wp:posOffset>0</wp:posOffset>
            </wp:positionV>
            <wp:extent cx="2143125" cy="2143125"/>
            <wp:effectExtent l="0" t="0" r="9525" b="952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143125" cy="2143125"/>
                    </a:xfrm>
                    <a:prstGeom prst="rect">
                      <a:avLst/>
                    </a:prstGeom>
                  </pic:spPr>
                </pic:pic>
              </a:graphicData>
            </a:graphic>
          </wp:anchor>
        </w:drawing>
      </w:r>
    </w:p>
    <w:p w14:paraId="06CE28DC" w14:textId="38095A3F" w:rsidR="00F10907" w:rsidRPr="00C42E9D" w:rsidRDefault="00F10907" w:rsidP="008F7701">
      <w:pPr>
        <w:pStyle w:val="Title"/>
        <w:spacing w:line="360" w:lineRule="auto"/>
        <w:jc w:val="center"/>
        <w:rPr>
          <w:rFonts w:ascii="Times New Roman" w:hAnsi="Times New Roman" w:cs="Times New Roman"/>
          <w:b/>
          <w:bCs/>
          <w:sz w:val="28"/>
          <w:szCs w:val="28"/>
        </w:rPr>
      </w:pPr>
      <w:bookmarkStart w:id="0" w:name="_Toc60893417"/>
      <w:bookmarkStart w:id="1" w:name="_Toc60893774"/>
      <w:bookmarkStart w:id="2" w:name="_Toc60893948"/>
      <w:bookmarkStart w:id="3" w:name="_Toc60894307"/>
      <w:bookmarkStart w:id="4" w:name="_Toc60915312"/>
      <w:bookmarkStart w:id="5" w:name="_Toc78185471"/>
      <w:r w:rsidRPr="00C42E9D">
        <w:rPr>
          <w:rFonts w:ascii="Times New Roman" w:hAnsi="Times New Roman" w:cs="Times New Roman"/>
          <w:b/>
          <w:bCs/>
          <w:sz w:val="28"/>
          <w:szCs w:val="28"/>
        </w:rPr>
        <w:t>A COMPARATIVE STUD</w:t>
      </w:r>
      <w:r w:rsidR="008D5935">
        <w:rPr>
          <w:rFonts w:ascii="Times New Roman" w:hAnsi="Times New Roman" w:cs="Times New Roman"/>
          <w:b/>
          <w:bCs/>
          <w:sz w:val="28"/>
          <w:szCs w:val="28"/>
        </w:rPr>
        <w:t xml:space="preserve">Y OF SPORTS GOVERNANCE IN KENYA </w:t>
      </w:r>
      <w:r w:rsidRPr="00C42E9D">
        <w:rPr>
          <w:rFonts w:ascii="Times New Roman" w:hAnsi="Times New Roman" w:cs="Times New Roman"/>
          <w:b/>
          <w:bCs/>
          <w:sz w:val="28"/>
          <w:szCs w:val="28"/>
        </w:rPr>
        <w:t>AND SOUTH AFRICA: AN OVERVIEW</w:t>
      </w:r>
      <w:bookmarkEnd w:id="0"/>
      <w:bookmarkEnd w:id="1"/>
      <w:bookmarkEnd w:id="2"/>
      <w:bookmarkEnd w:id="3"/>
      <w:bookmarkEnd w:id="4"/>
      <w:bookmarkEnd w:id="5"/>
    </w:p>
    <w:p w14:paraId="00E987E4" w14:textId="22520C7C" w:rsidR="00F10907" w:rsidRPr="00C42E9D" w:rsidRDefault="00F10907" w:rsidP="00CB2717">
      <w:pPr>
        <w:spacing w:line="360" w:lineRule="auto"/>
        <w:jc w:val="center"/>
        <w:rPr>
          <w:rFonts w:ascii="Times New Roman" w:hAnsi="Times New Roman" w:cs="Times New Roman"/>
          <w:sz w:val="24"/>
          <w:szCs w:val="24"/>
        </w:rPr>
      </w:pPr>
      <w:r w:rsidRPr="00C42E9D">
        <w:rPr>
          <w:rFonts w:ascii="Times New Roman" w:hAnsi="Times New Roman" w:cs="Times New Roman"/>
          <w:sz w:val="24"/>
          <w:szCs w:val="24"/>
        </w:rPr>
        <w:t>Submitted in partial fulfilment of the requirements of the Bachelor of Laws Degree,</w:t>
      </w:r>
    </w:p>
    <w:p w14:paraId="6AC52FAD" w14:textId="621721E9" w:rsidR="00B06755" w:rsidRPr="00C42E9D" w:rsidRDefault="00F10907" w:rsidP="00CB2717">
      <w:pPr>
        <w:spacing w:line="360" w:lineRule="auto"/>
        <w:jc w:val="center"/>
        <w:rPr>
          <w:rFonts w:ascii="Times New Roman" w:hAnsi="Times New Roman" w:cs="Times New Roman"/>
          <w:sz w:val="24"/>
          <w:szCs w:val="24"/>
        </w:rPr>
      </w:pPr>
      <w:r w:rsidRPr="00C42E9D">
        <w:rPr>
          <w:rFonts w:ascii="Times New Roman" w:hAnsi="Times New Roman" w:cs="Times New Roman"/>
          <w:sz w:val="24"/>
          <w:szCs w:val="24"/>
        </w:rPr>
        <w:t>Strathmore University Law School</w:t>
      </w:r>
    </w:p>
    <w:p w14:paraId="2C7CDEC8" w14:textId="77777777" w:rsidR="00CB2717" w:rsidRPr="00C42E9D" w:rsidRDefault="00CB2717" w:rsidP="00CB2717">
      <w:pPr>
        <w:spacing w:line="360" w:lineRule="auto"/>
        <w:jc w:val="center"/>
        <w:rPr>
          <w:rFonts w:ascii="Times New Roman" w:hAnsi="Times New Roman" w:cs="Times New Roman"/>
          <w:sz w:val="24"/>
          <w:szCs w:val="24"/>
        </w:rPr>
      </w:pPr>
    </w:p>
    <w:p w14:paraId="68DF6DC7" w14:textId="2F5FCF59" w:rsidR="00F10907" w:rsidRPr="00C42E9D" w:rsidRDefault="00F10907" w:rsidP="00CB2717">
      <w:pPr>
        <w:spacing w:line="360" w:lineRule="auto"/>
        <w:jc w:val="center"/>
        <w:rPr>
          <w:rFonts w:ascii="Times New Roman" w:hAnsi="Times New Roman" w:cs="Times New Roman"/>
          <w:b/>
          <w:bCs/>
          <w:sz w:val="24"/>
          <w:szCs w:val="24"/>
        </w:rPr>
      </w:pPr>
      <w:r w:rsidRPr="00C42E9D">
        <w:rPr>
          <w:rFonts w:ascii="Times New Roman" w:hAnsi="Times New Roman" w:cs="Times New Roman"/>
          <w:b/>
          <w:bCs/>
          <w:sz w:val="24"/>
          <w:szCs w:val="24"/>
        </w:rPr>
        <w:t>BY</w:t>
      </w:r>
    </w:p>
    <w:p w14:paraId="3A33475A" w14:textId="62D2B8A3" w:rsidR="00F10907" w:rsidRPr="00C42E9D" w:rsidRDefault="00F10907" w:rsidP="00CB2717">
      <w:pPr>
        <w:spacing w:line="360" w:lineRule="auto"/>
        <w:jc w:val="center"/>
        <w:rPr>
          <w:rFonts w:ascii="Times New Roman" w:hAnsi="Times New Roman" w:cs="Times New Roman"/>
          <w:b/>
          <w:bCs/>
          <w:sz w:val="24"/>
          <w:szCs w:val="24"/>
        </w:rPr>
      </w:pPr>
      <w:r w:rsidRPr="00C42E9D">
        <w:rPr>
          <w:rFonts w:ascii="Times New Roman" w:hAnsi="Times New Roman" w:cs="Times New Roman"/>
          <w:b/>
          <w:bCs/>
          <w:sz w:val="24"/>
          <w:szCs w:val="24"/>
        </w:rPr>
        <w:t>NJENGA TATYANA KENDI</w:t>
      </w:r>
    </w:p>
    <w:p w14:paraId="6F246342" w14:textId="13B0BE7C" w:rsidR="00CB2717" w:rsidRPr="00C42E9D" w:rsidRDefault="00F10907" w:rsidP="00CB2717">
      <w:pPr>
        <w:spacing w:line="360" w:lineRule="auto"/>
        <w:jc w:val="center"/>
        <w:rPr>
          <w:rFonts w:ascii="Times New Roman" w:hAnsi="Times New Roman" w:cs="Times New Roman"/>
          <w:b/>
          <w:bCs/>
          <w:sz w:val="24"/>
          <w:szCs w:val="24"/>
        </w:rPr>
      </w:pPr>
      <w:r w:rsidRPr="00C42E9D">
        <w:rPr>
          <w:rFonts w:ascii="Times New Roman" w:hAnsi="Times New Roman" w:cs="Times New Roman"/>
          <w:b/>
          <w:bCs/>
          <w:sz w:val="24"/>
          <w:szCs w:val="24"/>
        </w:rPr>
        <w:t>100527</w:t>
      </w:r>
    </w:p>
    <w:p w14:paraId="7E88624D" w14:textId="77777777" w:rsidR="00CB2717" w:rsidRPr="00C42E9D" w:rsidRDefault="00CB2717" w:rsidP="00CB2717">
      <w:pPr>
        <w:spacing w:line="360" w:lineRule="auto"/>
        <w:jc w:val="center"/>
        <w:rPr>
          <w:rFonts w:ascii="Times New Roman" w:hAnsi="Times New Roman" w:cs="Times New Roman"/>
          <w:sz w:val="24"/>
          <w:szCs w:val="24"/>
        </w:rPr>
      </w:pPr>
    </w:p>
    <w:p w14:paraId="74E17FFC" w14:textId="533D6608" w:rsidR="00F10907" w:rsidRPr="00C42E9D" w:rsidRDefault="00F10907" w:rsidP="00CB2717">
      <w:pPr>
        <w:spacing w:line="360" w:lineRule="auto"/>
        <w:jc w:val="center"/>
        <w:rPr>
          <w:rFonts w:ascii="Times New Roman" w:hAnsi="Times New Roman" w:cs="Times New Roman"/>
          <w:sz w:val="24"/>
          <w:szCs w:val="24"/>
        </w:rPr>
      </w:pPr>
      <w:r w:rsidRPr="00C42E9D">
        <w:rPr>
          <w:rFonts w:ascii="Times New Roman" w:hAnsi="Times New Roman" w:cs="Times New Roman"/>
          <w:sz w:val="24"/>
          <w:szCs w:val="24"/>
        </w:rPr>
        <w:t>Prepared under the supervision of</w:t>
      </w:r>
    </w:p>
    <w:p w14:paraId="547DF5B3" w14:textId="3058AEC4" w:rsidR="00CB2717" w:rsidRPr="00C42E9D" w:rsidRDefault="00CB2717" w:rsidP="00CB2717">
      <w:pPr>
        <w:spacing w:line="360" w:lineRule="auto"/>
        <w:jc w:val="center"/>
        <w:rPr>
          <w:rFonts w:ascii="Times New Roman" w:hAnsi="Times New Roman" w:cs="Times New Roman"/>
          <w:b/>
          <w:bCs/>
          <w:sz w:val="24"/>
          <w:szCs w:val="24"/>
        </w:rPr>
      </w:pPr>
      <w:r w:rsidRPr="00C42E9D">
        <w:rPr>
          <w:rFonts w:ascii="Times New Roman" w:hAnsi="Times New Roman" w:cs="Times New Roman"/>
          <w:b/>
          <w:bCs/>
          <w:sz w:val="24"/>
          <w:szCs w:val="24"/>
        </w:rPr>
        <w:t>MR. PETER KIPTANUI</w:t>
      </w:r>
    </w:p>
    <w:p w14:paraId="3359E97D" w14:textId="77777777" w:rsidR="00CB2717" w:rsidRPr="00C42E9D" w:rsidRDefault="00CB2717" w:rsidP="00CB2717">
      <w:pPr>
        <w:spacing w:line="360" w:lineRule="auto"/>
        <w:jc w:val="center"/>
        <w:rPr>
          <w:rFonts w:ascii="Times New Roman" w:hAnsi="Times New Roman" w:cs="Times New Roman"/>
          <w:sz w:val="24"/>
          <w:szCs w:val="24"/>
        </w:rPr>
      </w:pPr>
    </w:p>
    <w:p w14:paraId="7BEE1A19" w14:textId="574EC0D6" w:rsidR="00CB2717" w:rsidRPr="00C42E9D" w:rsidRDefault="00393D3D" w:rsidP="00393D3D">
      <w:pPr>
        <w:spacing w:line="360" w:lineRule="auto"/>
        <w:jc w:val="center"/>
        <w:rPr>
          <w:rFonts w:ascii="Times New Roman" w:hAnsi="Times New Roman" w:cs="Times New Roman"/>
          <w:sz w:val="24"/>
          <w:szCs w:val="24"/>
        </w:rPr>
      </w:pPr>
      <w:r w:rsidRPr="00C42E9D">
        <w:rPr>
          <w:rFonts w:ascii="Times New Roman" w:hAnsi="Times New Roman" w:cs="Times New Roman"/>
          <w:sz w:val="24"/>
          <w:szCs w:val="24"/>
        </w:rPr>
        <w:t>December 2020</w:t>
      </w:r>
    </w:p>
    <w:p w14:paraId="0348B387" w14:textId="383AA00A" w:rsidR="00393D3D" w:rsidRPr="00C42E9D" w:rsidRDefault="00393D3D" w:rsidP="00393D3D">
      <w:pPr>
        <w:spacing w:line="360" w:lineRule="auto"/>
        <w:jc w:val="center"/>
        <w:rPr>
          <w:rFonts w:ascii="Times New Roman" w:hAnsi="Times New Roman" w:cs="Times New Roman"/>
          <w:sz w:val="24"/>
          <w:szCs w:val="24"/>
        </w:rPr>
      </w:pPr>
      <w:r w:rsidRPr="00C42E9D">
        <w:rPr>
          <w:rFonts w:ascii="Times New Roman" w:hAnsi="Times New Roman" w:cs="Times New Roman"/>
          <w:sz w:val="24"/>
          <w:szCs w:val="24"/>
        </w:rPr>
        <w:t>Word Count:</w:t>
      </w:r>
      <w:r w:rsidR="008D5935">
        <w:rPr>
          <w:rFonts w:ascii="Times New Roman" w:hAnsi="Times New Roman" w:cs="Times New Roman"/>
          <w:sz w:val="24"/>
          <w:szCs w:val="24"/>
        </w:rPr>
        <w:t xml:space="preserve"> 16</w:t>
      </w:r>
      <w:r w:rsidR="00B22827">
        <w:rPr>
          <w:rFonts w:ascii="Times New Roman" w:hAnsi="Times New Roman" w:cs="Times New Roman"/>
          <w:sz w:val="24"/>
          <w:szCs w:val="24"/>
        </w:rPr>
        <w:t>,</w:t>
      </w:r>
      <w:r w:rsidR="008D5935">
        <w:rPr>
          <w:rFonts w:ascii="Times New Roman" w:hAnsi="Times New Roman" w:cs="Times New Roman"/>
          <w:sz w:val="24"/>
          <w:szCs w:val="24"/>
        </w:rPr>
        <w:t>788</w:t>
      </w:r>
      <w:bookmarkStart w:id="6" w:name="_GoBack"/>
      <w:bookmarkEnd w:id="6"/>
    </w:p>
    <w:p w14:paraId="3D666E31" w14:textId="36E606D3" w:rsidR="000D7B35" w:rsidRPr="00C42E9D" w:rsidRDefault="00F865FF">
      <w:pPr>
        <w:rPr>
          <w:rFonts w:ascii="Times New Roman" w:hAnsi="Times New Roman" w:cs="Times New Roman"/>
          <w:sz w:val="24"/>
          <w:szCs w:val="24"/>
        </w:rPr>
      </w:pPr>
      <w:r w:rsidRPr="00C42E9D">
        <w:rPr>
          <w:rFonts w:ascii="Times New Roman" w:hAnsi="Times New Roman" w:cs="Times New Roman"/>
          <w:sz w:val="24"/>
          <w:szCs w:val="24"/>
        </w:rPr>
        <w:br w:type="page"/>
      </w:r>
    </w:p>
    <w:p w14:paraId="23AED5B1" w14:textId="39111735" w:rsidR="003C44FD" w:rsidRPr="00C42E9D" w:rsidRDefault="004603A2">
      <w:pPr>
        <w:rPr>
          <w:rFonts w:ascii="Times New Roman" w:hAnsi="Times New Roman" w:cs="Times New Roman"/>
          <w:b/>
          <w:bCs/>
          <w:sz w:val="24"/>
          <w:szCs w:val="24"/>
          <w:u w:val="single"/>
        </w:rPr>
      </w:pPr>
      <w:r w:rsidRPr="00C42E9D">
        <w:rPr>
          <w:rFonts w:ascii="Times New Roman" w:hAnsi="Times New Roman" w:cs="Times New Roman"/>
          <w:b/>
          <w:bCs/>
          <w:sz w:val="24"/>
          <w:szCs w:val="24"/>
          <w:u w:val="single"/>
        </w:rPr>
        <w:lastRenderedPageBreak/>
        <w:t>TABLE OF CONTENTS</w:t>
      </w:r>
    </w:p>
    <w:p w14:paraId="779ECAC8" w14:textId="77777777" w:rsidR="00403809" w:rsidRDefault="008836E5">
      <w:pPr>
        <w:pStyle w:val="TOC1"/>
        <w:tabs>
          <w:tab w:val="right" w:leader="dot" w:pos="8656"/>
        </w:tabs>
        <w:rPr>
          <w:rFonts w:eastAsiaTheme="minorEastAsia"/>
          <w:noProof/>
          <w:lang w:eastAsia="en-GB"/>
        </w:rPr>
      </w:pPr>
      <w:r w:rsidRPr="00C42E9D">
        <w:rPr>
          <w:rFonts w:ascii="Times New Roman" w:hAnsi="Times New Roman" w:cs="Times New Roman"/>
        </w:rPr>
        <w:fldChar w:fldCharType="begin"/>
      </w:r>
      <w:r w:rsidRPr="00C42E9D">
        <w:rPr>
          <w:rFonts w:ascii="Times New Roman" w:hAnsi="Times New Roman" w:cs="Times New Roman"/>
        </w:rPr>
        <w:instrText xml:space="preserve"> TOC \o "2-3" \h \z \t "Title,1" </w:instrText>
      </w:r>
      <w:r w:rsidRPr="00C42E9D">
        <w:rPr>
          <w:rFonts w:ascii="Times New Roman" w:hAnsi="Times New Roman" w:cs="Times New Roman"/>
        </w:rPr>
        <w:fldChar w:fldCharType="separate"/>
      </w:r>
      <w:hyperlink w:anchor="_Toc78185471" w:history="1">
        <w:r w:rsidR="00403809" w:rsidRPr="00883FC5">
          <w:rPr>
            <w:rStyle w:val="Hyperlink"/>
            <w:rFonts w:ascii="Times New Roman" w:hAnsi="Times New Roman" w:cs="Times New Roman"/>
            <w:b/>
            <w:bCs/>
            <w:noProof/>
          </w:rPr>
          <w:t>A COMPARATIVE STUDY OF SPORTS GOVERNANCE IN KENYA AND SOUTH AFRICA: AN OVERVIEW</w:t>
        </w:r>
        <w:r w:rsidR="00403809">
          <w:rPr>
            <w:noProof/>
            <w:webHidden/>
          </w:rPr>
          <w:tab/>
        </w:r>
        <w:r w:rsidR="00403809">
          <w:rPr>
            <w:noProof/>
            <w:webHidden/>
          </w:rPr>
          <w:fldChar w:fldCharType="begin"/>
        </w:r>
        <w:r w:rsidR="00403809">
          <w:rPr>
            <w:noProof/>
            <w:webHidden/>
          </w:rPr>
          <w:instrText xml:space="preserve"> PAGEREF _Toc78185471 \h </w:instrText>
        </w:r>
        <w:r w:rsidR="00403809">
          <w:rPr>
            <w:noProof/>
            <w:webHidden/>
          </w:rPr>
        </w:r>
        <w:r w:rsidR="00403809">
          <w:rPr>
            <w:noProof/>
            <w:webHidden/>
          </w:rPr>
          <w:fldChar w:fldCharType="separate"/>
        </w:r>
        <w:r w:rsidR="00403809">
          <w:rPr>
            <w:noProof/>
            <w:webHidden/>
          </w:rPr>
          <w:t>i</w:t>
        </w:r>
        <w:r w:rsidR="00403809">
          <w:rPr>
            <w:noProof/>
            <w:webHidden/>
          </w:rPr>
          <w:fldChar w:fldCharType="end"/>
        </w:r>
      </w:hyperlink>
    </w:p>
    <w:p w14:paraId="21D660C8" w14:textId="77777777" w:rsidR="00403809" w:rsidRDefault="00403809">
      <w:pPr>
        <w:pStyle w:val="TOC1"/>
        <w:tabs>
          <w:tab w:val="right" w:leader="dot" w:pos="8656"/>
        </w:tabs>
        <w:rPr>
          <w:rFonts w:eastAsiaTheme="minorEastAsia"/>
          <w:noProof/>
          <w:lang w:eastAsia="en-GB"/>
        </w:rPr>
      </w:pPr>
      <w:hyperlink w:anchor="_Toc78185472" w:history="1">
        <w:r w:rsidRPr="00883FC5">
          <w:rPr>
            <w:rStyle w:val="Hyperlink"/>
            <w:rFonts w:ascii="Times New Roman" w:hAnsi="Times New Roman" w:cs="Times New Roman"/>
            <w:b/>
            <w:bCs/>
            <w:noProof/>
          </w:rPr>
          <w:t>ACKNOWLDEGEMENTS</w:t>
        </w:r>
        <w:r>
          <w:rPr>
            <w:noProof/>
            <w:webHidden/>
          </w:rPr>
          <w:tab/>
        </w:r>
        <w:r>
          <w:rPr>
            <w:noProof/>
            <w:webHidden/>
          </w:rPr>
          <w:fldChar w:fldCharType="begin"/>
        </w:r>
        <w:r>
          <w:rPr>
            <w:noProof/>
            <w:webHidden/>
          </w:rPr>
          <w:instrText xml:space="preserve"> PAGEREF _Toc78185472 \h </w:instrText>
        </w:r>
        <w:r>
          <w:rPr>
            <w:noProof/>
            <w:webHidden/>
          </w:rPr>
        </w:r>
        <w:r>
          <w:rPr>
            <w:noProof/>
            <w:webHidden/>
          </w:rPr>
          <w:fldChar w:fldCharType="separate"/>
        </w:r>
        <w:r>
          <w:rPr>
            <w:noProof/>
            <w:webHidden/>
          </w:rPr>
          <w:t>iv</w:t>
        </w:r>
        <w:r>
          <w:rPr>
            <w:noProof/>
            <w:webHidden/>
          </w:rPr>
          <w:fldChar w:fldCharType="end"/>
        </w:r>
      </w:hyperlink>
    </w:p>
    <w:p w14:paraId="384B9187" w14:textId="77777777" w:rsidR="00403809" w:rsidRDefault="00403809">
      <w:pPr>
        <w:pStyle w:val="TOC1"/>
        <w:tabs>
          <w:tab w:val="right" w:leader="dot" w:pos="8656"/>
        </w:tabs>
        <w:rPr>
          <w:rFonts w:eastAsiaTheme="minorEastAsia"/>
          <w:noProof/>
          <w:lang w:eastAsia="en-GB"/>
        </w:rPr>
      </w:pPr>
      <w:hyperlink w:anchor="_Toc78185473" w:history="1">
        <w:r w:rsidRPr="00883FC5">
          <w:rPr>
            <w:rStyle w:val="Hyperlink"/>
            <w:rFonts w:ascii="Times New Roman" w:hAnsi="Times New Roman" w:cs="Times New Roman"/>
            <w:b/>
            <w:bCs/>
            <w:noProof/>
          </w:rPr>
          <w:t>DEDICATION</w:t>
        </w:r>
        <w:r>
          <w:rPr>
            <w:noProof/>
            <w:webHidden/>
          </w:rPr>
          <w:tab/>
        </w:r>
        <w:r>
          <w:rPr>
            <w:noProof/>
            <w:webHidden/>
          </w:rPr>
          <w:fldChar w:fldCharType="begin"/>
        </w:r>
        <w:r>
          <w:rPr>
            <w:noProof/>
            <w:webHidden/>
          </w:rPr>
          <w:instrText xml:space="preserve"> PAGEREF _Toc78185473 \h </w:instrText>
        </w:r>
        <w:r>
          <w:rPr>
            <w:noProof/>
            <w:webHidden/>
          </w:rPr>
        </w:r>
        <w:r>
          <w:rPr>
            <w:noProof/>
            <w:webHidden/>
          </w:rPr>
          <w:fldChar w:fldCharType="separate"/>
        </w:r>
        <w:r>
          <w:rPr>
            <w:noProof/>
            <w:webHidden/>
          </w:rPr>
          <w:t>v</w:t>
        </w:r>
        <w:r>
          <w:rPr>
            <w:noProof/>
            <w:webHidden/>
          </w:rPr>
          <w:fldChar w:fldCharType="end"/>
        </w:r>
      </w:hyperlink>
    </w:p>
    <w:p w14:paraId="461ABCB6" w14:textId="77777777" w:rsidR="00403809" w:rsidRDefault="00403809">
      <w:pPr>
        <w:pStyle w:val="TOC1"/>
        <w:tabs>
          <w:tab w:val="right" w:leader="dot" w:pos="8656"/>
        </w:tabs>
        <w:rPr>
          <w:rFonts w:eastAsiaTheme="minorEastAsia"/>
          <w:noProof/>
          <w:lang w:eastAsia="en-GB"/>
        </w:rPr>
      </w:pPr>
      <w:hyperlink w:anchor="_Toc78185474" w:history="1">
        <w:r w:rsidRPr="00883FC5">
          <w:rPr>
            <w:rStyle w:val="Hyperlink"/>
            <w:rFonts w:ascii="Times New Roman" w:hAnsi="Times New Roman" w:cs="Times New Roman"/>
            <w:b/>
            <w:bCs/>
            <w:noProof/>
          </w:rPr>
          <w:t>DECLARATION</w:t>
        </w:r>
        <w:r>
          <w:rPr>
            <w:noProof/>
            <w:webHidden/>
          </w:rPr>
          <w:tab/>
        </w:r>
        <w:r>
          <w:rPr>
            <w:noProof/>
            <w:webHidden/>
          </w:rPr>
          <w:fldChar w:fldCharType="begin"/>
        </w:r>
        <w:r>
          <w:rPr>
            <w:noProof/>
            <w:webHidden/>
          </w:rPr>
          <w:instrText xml:space="preserve"> PAGEREF _Toc78185474 \h </w:instrText>
        </w:r>
        <w:r>
          <w:rPr>
            <w:noProof/>
            <w:webHidden/>
          </w:rPr>
        </w:r>
        <w:r>
          <w:rPr>
            <w:noProof/>
            <w:webHidden/>
          </w:rPr>
          <w:fldChar w:fldCharType="separate"/>
        </w:r>
        <w:r>
          <w:rPr>
            <w:noProof/>
            <w:webHidden/>
          </w:rPr>
          <w:t>vi</w:t>
        </w:r>
        <w:r>
          <w:rPr>
            <w:noProof/>
            <w:webHidden/>
          </w:rPr>
          <w:fldChar w:fldCharType="end"/>
        </w:r>
      </w:hyperlink>
    </w:p>
    <w:p w14:paraId="0AC675B3" w14:textId="77777777" w:rsidR="00403809" w:rsidRDefault="00403809">
      <w:pPr>
        <w:pStyle w:val="TOC1"/>
        <w:tabs>
          <w:tab w:val="right" w:leader="dot" w:pos="8656"/>
        </w:tabs>
        <w:rPr>
          <w:rFonts w:eastAsiaTheme="minorEastAsia"/>
          <w:noProof/>
          <w:lang w:eastAsia="en-GB"/>
        </w:rPr>
      </w:pPr>
      <w:hyperlink w:anchor="_Toc78185475" w:history="1">
        <w:r w:rsidRPr="00883FC5">
          <w:rPr>
            <w:rStyle w:val="Hyperlink"/>
            <w:rFonts w:ascii="Times New Roman" w:hAnsi="Times New Roman" w:cs="Times New Roman"/>
            <w:b/>
            <w:bCs/>
            <w:noProof/>
          </w:rPr>
          <w:t>ABSTRACT</w:t>
        </w:r>
        <w:r>
          <w:rPr>
            <w:noProof/>
            <w:webHidden/>
          </w:rPr>
          <w:tab/>
        </w:r>
        <w:r>
          <w:rPr>
            <w:noProof/>
            <w:webHidden/>
          </w:rPr>
          <w:fldChar w:fldCharType="begin"/>
        </w:r>
        <w:r>
          <w:rPr>
            <w:noProof/>
            <w:webHidden/>
          </w:rPr>
          <w:instrText xml:space="preserve"> PAGEREF _Toc78185475 \h </w:instrText>
        </w:r>
        <w:r>
          <w:rPr>
            <w:noProof/>
            <w:webHidden/>
          </w:rPr>
        </w:r>
        <w:r>
          <w:rPr>
            <w:noProof/>
            <w:webHidden/>
          </w:rPr>
          <w:fldChar w:fldCharType="separate"/>
        </w:r>
        <w:r>
          <w:rPr>
            <w:noProof/>
            <w:webHidden/>
          </w:rPr>
          <w:t>vii</w:t>
        </w:r>
        <w:r>
          <w:rPr>
            <w:noProof/>
            <w:webHidden/>
          </w:rPr>
          <w:fldChar w:fldCharType="end"/>
        </w:r>
      </w:hyperlink>
    </w:p>
    <w:p w14:paraId="7A9E16DC" w14:textId="77777777" w:rsidR="00403809" w:rsidRDefault="00403809">
      <w:pPr>
        <w:pStyle w:val="TOC1"/>
        <w:tabs>
          <w:tab w:val="right" w:leader="dot" w:pos="8656"/>
        </w:tabs>
        <w:rPr>
          <w:rFonts w:eastAsiaTheme="minorEastAsia"/>
          <w:noProof/>
          <w:lang w:eastAsia="en-GB"/>
        </w:rPr>
      </w:pPr>
      <w:hyperlink w:anchor="_Toc78185476" w:history="1">
        <w:r w:rsidRPr="00883FC5">
          <w:rPr>
            <w:rStyle w:val="Hyperlink"/>
            <w:rFonts w:ascii="Times New Roman" w:hAnsi="Times New Roman" w:cs="Times New Roman"/>
            <w:b/>
            <w:bCs/>
            <w:noProof/>
          </w:rPr>
          <w:t>LIST OF TABLES</w:t>
        </w:r>
        <w:r>
          <w:rPr>
            <w:noProof/>
            <w:webHidden/>
          </w:rPr>
          <w:tab/>
        </w:r>
        <w:r>
          <w:rPr>
            <w:noProof/>
            <w:webHidden/>
          </w:rPr>
          <w:fldChar w:fldCharType="begin"/>
        </w:r>
        <w:r>
          <w:rPr>
            <w:noProof/>
            <w:webHidden/>
          </w:rPr>
          <w:instrText xml:space="preserve"> PAGEREF _Toc78185476 \h </w:instrText>
        </w:r>
        <w:r>
          <w:rPr>
            <w:noProof/>
            <w:webHidden/>
          </w:rPr>
        </w:r>
        <w:r>
          <w:rPr>
            <w:noProof/>
            <w:webHidden/>
          </w:rPr>
          <w:fldChar w:fldCharType="separate"/>
        </w:r>
        <w:r>
          <w:rPr>
            <w:noProof/>
            <w:webHidden/>
          </w:rPr>
          <w:t>viii</w:t>
        </w:r>
        <w:r>
          <w:rPr>
            <w:noProof/>
            <w:webHidden/>
          </w:rPr>
          <w:fldChar w:fldCharType="end"/>
        </w:r>
      </w:hyperlink>
    </w:p>
    <w:p w14:paraId="1DDFF707" w14:textId="77777777" w:rsidR="00403809" w:rsidRDefault="00403809">
      <w:pPr>
        <w:pStyle w:val="TOC1"/>
        <w:tabs>
          <w:tab w:val="right" w:leader="dot" w:pos="8656"/>
        </w:tabs>
        <w:rPr>
          <w:rFonts w:eastAsiaTheme="minorEastAsia"/>
          <w:noProof/>
          <w:lang w:eastAsia="en-GB"/>
        </w:rPr>
      </w:pPr>
      <w:hyperlink w:anchor="_Toc78185477" w:history="1">
        <w:r w:rsidRPr="00883FC5">
          <w:rPr>
            <w:rStyle w:val="Hyperlink"/>
            <w:rFonts w:ascii="Times New Roman" w:hAnsi="Times New Roman" w:cs="Times New Roman"/>
            <w:b/>
            <w:bCs/>
            <w:noProof/>
          </w:rPr>
          <w:t>LIST OF ABBREVIATIONS</w:t>
        </w:r>
        <w:r>
          <w:rPr>
            <w:noProof/>
            <w:webHidden/>
          </w:rPr>
          <w:tab/>
        </w:r>
        <w:r>
          <w:rPr>
            <w:noProof/>
            <w:webHidden/>
          </w:rPr>
          <w:fldChar w:fldCharType="begin"/>
        </w:r>
        <w:r>
          <w:rPr>
            <w:noProof/>
            <w:webHidden/>
          </w:rPr>
          <w:instrText xml:space="preserve"> PAGEREF _Toc78185477 \h </w:instrText>
        </w:r>
        <w:r>
          <w:rPr>
            <w:noProof/>
            <w:webHidden/>
          </w:rPr>
        </w:r>
        <w:r>
          <w:rPr>
            <w:noProof/>
            <w:webHidden/>
          </w:rPr>
          <w:fldChar w:fldCharType="separate"/>
        </w:r>
        <w:r>
          <w:rPr>
            <w:noProof/>
            <w:webHidden/>
          </w:rPr>
          <w:t>ix</w:t>
        </w:r>
        <w:r>
          <w:rPr>
            <w:noProof/>
            <w:webHidden/>
          </w:rPr>
          <w:fldChar w:fldCharType="end"/>
        </w:r>
      </w:hyperlink>
    </w:p>
    <w:p w14:paraId="341479D2" w14:textId="77777777" w:rsidR="00403809" w:rsidRDefault="00403809">
      <w:pPr>
        <w:pStyle w:val="TOC1"/>
        <w:tabs>
          <w:tab w:val="right" w:leader="dot" w:pos="8656"/>
        </w:tabs>
        <w:rPr>
          <w:rFonts w:eastAsiaTheme="minorEastAsia"/>
          <w:noProof/>
          <w:lang w:eastAsia="en-GB"/>
        </w:rPr>
      </w:pPr>
      <w:hyperlink w:anchor="_Toc78185478" w:history="1">
        <w:r w:rsidRPr="00883FC5">
          <w:rPr>
            <w:rStyle w:val="Hyperlink"/>
            <w:rFonts w:ascii="Times New Roman" w:hAnsi="Times New Roman" w:cs="Times New Roman"/>
            <w:b/>
            <w:bCs/>
            <w:noProof/>
          </w:rPr>
          <w:t>LIST OF CASES</w:t>
        </w:r>
        <w:r>
          <w:rPr>
            <w:noProof/>
            <w:webHidden/>
          </w:rPr>
          <w:tab/>
        </w:r>
        <w:r>
          <w:rPr>
            <w:noProof/>
            <w:webHidden/>
          </w:rPr>
          <w:fldChar w:fldCharType="begin"/>
        </w:r>
        <w:r>
          <w:rPr>
            <w:noProof/>
            <w:webHidden/>
          </w:rPr>
          <w:instrText xml:space="preserve"> PAGEREF _Toc78185478 \h </w:instrText>
        </w:r>
        <w:r>
          <w:rPr>
            <w:noProof/>
            <w:webHidden/>
          </w:rPr>
        </w:r>
        <w:r>
          <w:rPr>
            <w:noProof/>
            <w:webHidden/>
          </w:rPr>
          <w:fldChar w:fldCharType="separate"/>
        </w:r>
        <w:r>
          <w:rPr>
            <w:noProof/>
            <w:webHidden/>
          </w:rPr>
          <w:t>x</w:t>
        </w:r>
        <w:r>
          <w:rPr>
            <w:noProof/>
            <w:webHidden/>
          </w:rPr>
          <w:fldChar w:fldCharType="end"/>
        </w:r>
      </w:hyperlink>
    </w:p>
    <w:p w14:paraId="10924290" w14:textId="77777777" w:rsidR="00403809" w:rsidRDefault="00403809">
      <w:pPr>
        <w:pStyle w:val="TOC1"/>
        <w:tabs>
          <w:tab w:val="right" w:leader="dot" w:pos="8656"/>
        </w:tabs>
        <w:rPr>
          <w:rFonts w:eastAsiaTheme="minorEastAsia"/>
          <w:noProof/>
          <w:lang w:eastAsia="en-GB"/>
        </w:rPr>
      </w:pPr>
      <w:hyperlink w:anchor="_Toc78185479" w:history="1">
        <w:r w:rsidRPr="00883FC5">
          <w:rPr>
            <w:rStyle w:val="Hyperlink"/>
            <w:rFonts w:ascii="Times New Roman" w:hAnsi="Times New Roman" w:cs="Times New Roman"/>
            <w:b/>
            <w:bCs/>
            <w:noProof/>
          </w:rPr>
          <w:t>LIST OF LEGAL INSTRUMENTS</w:t>
        </w:r>
        <w:r>
          <w:rPr>
            <w:noProof/>
            <w:webHidden/>
          </w:rPr>
          <w:tab/>
        </w:r>
        <w:r>
          <w:rPr>
            <w:noProof/>
            <w:webHidden/>
          </w:rPr>
          <w:fldChar w:fldCharType="begin"/>
        </w:r>
        <w:r>
          <w:rPr>
            <w:noProof/>
            <w:webHidden/>
          </w:rPr>
          <w:instrText xml:space="preserve"> PAGEREF _Toc78185479 \h </w:instrText>
        </w:r>
        <w:r>
          <w:rPr>
            <w:noProof/>
            <w:webHidden/>
          </w:rPr>
        </w:r>
        <w:r>
          <w:rPr>
            <w:noProof/>
            <w:webHidden/>
          </w:rPr>
          <w:fldChar w:fldCharType="separate"/>
        </w:r>
        <w:r>
          <w:rPr>
            <w:noProof/>
            <w:webHidden/>
          </w:rPr>
          <w:t>xi</w:t>
        </w:r>
        <w:r>
          <w:rPr>
            <w:noProof/>
            <w:webHidden/>
          </w:rPr>
          <w:fldChar w:fldCharType="end"/>
        </w:r>
      </w:hyperlink>
    </w:p>
    <w:p w14:paraId="5610368C" w14:textId="77777777" w:rsidR="00403809" w:rsidRDefault="00403809">
      <w:pPr>
        <w:pStyle w:val="TOC1"/>
        <w:tabs>
          <w:tab w:val="right" w:leader="dot" w:pos="8656"/>
        </w:tabs>
        <w:rPr>
          <w:rFonts w:eastAsiaTheme="minorEastAsia"/>
          <w:noProof/>
          <w:lang w:eastAsia="en-GB"/>
        </w:rPr>
      </w:pPr>
      <w:hyperlink w:anchor="_Toc78185480" w:history="1">
        <w:r w:rsidRPr="00883FC5">
          <w:rPr>
            <w:rStyle w:val="Hyperlink"/>
            <w:rFonts w:ascii="Times New Roman" w:hAnsi="Times New Roman" w:cs="Times New Roman"/>
            <w:b/>
            <w:bCs/>
            <w:noProof/>
          </w:rPr>
          <w:t>CHAPTER 1</w:t>
        </w:r>
        <w:r>
          <w:rPr>
            <w:noProof/>
            <w:webHidden/>
          </w:rPr>
          <w:tab/>
        </w:r>
        <w:r>
          <w:rPr>
            <w:noProof/>
            <w:webHidden/>
          </w:rPr>
          <w:fldChar w:fldCharType="begin"/>
        </w:r>
        <w:r>
          <w:rPr>
            <w:noProof/>
            <w:webHidden/>
          </w:rPr>
          <w:instrText xml:space="preserve"> PAGEREF _Toc78185480 \h </w:instrText>
        </w:r>
        <w:r>
          <w:rPr>
            <w:noProof/>
            <w:webHidden/>
          </w:rPr>
        </w:r>
        <w:r>
          <w:rPr>
            <w:noProof/>
            <w:webHidden/>
          </w:rPr>
          <w:fldChar w:fldCharType="separate"/>
        </w:r>
        <w:r>
          <w:rPr>
            <w:noProof/>
            <w:webHidden/>
          </w:rPr>
          <w:t>1</w:t>
        </w:r>
        <w:r>
          <w:rPr>
            <w:noProof/>
            <w:webHidden/>
          </w:rPr>
          <w:fldChar w:fldCharType="end"/>
        </w:r>
      </w:hyperlink>
    </w:p>
    <w:p w14:paraId="47098774" w14:textId="77777777" w:rsidR="00403809" w:rsidRDefault="00403809">
      <w:pPr>
        <w:pStyle w:val="TOC1"/>
        <w:tabs>
          <w:tab w:val="right" w:leader="dot" w:pos="8656"/>
        </w:tabs>
        <w:rPr>
          <w:rFonts w:eastAsiaTheme="minorEastAsia"/>
          <w:noProof/>
          <w:lang w:eastAsia="en-GB"/>
        </w:rPr>
      </w:pPr>
      <w:hyperlink w:anchor="_Toc78185481" w:history="1">
        <w:r w:rsidRPr="00883FC5">
          <w:rPr>
            <w:rStyle w:val="Hyperlink"/>
            <w:rFonts w:ascii="Times New Roman" w:hAnsi="Times New Roman" w:cs="Times New Roman"/>
            <w:b/>
            <w:bCs/>
            <w:noProof/>
          </w:rPr>
          <w:t>INTRODUCTION</w:t>
        </w:r>
        <w:r>
          <w:rPr>
            <w:noProof/>
            <w:webHidden/>
          </w:rPr>
          <w:tab/>
        </w:r>
        <w:r>
          <w:rPr>
            <w:noProof/>
            <w:webHidden/>
          </w:rPr>
          <w:fldChar w:fldCharType="begin"/>
        </w:r>
        <w:r>
          <w:rPr>
            <w:noProof/>
            <w:webHidden/>
          </w:rPr>
          <w:instrText xml:space="preserve"> PAGEREF _Toc78185481 \h </w:instrText>
        </w:r>
        <w:r>
          <w:rPr>
            <w:noProof/>
            <w:webHidden/>
          </w:rPr>
        </w:r>
        <w:r>
          <w:rPr>
            <w:noProof/>
            <w:webHidden/>
          </w:rPr>
          <w:fldChar w:fldCharType="separate"/>
        </w:r>
        <w:r>
          <w:rPr>
            <w:noProof/>
            <w:webHidden/>
          </w:rPr>
          <w:t>1</w:t>
        </w:r>
        <w:r>
          <w:rPr>
            <w:noProof/>
            <w:webHidden/>
          </w:rPr>
          <w:fldChar w:fldCharType="end"/>
        </w:r>
      </w:hyperlink>
    </w:p>
    <w:p w14:paraId="539E4AE0" w14:textId="77777777" w:rsidR="00403809" w:rsidRDefault="00403809">
      <w:pPr>
        <w:pStyle w:val="TOC2"/>
        <w:tabs>
          <w:tab w:val="right" w:leader="dot" w:pos="8656"/>
        </w:tabs>
        <w:rPr>
          <w:rFonts w:eastAsiaTheme="minorEastAsia"/>
          <w:noProof/>
          <w:lang w:eastAsia="en-GB"/>
        </w:rPr>
      </w:pPr>
      <w:hyperlink w:anchor="_Toc78185482" w:history="1">
        <w:r w:rsidRPr="00883FC5">
          <w:rPr>
            <w:rStyle w:val="Hyperlink"/>
            <w:noProof/>
          </w:rPr>
          <w:t>1.1 BACKGROUND OF THE PROBLEM</w:t>
        </w:r>
        <w:r>
          <w:rPr>
            <w:noProof/>
            <w:webHidden/>
          </w:rPr>
          <w:tab/>
        </w:r>
        <w:r>
          <w:rPr>
            <w:noProof/>
            <w:webHidden/>
          </w:rPr>
          <w:fldChar w:fldCharType="begin"/>
        </w:r>
        <w:r>
          <w:rPr>
            <w:noProof/>
            <w:webHidden/>
          </w:rPr>
          <w:instrText xml:space="preserve"> PAGEREF _Toc78185482 \h </w:instrText>
        </w:r>
        <w:r>
          <w:rPr>
            <w:noProof/>
            <w:webHidden/>
          </w:rPr>
        </w:r>
        <w:r>
          <w:rPr>
            <w:noProof/>
            <w:webHidden/>
          </w:rPr>
          <w:fldChar w:fldCharType="separate"/>
        </w:r>
        <w:r>
          <w:rPr>
            <w:noProof/>
            <w:webHidden/>
          </w:rPr>
          <w:t>1</w:t>
        </w:r>
        <w:r>
          <w:rPr>
            <w:noProof/>
            <w:webHidden/>
          </w:rPr>
          <w:fldChar w:fldCharType="end"/>
        </w:r>
      </w:hyperlink>
    </w:p>
    <w:p w14:paraId="7AAB5621" w14:textId="77777777" w:rsidR="00403809" w:rsidRDefault="00403809">
      <w:pPr>
        <w:pStyle w:val="TOC2"/>
        <w:tabs>
          <w:tab w:val="right" w:leader="dot" w:pos="8656"/>
        </w:tabs>
        <w:rPr>
          <w:rFonts w:eastAsiaTheme="minorEastAsia"/>
          <w:noProof/>
          <w:lang w:eastAsia="en-GB"/>
        </w:rPr>
      </w:pPr>
      <w:hyperlink w:anchor="_Toc78185483" w:history="1">
        <w:r w:rsidRPr="00883FC5">
          <w:rPr>
            <w:rStyle w:val="Hyperlink"/>
            <w:noProof/>
          </w:rPr>
          <w:t>1.2 STATEMENT OF THE PROBLEM</w:t>
        </w:r>
        <w:r>
          <w:rPr>
            <w:noProof/>
            <w:webHidden/>
          </w:rPr>
          <w:tab/>
        </w:r>
        <w:r>
          <w:rPr>
            <w:noProof/>
            <w:webHidden/>
          </w:rPr>
          <w:fldChar w:fldCharType="begin"/>
        </w:r>
        <w:r>
          <w:rPr>
            <w:noProof/>
            <w:webHidden/>
          </w:rPr>
          <w:instrText xml:space="preserve"> PAGEREF _Toc78185483 \h </w:instrText>
        </w:r>
        <w:r>
          <w:rPr>
            <w:noProof/>
            <w:webHidden/>
          </w:rPr>
        </w:r>
        <w:r>
          <w:rPr>
            <w:noProof/>
            <w:webHidden/>
          </w:rPr>
          <w:fldChar w:fldCharType="separate"/>
        </w:r>
        <w:r>
          <w:rPr>
            <w:noProof/>
            <w:webHidden/>
          </w:rPr>
          <w:t>2</w:t>
        </w:r>
        <w:r>
          <w:rPr>
            <w:noProof/>
            <w:webHidden/>
          </w:rPr>
          <w:fldChar w:fldCharType="end"/>
        </w:r>
      </w:hyperlink>
    </w:p>
    <w:p w14:paraId="1A141944" w14:textId="77777777" w:rsidR="00403809" w:rsidRDefault="00403809">
      <w:pPr>
        <w:pStyle w:val="TOC2"/>
        <w:tabs>
          <w:tab w:val="right" w:leader="dot" w:pos="8656"/>
        </w:tabs>
        <w:rPr>
          <w:rFonts w:eastAsiaTheme="minorEastAsia"/>
          <w:noProof/>
          <w:lang w:eastAsia="en-GB"/>
        </w:rPr>
      </w:pPr>
      <w:hyperlink w:anchor="_Toc78185484" w:history="1">
        <w:r w:rsidRPr="00883FC5">
          <w:rPr>
            <w:rStyle w:val="Hyperlink"/>
            <w:noProof/>
          </w:rPr>
          <w:t>1.3 STATEMENT OF OBJECTIVE(S)</w:t>
        </w:r>
        <w:r>
          <w:rPr>
            <w:noProof/>
            <w:webHidden/>
          </w:rPr>
          <w:tab/>
        </w:r>
        <w:r>
          <w:rPr>
            <w:noProof/>
            <w:webHidden/>
          </w:rPr>
          <w:fldChar w:fldCharType="begin"/>
        </w:r>
        <w:r>
          <w:rPr>
            <w:noProof/>
            <w:webHidden/>
          </w:rPr>
          <w:instrText xml:space="preserve"> PAGEREF _Toc78185484 \h </w:instrText>
        </w:r>
        <w:r>
          <w:rPr>
            <w:noProof/>
            <w:webHidden/>
          </w:rPr>
        </w:r>
        <w:r>
          <w:rPr>
            <w:noProof/>
            <w:webHidden/>
          </w:rPr>
          <w:fldChar w:fldCharType="separate"/>
        </w:r>
        <w:r>
          <w:rPr>
            <w:noProof/>
            <w:webHidden/>
          </w:rPr>
          <w:t>3</w:t>
        </w:r>
        <w:r>
          <w:rPr>
            <w:noProof/>
            <w:webHidden/>
          </w:rPr>
          <w:fldChar w:fldCharType="end"/>
        </w:r>
      </w:hyperlink>
    </w:p>
    <w:p w14:paraId="101A0120" w14:textId="77777777" w:rsidR="00403809" w:rsidRDefault="00403809">
      <w:pPr>
        <w:pStyle w:val="TOC2"/>
        <w:tabs>
          <w:tab w:val="right" w:leader="dot" w:pos="8656"/>
        </w:tabs>
        <w:rPr>
          <w:rFonts w:eastAsiaTheme="minorEastAsia"/>
          <w:noProof/>
          <w:lang w:eastAsia="en-GB"/>
        </w:rPr>
      </w:pPr>
      <w:hyperlink w:anchor="_Toc78185485" w:history="1">
        <w:r w:rsidRPr="00883FC5">
          <w:rPr>
            <w:rStyle w:val="Hyperlink"/>
            <w:noProof/>
          </w:rPr>
          <w:t>1.4 HYPOTHESIS</w:t>
        </w:r>
        <w:r>
          <w:rPr>
            <w:noProof/>
            <w:webHidden/>
          </w:rPr>
          <w:tab/>
        </w:r>
        <w:r>
          <w:rPr>
            <w:noProof/>
            <w:webHidden/>
          </w:rPr>
          <w:fldChar w:fldCharType="begin"/>
        </w:r>
        <w:r>
          <w:rPr>
            <w:noProof/>
            <w:webHidden/>
          </w:rPr>
          <w:instrText xml:space="preserve"> PAGEREF _Toc78185485 \h </w:instrText>
        </w:r>
        <w:r>
          <w:rPr>
            <w:noProof/>
            <w:webHidden/>
          </w:rPr>
        </w:r>
        <w:r>
          <w:rPr>
            <w:noProof/>
            <w:webHidden/>
          </w:rPr>
          <w:fldChar w:fldCharType="separate"/>
        </w:r>
        <w:r>
          <w:rPr>
            <w:noProof/>
            <w:webHidden/>
          </w:rPr>
          <w:t>3</w:t>
        </w:r>
        <w:r>
          <w:rPr>
            <w:noProof/>
            <w:webHidden/>
          </w:rPr>
          <w:fldChar w:fldCharType="end"/>
        </w:r>
      </w:hyperlink>
    </w:p>
    <w:p w14:paraId="50A9DDAC" w14:textId="77777777" w:rsidR="00403809" w:rsidRDefault="00403809">
      <w:pPr>
        <w:pStyle w:val="TOC2"/>
        <w:tabs>
          <w:tab w:val="right" w:leader="dot" w:pos="8656"/>
        </w:tabs>
        <w:rPr>
          <w:rFonts w:eastAsiaTheme="minorEastAsia"/>
          <w:noProof/>
          <w:lang w:eastAsia="en-GB"/>
        </w:rPr>
      </w:pPr>
      <w:hyperlink w:anchor="_Toc78185486" w:history="1">
        <w:r w:rsidRPr="00883FC5">
          <w:rPr>
            <w:rStyle w:val="Hyperlink"/>
            <w:noProof/>
          </w:rPr>
          <w:t>1.5 RESEARCH QUESTIONS</w:t>
        </w:r>
        <w:r>
          <w:rPr>
            <w:noProof/>
            <w:webHidden/>
          </w:rPr>
          <w:tab/>
        </w:r>
        <w:r>
          <w:rPr>
            <w:noProof/>
            <w:webHidden/>
          </w:rPr>
          <w:fldChar w:fldCharType="begin"/>
        </w:r>
        <w:r>
          <w:rPr>
            <w:noProof/>
            <w:webHidden/>
          </w:rPr>
          <w:instrText xml:space="preserve"> PAGEREF _Toc78185486 \h </w:instrText>
        </w:r>
        <w:r>
          <w:rPr>
            <w:noProof/>
            <w:webHidden/>
          </w:rPr>
        </w:r>
        <w:r>
          <w:rPr>
            <w:noProof/>
            <w:webHidden/>
          </w:rPr>
          <w:fldChar w:fldCharType="separate"/>
        </w:r>
        <w:r>
          <w:rPr>
            <w:noProof/>
            <w:webHidden/>
          </w:rPr>
          <w:t>3</w:t>
        </w:r>
        <w:r>
          <w:rPr>
            <w:noProof/>
            <w:webHidden/>
          </w:rPr>
          <w:fldChar w:fldCharType="end"/>
        </w:r>
      </w:hyperlink>
    </w:p>
    <w:p w14:paraId="1FAA0067" w14:textId="77777777" w:rsidR="00403809" w:rsidRDefault="00403809">
      <w:pPr>
        <w:pStyle w:val="TOC2"/>
        <w:tabs>
          <w:tab w:val="right" w:leader="dot" w:pos="8656"/>
        </w:tabs>
        <w:rPr>
          <w:rFonts w:eastAsiaTheme="minorEastAsia"/>
          <w:noProof/>
          <w:lang w:eastAsia="en-GB"/>
        </w:rPr>
      </w:pPr>
      <w:hyperlink w:anchor="_Toc78185487" w:history="1">
        <w:r w:rsidRPr="00883FC5">
          <w:rPr>
            <w:rStyle w:val="Hyperlink"/>
            <w:noProof/>
          </w:rPr>
          <w:t>1.6 JUSTIFICATION OF THE STUDY</w:t>
        </w:r>
        <w:r>
          <w:rPr>
            <w:noProof/>
            <w:webHidden/>
          </w:rPr>
          <w:tab/>
        </w:r>
        <w:r>
          <w:rPr>
            <w:noProof/>
            <w:webHidden/>
          </w:rPr>
          <w:fldChar w:fldCharType="begin"/>
        </w:r>
        <w:r>
          <w:rPr>
            <w:noProof/>
            <w:webHidden/>
          </w:rPr>
          <w:instrText xml:space="preserve"> PAGEREF _Toc78185487 \h </w:instrText>
        </w:r>
        <w:r>
          <w:rPr>
            <w:noProof/>
            <w:webHidden/>
          </w:rPr>
        </w:r>
        <w:r>
          <w:rPr>
            <w:noProof/>
            <w:webHidden/>
          </w:rPr>
          <w:fldChar w:fldCharType="separate"/>
        </w:r>
        <w:r>
          <w:rPr>
            <w:noProof/>
            <w:webHidden/>
          </w:rPr>
          <w:t>4</w:t>
        </w:r>
        <w:r>
          <w:rPr>
            <w:noProof/>
            <w:webHidden/>
          </w:rPr>
          <w:fldChar w:fldCharType="end"/>
        </w:r>
      </w:hyperlink>
    </w:p>
    <w:p w14:paraId="57DE3EFE" w14:textId="77777777" w:rsidR="00403809" w:rsidRDefault="00403809">
      <w:pPr>
        <w:pStyle w:val="TOC2"/>
        <w:tabs>
          <w:tab w:val="right" w:leader="dot" w:pos="8656"/>
        </w:tabs>
        <w:rPr>
          <w:rFonts w:eastAsiaTheme="minorEastAsia"/>
          <w:noProof/>
          <w:lang w:eastAsia="en-GB"/>
        </w:rPr>
      </w:pPr>
      <w:hyperlink w:anchor="_Toc78185488" w:history="1">
        <w:r w:rsidRPr="00883FC5">
          <w:rPr>
            <w:rStyle w:val="Hyperlink"/>
            <w:noProof/>
          </w:rPr>
          <w:t>1.7 SCOPE AND LIMITATIONS OF THE STUDY</w:t>
        </w:r>
        <w:r>
          <w:rPr>
            <w:noProof/>
            <w:webHidden/>
          </w:rPr>
          <w:tab/>
        </w:r>
        <w:r>
          <w:rPr>
            <w:noProof/>
            <w:webHidden/>
          </w:rPr>
          <w:fldChar w:fldCharType="begin"/>
        </w:r>
        <w:r>
          <w:rPr>
            <w:noProof/>
            <w:webHidden/>
          </w:rPr>
          <w:instrText xml:space="preserve"> PAGEREF _Toc78185488 \h </w:instrText>
        </w:r>
        <w:r>
          <w:rPr>
            <w:noProof/>
            <w:webHidden/>
          </w:rPr>
        </w:r>
        <w:r>
          <w:rPr>
            <w:noProof/>
            <w:webHidden/>
          </w:rPr>
          <w:fldChar w:fldCharType="separate"/>
        </w:r>
        <w:r>
          <w:rPr>
            <w:noProof/>
            <w:webHidden/>
          </w:rPr>
          <w:t>4</w:t>
        </w:r>
        <w:r>
          <w:rPr>
            <w:noProof/>
            <w:webHidden/>
          </w:rPr>
          <w:fldChar w:fldCharType="end"/>
        </w:r>
      </w:hyperlink>
    </w:p>
    <w:p w14:paraId="04236C5F" w14:textId="77777777" w:rsidR="00403809" w:rsidRDefault="00403809">
      <w:pPr>
        <w:pStyle w:val="TOC2"/>
        <w:tabs>
          <w:tab w:val="right" w:leader="dot" w:pos="8656"/>
        </w:tabs>
        <w:rPr>
          <w:rFonts w:eastAsiaTheme="minorEastAsia"/>
          <w:noProof/>
          <w:lang w:eastAsia="en-GB"/>
        </w:rPr>
      </w:pPr>
      <w:hyperlink w:anchor="_Toc78185489" w:history="1">
        <w:r w:rsidRPr="00883FC5">
          <w:rPr>
            <w:rStyle w:val="Hyperlink"/>
            <w:noProof/>
          </w:rPr>
          <w:t>1.8 THEORETICAL FRAMEWORK</w:t>
        </w:r>
        <w:r>
          <w:rPr>
            <w:noProof/>
            <w:webHidden/>
          </w:rPr>
          <w:tab/>
        </w:r>
        <w:r>
          <w:rPr>
            <w:noProof/>
            <w:webHidden/>
          </w:rPr>
          <w:fldChar w:fldCharType="begin"/>
        </w:r>
        <w:r>
          <w:rPr>
            <w:noProof/>
            <w:webHidden/>
          </w:rPr>
          <w:instrText xml:space="preserve"> PAGEREF _Toc78185489 \h </w:instrText>
        </w:r>
        <w:r>
          <w:rPr>
            <w:noProof/>
            <w:webHidden/>
          </w:rPr>
        </w:r>
        <w:r>
          <w:rPr>
            <w:noProof/>
            <w:webHidden/>
          </w:rPr>
          <w:fldChar w:fldCharType="separate"/>
        </w:r>
        <w:r>
          <w:rPr>
            <w:noProof/>
            <w:webHidden/>
          </w:rPr>
          <w:t>4</w:t>
        </w:r>
        <w:r>
          <w:rPr>
            <w:noProof/>
            <w:webHidden/>
          </w:rPr>
          <w:fldChar w:fldCharType="end"/>
        </w:r>
      </w:hyperlink>
    </w:p>
    <w:p w14:paraId="5E0120AC" w14:textId="77777777" w:rsidR="00403809" w:rsidRDefault="00403809">
      <w:pPr>
        <w:pStyle w:val="TOC2"/>
        <w:tabs>
          <w:tab w:val="right" w:leader="dot" w:pos="8656"/>
        </w:tabs>
        <w:rPr>
          <w:rFonts w:eastAsiaTheme="minorEastAsia"/>
          <w:noProof/>
          <w:lang w:eastAsia="en-GB"/>
        </w:rPr>
      </w:pPr>
      <w:hyperlink w:anchor="_Toc78185490" w:history="1">
        <w:r w:rsidRPr="00883FC5">
          <w:rPr>
            <w:rStyle w:val="Hyperlink"/>
            <w:noProof/>
          </w:rPr>
          <w:t>1.9 LITERATURE REVIEW</w:t>
        </w:r>
        <w:r>
          <w:rPr>
            <w:noProof/>
            <w:webHidden/>
          </w:rPr>
          <w:tab/>
        </w:r>
        <w:r>
          <w:rPr>
            <w:noProof/>
            <w:webHidden/>
          </w:rPr>
          <w:fldChar w:fldCharType="begin"/>
        </w:r>
        <w:r>
          <w:rPr>
            <w:noProof/>
            <w:webHidden/>
          </w:rPr>
          <w:instrText xml:space="preserve"> PAGEREF _Toc78185490 \h </w:instrText>
        </w:r>
        <w:r>
          <w:rPr>
            <w:noProof/>
            <w:webHidden/>
          </w:rPr>
        </w:r>
        <w:r>
          <w:rPr>
            <w:noProof/>
            <w:webHidden/>
          </w:rPr>
          <w:fldChar w:fldCharType="separate"/>
        </w:r>
        <w:r>
          <w:rPr>
            <w:noProof/>
            <w:webHidden/>
          </w:rPr>
          <w:t>5</w:t>
        </w:r>
        <w:r>
          <w:rPr>
            <w:noProof/>
            <w:webHidden/>
          </w:rPr>
          <w:fldChar w:fldCharType="end"/>
        </w:r>
      </w:hyperlink>
    </w:p>
    <w:p w14:paraId="6C4F4E1C" w14:textId="77777777" w:rsidR="00403809" w:rsidRDefault="00403809">
      <w:pPr>
        <w:pStyle w:val="TOC2"/>
        <w:tabs>
          <w:tab w:val="right" w:leader="dot" w:pos="8656"/>
        </w:tabs>
        <w:rPr>
          <w:rFonts w:eastAsiaTheme="minorEastAsia"/>
          <w:noProof/>
          <w:lang w:eastAsia="en-GB"/>
        </w:rPr>
      </w:pPr>
      <w:hyperlink w:anchor="_Toc78185491" w:history="1">
        <w:r w:rsidRPr="00883FC5">
          <w:rPr>
            <w:rStyle w:val="Hyperlink"/>
            <w:noProof/>
          </w:rPr>
          <w:t>1.10 CHAPTER BREAKDOWN</w:t>
        </w:r>
        <w:r>
          <w:rPr>
            <w:noProof/>
            <w:webHidden/>
          </w:rPr>
          <w:tab/>
        </w:r>
        <w:r>
          <w:rPr>
            <w:noProof/>
            <w:webHidden/>
          </w:rPr>
          <w:fldChar w:fldCharType="begin"/>
        </w:r>
        <w:r>
          <w:rPr>
            <w:noProof/>
            <w:webHidden/>
          </w:rPr>
          <w:instrText xml:space="preserve"> PAGEREF _Toc78185491 \h </w:instrText>
        </w:r>
        <w:r>
          <w:rPr>
            <w:noProof/>
            <w:webHidden/>
          </w:rPr>
        </w:r>
        <w:r>
          <w:rPr>
            <w:noProof/>
            <w:webHidden/>
          </w:rPr>
          <w:fldChar w:fldCharType="separate"/>
        </w:r>
        <w:r>
          <w:rPr>
            <w:noProof/>
            <w:webHidden/>
          </w:rPr>
          <w:t>7</w:t>
        </w:r>
        <w:r>
          <w:rPr>
            <w:noProof/>
            <w:webHidden/>
          </w:rPr>
          <w:fldChar w:fldCharType="end"/>
        </w:r>
      </w:hyperlink>
    </w:p>
    <w:p w14:paraId="39746A07" w14:textId="77777777" w:rsidR="00403809" w:rsidRDefault="00403809">
      <w:pPr>
        <w:pStyle w:val="TOC1"/>
        <w:tabs>
          <w:tab w:val="right" w:leader="dot" w:pos="8656"/>
        </w:tabs>
        <w:rPr>
          <w:rFonts w:eastAsiaTheme="minorEastAsia"/>
          <w:noProof/>
          <w:lang w:eastAsia="en-GB"/>
        </w:rPr>
      </w:pPr>
      <w:hyperlink w:anchor="_Toc78185492" w:history="1">
        <w:r w:rsidRPr="00883FC5">
          <w:rPr>
            <w:rStyle w:val="Hyperlink"/>
            <w:rFonts w:ascii="Times New Roman" w:hAnsi="Times New Roman" w:cs="Times New Roman"/>
            <w:b/>
            <w:bCs/>
            <w:noProof/>
          </w:rPr>
          <w:t>CHAPTER 2</w:t>
        </w:r>
        <w:r>
          <w:rPr>
            <w:noProof/>
            <w:webHidden/>
          </w:rPr>
          <w:tab/>
        </w:r>
        <w:r>
          <w:rPr>
            <w:noProof/>
            <w:webHidden/>
          </w:rPr>
          <w:fldChar w:fldCharType="begin"/>
        </w:r>
        <w:r>
          <w:rPr>
            <w:noProof/>
            <w:webHidden/>
          </w:rPr>
          <w:instrText xml:space="preserve"> PAGEREF _Toc78185492 \h </w:instrText>
        </w:r>
        <w:r>
          <w:rPr>
            <w:noProof/>
            <w:webHidden/>
          </w:rPr>
        </w:r>
        <w:r>
          <w:rPr>
            <w:noProof/>
            <w:webHidden/>
          </w:rPr>
          <w:fldChar w:fldCharType="separate"/>
        </w:r>
        <w:r>
          <w:rPr>
            <w:noProof/>
            <w:webHidden/>
          </w:rPr>
          <w:t>8</w:t>
        </w:r>
        <w:r>
          <w:rPr>
            <w:noProof/>
            <w:webHidden/>
          </w:rPr>
          <w:fldChar w:fldCharType="end"/>
        </w:r>
      </w:hyperlink>
    </w:p>
    <w:p w14:paraId="42147113" w14:textId="77777777" w:rsidR="00403809" w:rsidRDefault="00403809">
      <w:pPr>
        <w:pStyle w:val="TOC1"/>
        <w:tabs>
          <w:tab w:val="right" w:leader="dot" w:pos="8656"/>
        </w:tabs>
        <w:rPr>
          <w:rFonts w:eastAsiaTheme="minorEastAsia"/>
          <w:noProof/>
          <w:lang w:eastAsia="en-GB"/>
        </w:rPr>
      </w:pPr>
      <w:hyperlink w:anchor="_Toc78185493" w:history="1">
        <w:r w:rsidRPr="00883FC5">
          <w:rPr>
            <w:rStyle w:val="Hyperlink"/>
            <w:rFonts w:ascii="Times New Roman" w:hAnsi="Times New Roman" w:cs="Times New Roman"/>
            <w:b/>
            <w:bCs/>
            <w:noProof/>
          </w:rPr>
          <w:t>THEORETICAL FRAMEWORK AND METHODOLOGY</w:t>
        </w:r>
        <w:r>
          <w:rPr>
            <w:noProof/>
            <w:webHidden/>
          </w:rPr>
          <w:tab/>
        </w:r>
        <w:r>
          <w:rPr>
            <w:noProof/>
            <w:webHidden/>
          </w:rPr>
          <w:fldChar w:fldCharType="begin"/>
        </w:r>
        <w:r>
          <w:rPr>
            <w:noProof/>
            <w:webHidden/>
          </w:rPr>
          <w:instrText xml:space="preserve"> PAGEREF _Toc78185493 \h </w:instrText>
        </w:r>
        <w:r>
          <w:rPr>
            <w:noProof/>
            <w:webHidden/>
          </w:rPr>
        </w:r>
        <w:r>
          <w:rPr>
            <w:noProof/>
            <w:webHidden/>
          </w:rPr>
          <w:fldChar w:fldCharType="separate"/>
        </w:r>
        <w:r>
          <w:rPr>
            <w:noProof/>
            <w:webHidden/>
          </w:rPr>
          <w:t>8</w:t>
        </w:r>
        <w:r>
          <w:rPr>
            <w:noProof/>
            <w:webHidden/>
          </w:rPr>
          <w:fldChar w:fldCharType="end"/>
        </w:r>
      </w:hyperlink>
    </w:p>
    <w:p w14:paraId="2542BA46" w14:textId="77777777" w:rsidR="00403809" w:rsidRDefault="00403809">
      <w:pPr>
        <w:pStyle w:val="TOC2"/>
        <w:tabs>
          <w:tab w:val="right" w:leader="dot" w:pos="8656"/>
        </w:tabs>
        <w:rPr>
          <w:rFonts w:eastAsiaTheme="minorEastAsia"/>
          <w:noProof/>
          <w:lang w:eastAsia="en-GB"/>
        </w:rPr>
      </w:pPr>
      <w:hyperlink w:anchor="_Toc78185494" w:history="1">
        <w:r w:rsidRPr="00883FC5">
          <w:rPr>
            <w:rStyle w:val="Hyperlink"/>
            <w:noProof/>
          </w:rPr>
          <w:t>2.1 INTRODUCTION</w:t>
        </w:r>
        <w:r>
          <w:rPr>
            <w:noProof/>
            <w:webHidden/>
          </w:rPr>
          <w:tab/>
        </w:r>
        <w:r>
          <w:rPr>
            <w:noProof/>
            <w:webHidden/>
          </w:rPr>
          <w:fldChar w:fldCharType="begin"/>
        </w:r>
        <w:r>
          <w:rPr>
            <w:noProof/>
            <w:webHidden/>
          </w:rPr>
          <w:instrText xml:space="preserve"> PAGEREF _Toc78185494 \h </w:instrText>
        </w:r>
        <w:r>
          <w:rPr>
            <w:noProof/>
            <w:webHidden/>
          </w:rPr>
        </w:r>
        <w:r>
          <w:rPr>
            <w:noProof/>
            <w:webHidden/>
          </w:rPr>
          <w:fldChar w:fldCharType="separate"/>
        </w:r>
        <w:r>
          <w:rPr>
            <w:noProof/>
            <w:webHidden/>
          </w:rPr>
          <w:t>8</w:t>
        </w:r>
        <w:r>
          <w:rPr>
            <w:noProof/>
            <w:webHidden/>
          </w:rPr>
          <w:fldChar w:fldCharType="end"/>
        </w:r>
      </w:hyperlink>
    </w:p>
    <w:p w14:paraId="0BF0D724" w14:textId="77777777" w:rsidR="00403809" w:rsidRDefault="00403809">
      <w:pPr>
        <w:pStyle w:val="TOC2"/>
        <w:tabs>
          <w:tab w:val="right" w:leader="dot" w:pos="8656"/>
        </w:tabs>
        <w:rPr>
          <w:rFonts w:eastAsiaTheme="minorEastAsia"/>
          <w:noProof/>
          <w:lang w:eastAsia="en-GB"/>
        </w:rPr>
      </w:pPr>
      <w:hyperlink w:anchor="_Toc78185495" w:history="1">
        <w:r w:rsidRPr="00883FC5">
          <w:rPr>
            <w:rStyle w:val="Hyperlink"/>
            <w:noProof/>
          </w:rPr>
          <w:t>2.2 GOVERNANCE THEORY</w:t>
        </w:r>
        <w:r>
          <w:rPr>
            <w:noProof/>
            <w:webHidden/>
          </w:rPr>
          <w:tab/>
        </w:r>
        <w:r>
          <w:rPr>
            <w:noProof/>
            <w:webHidden/>
          </w:rPr>
          <w:fldChar w:fldCharType="begin"/>
        </w:r>
        <w:r>
          <w:rPr>
            <w:noProof/>
            <w:webHidden/>
          </w:rPr>
          <w:instrText xml:space="preserve"> PAGEREF _Toc78185495 \h </w:instrText>
        </w:r>
        <w:r>
          <w:rPr>
            <w:noProof/>
            <w:webHidden/>
          </w:rPr>
        </w:r>
        <w:r>
          <w:rPr>
            <w:noProof/>
            <w:webHidden/>
          </w:rPr>
          <w:fldChar w:fldCharType="separate"/>
        </w:r>
        <w:r>
          <w:rPr>
            <w:noProof/>
            <w:webHidden/>
          </w:rPr>
          <w:t>8</w:t>
        </w:r>
        <w:r>
          <w:rPr>
            <w:noProof/>
            <w:webHidden/>
          </w:rPr>
          <w:fldChar w:fldCharType="end"/>
        </w:r>
      </w:hyperlink>
    </w:p>
    <w:p w14:paraId="317A2D09" w14:textId="77777777" w:rsidR="00403809" w:rsidRDefault="00403809">
      <w:pPr>
        <w:pStyle w:val="TOC2"/>
        <w:tabs>
          <w:tab w:val="right" w:leader="dot" w:pos="8656"/>
        </w:tabs>
        <w:rPr>
          <w:rFonts w:eastAsiaTheme="minorEastAsia"/>
          <w:noProof/>
          <w:lang w:eastAsia="en-GB"/>
        </w:rPr>
      </w:pPr>
      <w:hyperlink w:anchor="_Toc78185496" w:history="1">
        <w:r w:rsidRPr="00883FC5">
          <w:rPr>
            <w:rStyle w:val="Hyperlink"/>
            <w:noProof/>
          </w:rPr>
          <w:t>2.3 GOOD GOVERNANCE THEORY</w:t>
        </w:r>
        <w:r>
          <w:rPr>
            <w:noProof/>
            <w:webHidden/>
          </w:rPr>
          <w:tab/>
        </w:r>
        <w:r>
          <w:rPr>
            <w:noProof/>
            <w:webHidden/>
          </w:rPr>
          <w:fldChar w:fldCharType="begin"/>
        </w:r>
        <w:r>
          <w:rPr>
            <w:noProof/>
            <w:webHidden/>
          </w:rPr>
          <w:instrText xml:space="preserve"> PAGEREF _Toc78185496 \h </w:instrText>
        </w:r>
        <w:r>
          <w:rPr>
            <w:noProof/>
            <w:webHidden/>
          </w:rPr>
        </w:r>
        <w:r>
          <w:rPr>
            <w:noProof/>
            <w:webHidden/>
          </w:rPr>
          <w:fldChar w:fldCharType="separate"/>
        </w:r>
        <w:r>
          <w:rPr>
            <w:noProof/>
            <w:webHidden/>
          </w:rPr>
          <w:t>9</w:t>
        </w:r>
        <w:r>
          <w:rPr>
            <w:noProof/>
            <w:webHidden/>
          </w:rPr>
          <w:fldChar w:fldCharType="end"/>
        </w:r>
      </w:hyperlink>
    </w:p>
    <w:p w14:paraId="371E8B83" w14:textId="77777777" w:rsidR="00403809" w:rsidRDefault="00403809">
      <w:pPr>
        <w:pStyle w:val="TOC3"/>
        <w:tabs>
          <w:tab w:val="right" w:leader="dot" w:pos="8656"/>
        </w:tabs>
        <w:rPr>
          <w:rFonts w:eastAsiaTheme="minorEastAsia"/>
          <w:noProof/>
          <w:lang w:eastAsia="en-GB"/>
        </w:rPr>
      </w:pPr>
      <w:hyperlink w:anchor="_Toc78185497" w:history="1">
        <w:r w:rsidRPr="00883FC5">
          <w:rPr>
            <w:rStyle w:val="Hyperlink"/>
            <w:noProof/>
          </w:rPr>
          <w:t>2.3.1 PRINCIPLES/PILLARS OF GOOD GOVERNANCE</w:t>
        </w:r>
        <w:r>
          <w:rPr>
            <w:noProof/>
            <w:webHidden/>
          </w:rPr>
          <w:tab/>
        </w:r>
        <w:r>
          <w:rPr>
            <w:noProof/>
            <w:webHidden/>
          </w:rPr>
          <w:fldChar w:fldCharType="begin"/>
        </w:r>
        <w:r>
          <w:rPr>
            <w:noProof/>
            <w:webHidden/>
          </w:rPr>
          <w:instrText xml:space="preserve"> PAGEREF _Toc78185497 \h </w:instrText>
        </w:r>
        <w:r>
          <w:rPr>
            <w:noProof/>
            <w:webHidden/>
          </w:rPr>
        </w:r>
        <w:r>
          <w:rPr>
            <w:noProof/>
            <w:webHidden/>
          </w:rPr>
          <w:fldChar w:fldCharType="separate"/>
        </w:r>
        <w:r>
          <w:rPr>
            <w:noProof/>
            <w:webHidden/>
          </w:rPr>
          <w:t>12</w:t>
        </w:r>
        <w:r>
          <w:rPr>
            <w:noProof/>
            <w:webHidden/>
          </w:rPr>
          <w:fldChar w:fldCharType="end"/>
        </w:r>
      </w:hyperlink>
    </w:p>
    <w:p w14:paraId="29DAE0E1" w14:textId="77777777" w:rsidR="00403809" w:rsidRDefault="00403809">
      <w:pPr>
        <w:pStyle w:val="TOC3"/>
        <w:tabs>
          <w:tab w:val="right" w:leader="dot" w:pos="8656"/>
        </w:tabs>
        <w:rPr>
          <w:rFonts w:eastAsiaTheme="minorEastAsia"/>
          <w:noProof/>
          <w:lang w:eastAsia="en-GB"/>
        </w:rPr>
      </w:pPr>
      <w:hyperlink w:anchor="_Toc78185498" w:history="1">
        <w:r w:rsidRPr="00883FC5">
          <w:rPr>
            <w:rStyle w:val="Hyperlink"/>
            <w:noProof/>
          </w:rPr>
          <w:t>2.3.1.1 TRANSPARENCY</w:t>
        </w:r>
        <w:r>
          <w:rPr>
            <w:noProof/>
            <w:webHidden/>
          </w:rPr>
          <w:tab/>
        </w:r>
        <w:r>
          <w:rPr>
            <w:noProof/>
            <w:webHidden/>
          </w:rPr>
          <w:fldChar w:fldCharType="begin"/>
        </w:r>
        <w:r>
          <w:rPr>
            <w:noProof/>
            <w:webHidden/>
          </w:rPr>
          <w:instrText xml:space="preserve"> PAGEREF _Toc78185498 \h </w:instrText>
        </w:r>
        <w:r>
          <w:rPr>
            <w:noProof/>
            <w:webHidden/>
          </w:rPr>
        </w:r>
        <w:r>
          <w:rPr>
            <w:noProof/>
            <w:webHidden/>
          </w:rPr>
          <w:fldChar w:fldCharType="separate"/>
        </w:r>
        <w:r>
          <w:rPr>
            <w:noProof/>
            <w:webHidden/>
          </w:rPr>
          <w:t>12</w:t>
        </w:r>
        <w:r>
          <w:rPr>
            <w:noProof/>
            <w:webHidden/>
          </w:rPr>
          <w:fldChar w:fldCharType="end"/>
        </w:r>
      </w:hyperlink>
    </w:p>
    <w:p w14:paraId="4CF1EBBC" w14:textId="77777777" w:rsidR="00403809" w:rsidRDefault="00403809">
      <w:pPr>
        <w:pStyle w:val="TOC3"/>
        <w:tabs>
          <w:tab w:val="right" w:leader="dot" w:pos="8656"/>
        </w:tabs>
        <w:rPr>
          <w:rFonts w:eastAsiaTheme="minorEastAsia"/>
          <w:noProof/>
          <w:lang w:eastAsia="en-GB"/>
        </w:rPr>
      </w:pPr>
      <w:hyperlink w:anchor="_Toc78185499" w:history="1">
        <w:r w:rsidRPr="00883FC5">
          <w:rPr>
            <w:rStyle w:val="Hyperlink"/>
            <w:noProof/>
          </w:rPr>
          <w:t>2.3.1.2 FAIRNESS</w:t>
        </w:r>
        <w:r>
          <w:rPr>
            <w:noProof/>
            <w:webHidden/>
          </w:rPr>
          <w:tab/>
        </w:r>
        <w:r>
          <w:rPr>
            <w:noProof/>
            <w:webHidden/>
          </w:rPr>
          <w:fldChar w:fldCharType="begin"/>
        </w:r>
        <w:r>
          <w:rPr>
            <w:noProof/>
            <w:webHidden/>
          </w:rPr>
          <w:instrText xml:space="preserve"> PAGEREF _Toc78185499 \h </w:instrText>
        </w:r>
        <w:r>
          <w:rPr>
            <w:noProof/>
            <w:webHidden/>
          </w:rPr>
        </w:r>
        <w:r>
          <w:rPr>
            <w:noProof/>
            <w:webHidden/>
          </w:rPr>
          <w:fldChar w:fldCharType="separate"/>
        </w:r>
        <w:r>
          <w:rPr>
            <w:noProof/>
            <w:webHidden/>
          </w:rPr>
          <w:t>13</w:t>
        </w:r>
        <w:r>
          <w:rPr>
            <w:noProof/>
            <w:webHidden/>
          </w:rPr>
          <w:fldChar w:fldCharType="end"/>
        </w:r>
      </w:hyperlink>
    </w:p>
    <w:p w14:paraId="77ED5686" w14:textId="77777777" w:rsidR="00403809" w:rsidRDefault="00403809">
      <w:pPr>
        <w:pStyle w:val="TOC3"/>
        <w:tabs>
          <w:tab w:val="right" w:leader="dot" w:pos="8656"/>
        </w:tabs>
        <w:rPr>
          <w:rFonts w:eastAsiaTheme="minorEastAsia"/>
          <w:noProof/>
          <w:lang w:eastAsia="en-GB"/>
        </w:rPr>
      </w:pPr>
      <w:hyperlink w:anchor="_Toc78185500" w:history="1">
        <w:r w:rsidRPr="00883FC5">
          <w:rPr>
            <w:rStyle w:val="Hyperlink"/>
            <w:noProof/>
          </w:rPr>
          <w:t>2.3.1.3 ACCOUNTABILITY</w:t>
        </w:r>
        <w:r>
          <w:rPr>
            <w:noProof/>
            <w:webHidden/>
          </w:rPr>
          <w:tab/>
        </w:r>
        <w:r>
          <w:rPr>
            <w:noProof/>
            <w:webHidden/>
          </w:rPr>
          <w:fldChar w:fldCharType="begin"/>
        </w:r>
        <w:r>
          <w:rPr>
            <w:noProof/>
            <w:webHidden/>
          </w:rPr>
          <w:instrText xml:space="preserve"> PAGEREF _Toc78185500 \h </w:instrText>
        </w:r>
        <w:r>
          <w:rPr>
            <w:noProof/>
            <w:webHidden/>
          </w:rPr>
        </w:r>
        <w:r>
          <w:rPr>
            <w:noProof/>
            <w:webHidden/>
          </w:rPr>
          <w:fldChar w:fldCharType="separate"/>
        </w:r>
        <w:r>
          <w:rPr>
            <w:noProof/>
            <w:webHidden/>
          </w:rPr>
          <w:t>15</w:t>
        </w:r>
        <w:r>
          <w:rPr>
            <w:noProof/>
            <w:webHidden/>
          </w:rPr>
          <w:fldChar w:fldCharType="end"/>
        </w:r>
      </w:hyperlink>
    </w:p>
    <w:p w14:paraId="671D3A9A" w14:textId="77777777" w:rsidR="00403809" w:rsidRDefault="00403809">
      <w:pPr>
        <w:pStyle w:val="TOC3"/>
        <w:tabs>
          <w:tab w:val="right" w:leader="dot" w:pos="8656"/>
        </w:tabs>
        <w:rPr>
          <w:rFonts w:eastAsiaTheme="minorEastAsia"/>
          <w:noProof/>
          <w:lang w:eastAsia="en-GB"/>
        </w:rPr>
      </w:pPr>
      <w:hyperlink w:anchor="_Toc78185501" w:history="1">
        <w:r w:rsidRPr="00883FC5">
          <w:rPr>
            <w:rStyle w:val="Hyperlink"/>
            <w:noProof/>
          </w:rPr>
          <w:t>2.3.1.4 RESPONSIBILITY</w:t>
        </w:r>
        <w:r>
          <w:rPr>
            <w:noProof/>
            <w:webHidden/>
          </w:rPr>
          <w:tab/>
        </w:r>
        <w:r>
          <w:rPr>
            <w:noProof/>
            <w:webHidden/>
          </w:rPr>
          <w:fldChar w:fldCharType="begin"/>
        </w:r>
        <w:r>
          <w:rPr>
            <w:noProof/>
            <w:webHidden/>
          </w:rPr>
          <w:instrText xml:space="preserve"> PAGEREF _Toc78185501 \h </w:instrText>
        </w:r>
        <w:r>
          <w:rPr>
            <w:noProof/>
            <w:webHidden/>
          </w:rPr>
        </w:r>
        <w:r>
          <w:rPr>
            <w:noProof/>
            <w:webHidden/>
          </w:rPr>
          <w:fldChar w:fldCharType="separate"/>
        </w:r>
        <w:r>
          <w:rPr>
            <w:noProof/>
            <w:webHidden/>
          </w:rPr>
          <w:t>16</w:t>
        </w:r>
        <w:r>
          <w:rPr>
            <w:noProof/>
            <w:webHidden/>
          </w:rPr>
          <w:fldChar w:fldCharType="end"/>
        </w:r>
      </w:hyperlink>
    </w:p>
    <w:p w14:paraId="675E23BF" w14:textId="77777777" w:rsidR="00403809" w:rsidRDefault="00403809">
      <w:pPr>
        <w:pStyle w:val="TOC3"/>
        <w:tabs>
          <w:tab w:val="right" w:leader="dot" w:pos="8656"/>
        </w:tabs>
        <w:rPr>
          <w:rFonts w:eastAsiaTheme="minorEastAsia"/>
          <w:noProof/>
          <w:lang w:eastAsia="en-GB"/>
        </w:rPr>
      </w:pPr>
      <w:hyperlink w:anchor="_Toc78185502" w:history="1">
        <w:r w:rsidRPr="00883FC5">
          <w:rPr>
            <w:rStyle w:val="Hyperlink"/>
            <w:noProof/>
          </w:rPr>
          <w:t>2.3.2 CORPORATE GOVERNANCE IN NSFs</w:t>
        </w:r>
        <w:r>
          <w:rPr>
            <w:noProof/>
            <w:webHidden/>
          </w:rPr>
          <w:tab/>
        </w:r>
        <w:r>
          <w:rPr>
            <w:noProof/>
            <w:webHidden/>
          </w:rPr>
          <w:fldChar w:fldCharType="begin"/>
        </w:r>
        <w:r>
          <w:rPr>
            <w:noProof/>
            <w:webHidden/>
          </w:rPr>
          <w:instrText xml:space="preserve"> PAGEREF _Toc78185502 \h </w:instrText>
        </w:r>
        <w:r>
          <w:rPr>
            <w:noProof/>
            <w:webHidden/>
          </w:rPr>
        </w:r>
        <w:r>
          <w:rPr>
            <w:noProof/>
            <w:webHidden/>
          </w:rPr>
          <w:fldChar w:fldCharType="separate"/>
        </w:r>
        <w:r>
          <w:rPr>
            <w:noProof/>
            <w:webHidden/>
          </w:rPr>
          <w:t>17</w:t>
        </w:r>
        <w:r>
          <w:rPr>
            <w:noProof/>
            <w:webHidden/>
          </w:rPr>
          <w:fldChar w:fldCharType="end"/>
        </w:r>
      </w:hyperlink>
    </w:p>
    <w:p w14:paraId="218E559E" w14:textId="77777777" w:rsidR="00403809" w:rsidRDefault="00403809">
      <w:pPr>
        <w:pStyle w:val="TOC3"/>
        <w:tabs>
          <w:tab w:val="right" w:leader="dot" w:pos="8656"/>
        </w:tabs>
        <w:rPr>
          <w:rFonts w:eastAsiaTheme="minorEastAsia"/>
          <w:noProof/>
          <w:lang w:eastAsia="en-GB"/>
        </w:rPr>
      </w:pPr>
      <w:hyperlink w:anchor="_Toc78185503" w:history="1">
        <w:r w:rsidRPr="00883FC5">
          <w:rPr>
            <w:rStyle w:val="Hyperlink"/>
            <w:noProof/>
          </w:rPr>
          <w:t>2.3.2.1 THE SYSTEMS THEORY</w:t>
        </w:r>
        <w:r>
          <w:rPr>
            <w:noProof/>
            <w:webHidden/>
          </w:rPr>
          <w:tab/>
        </w:r>
        <w:r>
          <w:rPr>
            <w:noProof/>
            <w:webHidden/>
          </w:rPr>
          <w:fldChar w:fldCharType="begin"/>
        </w:r>
        <w:r>
          <w:rPr>
            <w:noProof/>
            <w:webHidden/>
          </w:rPr>
          <w:instrText xml:space="preserve"> PAGEREF _Toc78185503 \h </w:instrText>
        </w:r>
        <w:r>
          <w:rPr>
            <w:noProof/>
            <w:webHidden/>
          </w:rPr>
        </w:r>
        <w:r>
          <w:rPr>
            <w:noProof/>
            <w:webHidden/>
          </w:rPr>
          <w:fldChar w:fldCharType="separate"/>
        </w:r>
        <w:r>
          <w:rPr>
            <w:noProof/>
            <w:webHidden/>
          </w:rPr>
          <w:t>18</w:t>
        </w:r>
        <w:r>
          <w:rPr>
            <w:noProof/>
            <w:webHidden/>
          </w:rPr>
          <w:fldChar w:fldCharType="end"/>
        </w:r>
      </w:hyperlink>
    </w:p>
    <w:p w14:paraId="6C775235" w14:textId="77777777" w:rsidR="00403809" w:rsidRDefault="00403809">
      <w:pPr>
        <w:pStyle w:val="TOC3"/>
        <w:tabs>
          <w:tab w:val="right" w:leader="dot" w:pos="8656"/>
        </w:tabs>
        <w:rPr>
          <w:rFonts w:eastAsiaTheme="minorEastAsia"/>
          <w:noProof/>
          <w:lang w:eastAsia="en-GB"/>
        </w:rPr>
      </w:pPr>
      <w:hyperlink w:anchor="_Toc78185504" w:history="1">
        <w:r w:rsidRPr="00883FC5">
          <w:rPr>
            <w:rStyle w:val="Hyperlink"/>
            <w:noProof/>
          </w:rPr>
          <w:t>2.3.2.2 DEONTOLOGICAL ETHICAL THEORY</w:t>
        </w:r>
        <w:r>
          <w:rPr>
            <w:noProof/>
            <w:webHidden/>
          </w:rPr>
          <w:tab/>
        </w:r>
        <w:r>
          <w:rPr>
            <w:noProof/>
            <w:webHidden/>
          </w:rPr>
          <w:fldChar w:fldCharType="begin"/>
        </w:r>
        <w:r>
          <w:rPr>
            <w:noProof/>
            <w:webHidden/>
          </w:rPr>
          <w:instrText xml:space="preserve"> PAGEREF _Toc78185504 \h </w:instrText>
        </w:r>
        <w:r>
          <w:rPr>
            <w:noProof/>
            <w:webHidden/>
          </w:rPr>
        </w:r>
        <w:r>
          <w:rPr>
            <w:noProof/>
            <w:webHidden/>
          </w:rPr>
          <w:fldChar w:fldCharType="separate"/>
        </w:r>
        <w:r>
          <w:rPr>
            <w:noProof/>
            <w:webHidden/>
          </w:rPr>
          <w:t>19</w:t>
        </w:r>
        <w:r>
          <w:rPr>
            <w:noProof/>
            <w:webHidden/>
          </w:rPr>
          <w:fldChar w:fldCharType="end"/>
        </w:r>
      </w:hyperlink>
    </w:p>
    <w:p w14:paraId="3899A3DB" w14:textId="77777777" w:rsidR="00403809" w:rsidRDefault="00403809">
      <w:pPr>
        <w:pStyle w:val="TOC3"/>
        <w:tabs>
          <w:tab w:val="right" w:leader="dot" w:pos="8656"/>
        </w:tabs>
        <w:rPr>
          <w:rFonts w:eastAsiaTheme="minorEastAsia"/>
          <w:noProof/>
          <w:lang w:eastAsia="en-GB"/>
        </w:rPr>
      </w:pPr>
      <w:hyperlink w:anchor="_Toc78185505" w:history="1">
        <w:r w:rsidRPr="00883FC5">
          <w:rPr>
            <w:rStyle w:val="Hyperlink"/>
            <w:noProof/>
          </w:rPr>
          <w:t>2.3.2.3 THE INSTITUTIONAL THEORY</w:t>
        </w:r>
        <w:r>
          <w:rPr>
            <w:noProof/>
            <w:webHidden/>
          </w:rPr>
          <w:tab/>
        </w:r>
        <w:r>
          <w:rPr>
            <w:noProof/>
            <w:webHidden/>
          </w:rPr>
          <w:fldChar w:fldCharType="begin"/>
        </w:r>
        <w:r>
          <w:rPr>
            <w:noProof/>
            <w:webHidden/>
          </w:rPr>
          <w:instrText xml:space="preserve"> PAGEREF _Toc78185505 \h </w:instrText>
        </w:r>
        <w:r>
          <w:rPr>
            <w:noProof/>
            <w:webHidden/>
          </w:rPr>
        </w:r>
        <w:r>
          <w:rPr>
            <w:noProof/>
            <w:webHidden/>
          </w:rPr>
          <w:fldChar w:fldCharType="separate"/>
        </w:r>
        <w:r>
          <w:rPr>
            <w:noProof/>
            <w:webHidden/>
          </w:rPr>
          <w:t>19</w:t>
        </w:r>
        <w:r>
          <w:rPr>
            <w:noProof/>
            <w:webHidden/>
          </w:rPr>
          <w:fldChar w:fldCharType="end"/>
        </w:r>
      </w:hyperlink>
    </w:p>
    <w:p w14:paraId="792FD1E9" w14:textId="77777777" w:rsidR="00403809" w:rsidRDefault="00403809">
      <w:pPr>
        <w:pStyle w:val="TOC3"/>
        <w:tabs>
          <w:tab w:val="right" w:leader="dot" w:pos="8656"/>
        </w:tabs>
        <w:rPr>
          <w:rFonts w:eastAsiaTheme="minorEastAsia"/>
          <w:noProof/>
          <w:lang w:eastAsia="en-GB"/>
        </w:rPr>
      </w:pPr>
      <w:hyperlink w:anchor="_Toc78185506" w:history="1">
        <w:r w:rsidRPr="00883FC5">
          <w:rPr>
            <w:rStyle w:val="Hyperlink"/>
            <w:noProof/>
          </w:rPr>
          <w:t>2.3.2.4 STAKEHOLDER THEORY</w:t>
        </w:r>
        <w:r>
          <w:rPr>
            <w:noProof/>
            <w:webHidden/>
          </w:rPr>
          <w:tab/>
        </w:r>
        <w:r>
          <w:rPr>
            <w:noProof/>
            <w:webHidden/>
          </w:rPr>
          <w:fldChar w:fldCharType="begin"/>
        </w:r>
        <w:r>
          <w:rPr>
            <w:noProof/>
            <w:webHidden/>
          </w:rPr>
          <w:instrText xml:space="preserve"> PAGEREF _Toc78185506 \h </w:instrText>
        </w:r>
        <w:r>
          <w:rPr>
            <w:noProof/>
            <w:webHidden/>
          </w:rPr>
        </w:r>
        <w:r>
          <w:rPr>
            <w:noProof/>
            <w:webHidden/>
          </w:rPr>
          <w:fldChar w:fldCharType="separate"/>
        </w:r>
        <w:r>
          <w:rPr>
            <w:noProof/>
            <w:webHidden/>
          </w:rPr>
          <w:t>20</w:t>
        </w:r>
        <w:r>
          <w:rPr>
            <w:noProof/>
            <w:webHidden/>
          </w:rPr>
          <w:fldChar w:fldCharType="end"/>
        </w:r>
      </w:hyperlink>
    </w:p>
    <w:p w14:paraId="3A94D12E" w14:textId="77777777" w:rsidR="00403809" w:rsidRDefault="00403809">
      <w:pPr>
        <w:pStyle w:val="TOC3"/>
        <w:tabs>
          <w:tab w:val="right" w:leader="dot" w:pos="8656"/>
        </w:tabs>
        <w:rPr>
          <w:rFonts w:eastAsiaTheme="minorEastAsia"/>
          <w:noProof/>
          <w:lang w:eastAsia="en-GB"/>
        </w:rPr>
      </w:pPr>
      <w:hyperlink w:anchor="_Toc78185507" w:history="1">
        <w:r w:rsidRPr="00883FC5">
          <w:rPr>
            <w:rStyle w:val="Hyperlink"/>
            <w:noProof/>
          </w:rPr>
          <w:t>2.3.2.5 STRATEGIC ALLIANCES AND SOCIAL NETWORK THEORY</w:t>
        </w:r>
        <w:r>
          <w:rPr>
            <w:noProof/>
            <w:webHidden/>
          </w:rPr>
          <w:tab/>
        </w:r>
        <w:r>
          <w:rPr>
            <w:noProof/>
            <w:webHidden/>
          </w:rPr>
          <w:fldChar w:fldCharType="begin"/>
        </w:r>
        <w:r>
          <w:rPr>
            <w:noProof/>
            <w:webHidden/>
          </w:rPr>
          <w:instrText xml:space="preserve"> PAGEREF _Toc78185507 \h </w:instrText>
        </w:r>
        <w:r>
          <w:rPr>
            <w:noProof/>
            <w:webHidden/>
          </w:rPr>
        </w:r>
        <w:r>
          <w:rPr>
            <w:noProof/>
            <w:webHidden/>
          </w:rPr>
          <w:fldChar w:fldCharType="separate"/>
        </w:r>
        <w:r>
          <w:rPr>
            <w:noProof/>
            <w:webHidden/>
          </w:rPr>
          <w:t>20</w:t>
        </w:r>
        <w:r>
          <w:rPr>
            <w:noProof/>
            <w:webHidden/>
          </w:rPr>
          <w:fldChar w:fldCharType="end"/>
        </w:r>
      </w:hyperlink>
    </w:p>
    <w:p w14:paraId="7A299D29" w14:textId="77777777" w:rsidR="00403809" w:rsidRDefault="00403809">
      <w:pPr>
        <w:pStyle w:val="TOC2"/>
        <w:tabs>
          <w:tab w:val="right" w:leader="dot" w:pos="8656"/>
        </w:tabs>
        <w:rPr>
          <w:rFonts w:eastAsiaTheme="minorEastAsia"/>
          <w:noProof/>
          <w:lang w:eastAsia="en-GB"/>
        </w:rPr>
      </w:pPr>
      <w:hyperlink w:anchor="_Toc78185508" w:history="1">
        <w:r w:rsidRPr="00883FC5">
          <w:rPr>
            <w:rStyle w:val="Hyperlink"/>
            <w:noProof/>
          </w:rPr>
          <w:t>2.4 RESEARCH METHODOLOGY</w:t>
        </w:r>
        <w:r>
          <w:rPr>
            <w:noProof/>
            <w:webHidden/>
          </w:rPr>
          <w:tab/>
        </w:r>
        <w:r>
          <w:rPr>
            <w:noProof/>
            <w:webHidden/>
          </w:rPr>
          <w:fldChar w:fldCharType="begin"/>
        </w:r>
        <w:r>
          <w:rPr>
            <w:noProof/>
            <w:webHidden/>
          </w:rPr>
          <w:instrText xml:space="preserve"> PAGEREF _Toc78185508 \h </w:instrText>
        </w:r>
        <w:r>
          <w:rPr>
            <w:noProof/>
            <w:webHidden/>
          </w:rPr>
        </w:r>
        <w:r>
          <w:rPr>
            <w:noProof/>
            <w:webHidden/>
          </w:rPr>
          <w:fldChar w:fldCharType="separate"/>
        </w:r>
        <w:r>
          <w:rPr>
            <w:noProof/>
            <w:webHidden/>
          </w:rPr>
          <w:t>21</w:t>
        </w:r>
        <w:r>
          <w:rPr>
            <w:noProof/>
            <w:webHidden/>
          </w:rPr>
          <w:fldChar w:fldCharType="end"/>
        </w:r>
      </w:hyperlink>
    </w:p>
    <w:p w14:paraId="297F2ABA" w14:textId="77777777" w:rsidR="00403809" w:rsidRDefault="00403809">
      <w:pPr>
        <w:pStyle w:val="TOC2"/>
        <w:tabs>
          <w:tab w:val="right" w:leader="dot" w:pos="8656"/>
        </w:tabs>
        <w:rPr>
          <w:rFonts w:eastAsiaTheme="minorEastAsia"/>
          <w:noProof/>
          <w:lang w:eastAsia="en-GB"/>
        </w:rPr>
      </w:pPr>
      <w:hyperlink w:anchor="_Toc78185509" w:history="1">
        <w:r w:rsidRPr="00883FC5">
          <w:rPr>
            <w:rStyle w:val="Hyperlink"/>
            <w:noProof/>
          </w:rPr>
          <w:t>2.5 CONCLUSION</w:t>
        </w:r>
        <w:r>
          <w:rPr>
            <w:noProof/>
            <w:webHidden/>
          </w:rPr>
          <w:tab/>
        </w:r>
        <w:r>
          <w:rPr>
            <w:noProof/>
            <w:webHidden/>
          </w:rPr>
          <w:fldChar w:fldCharType="begin"/>
        </w:r>
        <w:r>
          <w:rPr>
            <w:noProof/>
            <w:webHidden/>
          </w:rPr>
          <w:instrText xml:space="preserve"> PAGEREF _Toc78185509 \h </w:instrText>
        </w:r>
        <w:r>
          <w:rPr>
            <w:noProof/>
            <w:webHidden/>
          </w:rPr>
        </w:r>
        <w:r>
          <w:rPr>
            <w:noProof/>
            <w:webHidden/>
          </w:rPr>
          <w:fldChar w:fldCharType="separate"/>
        </w:r>
        <w:r>
          <w:rPr>
            <w:noProof/>
            <w:webHidden/>
          </w:rPr>
          <w:t>22</w:t>
        </w:r>
        <w:r>
          <w:rPr>
            <w:noProof/>
            <w:webHidden/>
          </w:rPr>
          <w:fldChar w:fldCharType="end"/>
        </w:r>
      </w:hyperlink>
    </w:p>
    <w:p w14:paraId="0E96ECBA" w14:textId="77777777" w:rsidR="00403809" w:rsidRDefault="00403809">
      <w:pPr>
        <w:pStyle w:val="TOC1"/>
        <w:tabs>
          <w:tab w:val="right" w:leader="dot" w:pos="8656"/>
        </w:tabs>
        <w:rPr>
          <w:rFonts w:eastAsiaTheme="minorEastAsia"/>
          <w:noProof/>
          <w:lang w:eastAsia="en-GB"/>
        </w:rPr>
      </w:pPr>
      <w:hyperlink w:anchor="_Toc78185510" w:history="1">
        <w:r w:rsidRPr="00883FC5">
          <w:rPr>
            <w:rStyle w:val="Hyperlink"/>
            <w:rFonts w:ascii="Times New Roman" w:hAnsi="Times New Roman" w:cs="Times New Roman"/>
            <w:b/>
            <w:bCs/>
            <w:noProof/>
          </w:rPr>
          <w:t>CHAPTER 3</w:t>
        </w:r>
        <w:r>
          <w:rPr>
            <w:noProof/>
            <w:webHidden/>
          </w:rPr>
          <w:tab/>
        </w:r>
        <w:r>
          <w:rPr>
            <w:noProof/>
            <w:webHidden/>
          </w:rPr>
          <w:fldChar w:fldCharType="begin"/>
        </w:r>
        <w:r>
          <w:rPr>
            <w:noProof/>
            <w:webHidden/>
          </w:rPr>
          <w:instrText xml:space="preserve"> PAGEREF _Toc78185510 \h </w:instrText>
        </w:r>
        <w:r>
          <w:rPr>
            <w:noProof/>
            <w:webHidden/>
          </w:rPr>
        </w:r>
        <w:r>
          <w:rPr>
            <w:noProof/>
            <w:webHidden/>
          </w:rPr>
          <w:fldChar w:fldCharType="separate"/>
        </w:r>
        <w:r>
          <w:rPr>
            <w:noProof/>
            <w:webHidden/>
          </w:rPr>
          <w:t>23</w:t>
        </w:r>
        <w:r>
          <w:rPr>
            <w:noProof/>
            <w:webHidden/>
          </w:rPr>
          <w:fldChar w:fldCharType="end"/>
        </w:r>
      </w:hyperlink>
    </w:p>
    <w:p w14:paraId="4F04562A" w14:textId="77777777" w:rsidR="00403809" w:rsidRDefault="00403809">
      <w:pPr>
        <w:pStyle w:val="TOC1"/>
        <w:tabs>
          <w:tab w:val="right" w:leader="dot" w:pos="8656"/>
        </w:tabs>
        <w:rPr>
          <w:rFonts w:eastAsiaTheme="minorEastAsia"/>
          <w:noProof/>
          <w:lang w:eastAsia="en-GB"/>
        </w:rPr>
      </w:pPr>
      <w:hyperlink w:anchor="_Toc78185511" w:history="1">
        <w:r w:rsidRPr="00883FC5">
          <w:rPr>
            <w:rStyle w:val="Hyperlink"/>
            <w:rFonts w:ascii="Times New Roman" w:hAnsi="Times New Roman" w:cs="Times New Roman"/>
            <w:b/>
            <w:bCs/>
            <w:noProof/>
          </w:rPr>
          <w:t>LITERATURE REVIEW</w:t>
        </w:r>
        <w:r>
          <w:rPr>
            <w:noProof/>
            <w:webHidden/>
          </w:rPr>
          <w:tab/>
        </w:r>
        <w:r>
          <w:rPr>
            <w:noProof/>
            <w:webHidden/>
          </w:rPr>
          <w:fldChar w:fldCharType="begin"/>
        </w:r>
        <w:r>
          <w:rPr>
            <w:noProof/>
            <w:webHidden/>
          </w:rPr>
          <w:instrText xml:space="preserve"> PAGEREF _Toc78185511 \h </w:instrText>
        </w:r>
        <w:r>
          <w:rPr>
            <w:noProof/>
            <w:webHidden/>
          </w:rPr>
        </w:r>
        <w:r>
          <w:rPr>
            <w:noProof/>
            <w:webHidden/>
          </w:rPr>
          <w:fldChar w:fldCharType="separate"/>
        </w:r>
        <w:r>
          <w:rPr>
            <w:noProof/>
            <w:webHidden/>
          </w:rPr>
          <w:t>23</w:t>
        </w:r>
        <w:r>
          <w:rPr>
            <w:noProof/>
            <w:webHidden/>
          </w:rPr>
          <w:fldChar w:fldCharType="end"/>
        </w:r>
      </w:hyperlink>
    </w:p>
    <w:p w14:paraId="746A64BE" w14:textId="77777777" w:rsidR="00403809" w:rsidRDefault="00403809">
      <w:pPr>
        <w:pStyle w:val="TOC2"/>
        <w:tabs>
          <w:tab w:val="right" w:leader="dot" w:pos="8656"/>
        </w:tabs>
        <w:rPr>
          <w:rFonts w:eastAsiaTheme="minorEastAsia"/>
          <w:noProof/>
          <w:lang w:eastAsia="en-GB"/>
        </w:rPr>
      </w:pPr>
      <w:hyperlink w:anchor="_Toc78185512" w:history="1">
        <w:r w:rsidRPr="00883FC5">
          <w:rPr>
            <w:rStyle w:val="Hyperlink"/>
            <w:noProof/>
          </w:rPr>
          <w:t>3.0 INTRODUCTION</w:t>
        </w:r>
        <w:r>
          <w:rPr>
            <w:noProof/>
            <w:webHidden/>
          </w:rPr>
          <w:tab/>
        </w:r>
        <w:r>
          <w:rPr>
            <w:noProof/>
            <w:webHidden/>
          </w:rPr>
          <w:fldChar w:fldCharType="begin"/>
        </w:r>
        <w:r>
          <w:rPr>
            <w:noProof/>
            <w:webHidden/>
          </w:rPr>
          <w:instrText xml:space="preserve"> PAGEREF _Toc78185512 \h </w:instrText>
        </w:r>
        <w:r>
          <w:rPr>
            <w:noProof/>
            <w:webHidden/>
          </w:rPr>
        </w:r>
        <w:r>
          <w:rPr>
            <w:noProof/>
            <w:webHidden/>
          </w:rPr>
          <w:fldChar w:fldCharType="separate"/>
        </w:r>
        <w:r>
          <w:rPr>
            <w:noProof/>
            <w:webHidden/>
          </w:rPr>
          <w:t>23</w:t>
        </w:r>
        <w:r>
          <w:rPr>
            <w:noProof/>
            <w:webHidden/>
          </w:rPr>
          <w:fldChar w:fldCharType="end"/>
        </w:r>
      </w:hyperlink>
    </w:p>
    <w:p w14:paraId="30A7C4E9" w14:textId="77777777" w:rsidR="00403809" w:rsidRDefault="00403809">
      <w:pPr>
        <w:pStyle w:val="TOC2"/>
        <w:tabs>
          <w:tab w:val="right" w:leader="dot" w:pos="8656"/>
        </w:tabs>
        <w:rPr>
          <w:rFonts w:eastAsiaTheme="minorEastAsia"/>
          <w:noProof/>
          <w:lang w:eastAsia="en-GB"/>
        </w:rPr>
      </w:pPr>
      <w:hyperlink w:anchor="_Toc78185513" w:history="1">
        <w:r w:rsidRPr="00883FC5">
          <w:rPr>
            <w:rStyle w:val="Hyperlink"/>
            <w:noProof/>
          </w:rPr>
          <w:t>3.1 COMPARATIVE ANALYSIS</w:t>
        </w:r>
        <w:r>
          <w:rPr>
            <w:noProof/>
            <w:webHidden/>
          </w:rPr>
          <w:tab/>
        </w:r>
        <w:r>
          <w:rPr>
            <w:noProof/>
            <w:webHidden/>
          </w:rPr>
          <w:fldChar w:fldCharType="begin"/>
        </w:r>
        <w:r>
          <w:rPr>
            <w:noProof/>
            <w:webHidden/>
          </w:rPr>
          <w:instrText xml:space="preserve"> PAGEREF _Toc78185513 \h </w:instrText>
        </w:r>
        <w:r>
          <w:rPr>
            <w:noProof/>
            <w:webHidden/>
          </w:rPr>
        </w:r>
        <w:r>
          <w:rPr>
            <w:noProof/>
            <w:webHidden/>
          </w:rPr>
          <w:fldChar w:fldCharType="separate"/>
        </w:r>
        <w:r>
          <w:rPr>
            <w:noProof/>
            <w:webHidden/>
          </w:rPr>
          <w:t>23</w:t>
        </w:r>
        <w:r>
          <w:rPr>
            <w:noProof/>
            <w:webHidden/>
          </w:rPr>
          <w:fldChar w:fldCharType="end"/>
        </w:r>
      </w:hyperlink>
    </w:p>
    <w:p w14:paraId="2F39EA19" w14:textId="77777777" w:rsidR="00403809" w:rsidRDefault="00403809">
      <w:pPr>
        <w:pStyle w:val="TOC2"/>
        <w:tabs>
          <w:tab w:val="right" w:leader="dot" w:pos="8656"/>
        </w:tabs>
        <w:rPr>
          <w:rFonts w:eastAsiaTheme="minorEastAsia"/>
          <w:noProof/>
          <w:lang w:eastAsia="en-GB"/>
        </w:rPr>
      </w:pPr>
      <w:hyperlink w:anchor="_Toc78185514" w:history="1">
        <w:r w:rsidRPr="00883FC5">
          <w:rPr>
            <w:rStyle w:val="Hyperlink"/>
            <w:noProof/>
          </w:rPr>
          <w:t>3.2 CONCLUSION</w:t>
        </w:r>
        <w:r>
          <w:rPr>
            <w:noProof/>
            <w:webHidden/>
          </w:rPr>
          <w:tab/>
        </w:r>
        <w:r>
          <w:rPr>
            <w:noProof/>
            <w:webHidden/>
          </w:rPr>
          <w:fldChar w:fldCharType="begin"/>
        </w:r>
        <w:r>
          <w:rPr>
            <w:noProof/>
            <w:webHidden/>
          </w:rPr>
          <w:instrText xml:space="preserve"> PAGEREF _Toc78185514 \h </w:instrText>
        </w:r>
        <w:r>
          <w:rPr>
            <w:noProof/>
            <w:webHidden/>
          </w:rPr>
        </w:r>
        <w:r>
          <w:rPr>
            <w:noProof/>
            <w:webHidden/>
          </w:rPr>
          <w:fldChar w:fldCharType="separate"/>
        </w:r>
        <w:r>
          <w:rPr>
            <w:noProof/>
            <w:webHidden/>
          </w:rPr>
          <w:t>25</w:t>
        </w:r>
        <w:r>
          <w:rPr>
            <w:noProof/>
            <w:webHidden/>
          </w:rPr>
          <w:fldChar w:fldCharType="end"/>
        </w:r>
      </w:hyperlink>
    </w:p>
    <w:p w14:paraId="5BD6978C" w14:textId="77777777" w:rsidR="00403809" w:rsidRDefault="00403809">
      <w:pPr>
        <w:pStyle w:val="TOC1"/>
        <w:tabs>
          <w:tab w:val="right" w:leader="dot" w:pos="8656"/>
        </w:tabs>
        <w:rPr>
          <w:rFonts w:eastAsiaTheme="minorEastAsia"/>
          <w:noProof/>
          <w:lang w:eastAsia="en-GB"/>
        </w:rPr>
      </w:pPr>
      <w:hyperlink w:anchor="_Toc78185515" w:history="1">
        <w:r w:rsidRPr="00883FC5">
          <w:rPr>
            <w:rStyle w:val="Hyperlink"/>
            <w:rFonts w:ascii="Times New Roman" w:hAnsi="Times New Roman" w:cs="Times New Roman"/>
            <w:b/>
            <w:bCs/>
            <w:noProof/>
          </w:rPr>
          <w:t>CHAPTER 4</w:t>
        </w:r>
        <w:r>
          <w:rPr>
            <w:noProof/>
            <w:webHidden/>
          </w:rPr>
          <w:tab/>
        </w:r>
        <w:r>
          <w:rPr>
            <w:noProof/>
            <w:webHidden/>
          </w:rPr>
          <w:fldChar w:fldCharType="begin"/>
        </w:r>
        <w:r>
          <w:rPr>
            <w:noProof/>
            <w:webHidden/>
          </w:rPr>
          <w:instrText xml:space="preserve"> PAGEREF _Toc78185515 \h </w:instrText>
        </w:r>
        <w:r>
          <w:rPr>
            <w:noProof/>
            <w:webHidden/>
          </w:rPr>
        </w:r>
        <w:r>
          <w:rPr>
            <w:noProof/>
            <w:webHidden/>
          </w:rPr>
          <w:fldChar w:fldCharType="separate"/>
        </w:r>
        <w:r>
          <w:rPr>
            <w:noProof/>
            <w:webHidden/>
          </w:rPr>
          <w:t>27</w:t>
        </w:r>
        <w:r>
          <w:rPr>
            <w:noProof/>
            <w:webHidden/>
          </w:rPr>
          <w:fldChar w:fldCharType="end"/>
        </w:r>
      </w:hyperlink>
    </w:p>
    <w:p w14:paraId="5280C73A" w14:textId="77777777" w:rsidR="00403809" w:rsidRDefault="00403809">
      <w:pPr>
        <w:pStyle w:val="TOC1"/>
        <w:tabs>
          <w:tab w:val="right" w:leader="dot" w:pos="8656"/>
        </w:tabs>
        <w:rPr>
          <w:rFonts w:eastAsiaTheme="minorEastAsia"/>
          <w:noProof/>
          <w:lang w:eastAsia="en-GB"/>
        </w:rPr>
      </w:pPr>
      <w:hyperlink w:anchor="_Toc78185516" w:history="1">
        <w:r w:rsidRPr="00883FC5">
          <w:rPr>
            <w:rStyle w:val="Hyperlink"/>
            <w:rFonts w:ascii="Times New Roman" w:hAnsi="Times New Roman" w:cs="Times New Roman"/>
            <w:b/>
            <w:bCs/>
            <w:noProof/>
          </w:rPr>
          <w:t>FINDINGS/EVIDENCE</w:t>
        </w:r>
        <w:r>
          <w:rPr>
            <w:noProof/>
            <w:webHidden/>
          </w:rPr>
          <w:tab/>
        </w:r>
        <w:r>
          <w:rPr>
            <w:noProof/>
            <w:webHidden/>
          </w:rPr>
          <w:fldChar w:fldCharType="begin"/>
        </w:r>
        <w:r>
          <w:rPr>
            <w:noProof/>
            <w:webHidden/>
          </w:rPr>
          <w:instrText xml:space="preserve"> PAGEREF _Toc78185516 \h </w:instrText>
        </w:r>
        <w:r>
          <w:rPr>
            <w:noProof/>
            <w:webHidden/>
          </w:rPr>
        </w:r>
        <w:r>
          <w:rPr>
            <w:noProof/>
            <w:webHidden/>
          </w:rPr>
          <w:fldChar w:fldCharType="separate"/>
        </w:r>
        <w:r>
          <w:rPr>
            <w:noProof/>
            <w:webHidden/>
          </w:rPr>
          <w:t>27</w:t>
        </w:r>
        <w:r>
          <w:rPr>
            <w:noProof/>
            <w:webHidden/>
          </w:rPr>
          <w:fldChar w:fldCharType="end"/>
        </w:r>
      </w:hyperlink>
    </w:p>
    <w:p w14:paraId="3167CF18" w14:textId="77777777" w:rsidR="00403809" w:rsidRDefault="00403809">
      <w:pPr>
        <w:pStyle w:val="TOC2"/>
        <w:tabs>
          <w:tab w:val="right" w:leader="dot" w:pos="8656"/>
        </w:tabs>
        <w:rPr>
          <w:rFonts w:eastAsiaTheme="minorEastAsia"/>
          <w:noProof/>
          <w:lang w:eastAsia="en-GB"/>
        </w:rPr>
      </w:pPr>
      <w:hyperlink w:anchor="_Toc78185517" w:history="1">
        <w:r w:rsidRPr="00883FC5">
          <w:rPr>
            <w:rStyle w:val="Hyperlink"/>
            <w:noProof/>
          </w:rPr>
          <w:t>4.0 INTRODUCTION</w:t>
        </w:r>
        <w:r>
          <w:rPr>
            <w:noProof/>
            <w:webHidden/>
          </w:rPr>
          <w:tab/>
        </w:r>
        <w:r>
          <w:rPr>
            <w:noProof/>
            <w:webHidden/>
          </w:rPr>
          <w:fldChar w:fldCharType="begin"/>
        </w:r>
        <w:r>
          <w:rPr>
            <w:noProof/>
            <w:webHidden/>
          </w:rPr>
          <w:instrText xml:space="preserve"> PAGEREF _Toc78185517 \h </w:instrText>
        </w:r>
        <w:r>
          <w:rPr>
            <w:noProof/>
            <w:webHidden/>
          </w:rPr>
        </w:r>
        <w:r>
          <w:rPr>
            <w:noProof/>
            <w:webHidden/>
          </w:rPr>
          <w:fldChar w:fldCharType="separate"/>
        </w:r>
        <w:r>
          <w:rPr>
            <w:noProof/>
            <w:webHidden/>
          </w:rPr>
          <w:t>27</w:t>
        </w:r>
        <w:r>
          <w:rPr>
            <w:noProof/>
            <w:webHidden/>
          </w:rPr>
          <w:fldChar w:fldCharType="end"/>
        </w:r>
      </w:hyperlink>
    </w:p>
    <w:p w14:paraId="76808915" w14:textId="77777777" w:rsidR="00403809" w:rsidRDefault="00403809">
      <w:pPr>
        <w:pStyle w:val="TOC2"/>
        <w:tabs>
          <w:tab w:val="right" w:leader="dot" w:pos="8656"/>
        </w:tabs>
        <w:rPr>
          <w:rFonts w:eastAsiaTheme="minorEastAsia"/>
          <w:noProof/>
          <w:lang w:eastAsia="en-GB"/>
        </w:rPr>
      </w:pPr>
      <w:hyperlink w:anchor="_Toc78185518" w:history="1">
        <w:r w:rsidRPr="00883FC5">
          <w:rPr>
            <w:rStyle w:val="Hyperlink"/>
            <w:noProof/>
          </w:rPr>
          <w:t>4.1 ANALYSING THE EXISTING LEGISLATIONS THAT GOVERN NATIONAL SPORT FEDERATIONS</w:t>
        </w:r>
        <w:r>
          <w:rPr>
            <w:noProof/>
            <w:webHidden/>
          </w:rPr>
          <w:tab/>
        </w:r>
        <w:r>
          <w:rPr>
            <w:noProof/>
            <w:webHidden/>
          </w:rPr>
          <w:fldChar w:fldCharType="begin"/>
        </w:r>
        <w:r>
          <w:rPr>
            <w:noProof/>
            <w:webHidden/>
          </w:rPr>
          <w:instrText xml:space="preserve"> PAGEREF _Toc78185518 \h </w:instrText>
        </w:r>
        <w:r>
          <w:rPr>
            <w:noProof/>
            <w:webHidden/>
          </w:rPr>
        </w:r>
        <w:r>
          <w:rPr>
            <w:noProof/>
            <w:webHidden/>
          </w:rPr>
          <w:fldChar w:fldCharType="separate"/>
        </w:r>
        <w:r>
          <w:rPr>
            <w:noProof/>
            <w:webHidden/>
          </w:rPr>
          <w:t>27</w:t>
        </w:r>
        <w:r>
          <w:rPr>
            <w:noProof/>
            <w:webHidden/>
          </w:rPr>
          <w:fldChar w:fldCharType="end"/>
        </w:r>
      </w:hyperlink>
    </w:p>
    <w:p w14:paraId="3C17E1C4" w14:textId="77777777" w:rsidR="00403809" w:rsidRDefault="00403809">
      <w:pPr>
        <w:pStyle w:val="TOC3"/>
        <w:tabs>
          <w:tab w:val="right" w:leader="dot" w:pos="8656"/>
        </w:tabs>
        <w:rPr>
          <w:rFonts w:eastAsiaTheme="minorEastAsia"/>
          <w:noProof/>
          <w:lang w:eastAsia="en-GB"/>
        </w:rPr>
      </w:pPr>
      <w:hyperlink w:anchor="_Toc78185519" w:history="1">
        <w:r w:rsidRPr="00883FC5">
          <w:rPr>
            <w:rStyle w:val="Hyperlink"/>
            <w:noProof/>
          </w:rPr>
          <w:t>4.1.1 SOUTH AFRICA</w:t>
        </w:r>
        <w:r>
          <w:rPr>
            <w:noProof/>
            <w:webHidden/>
          </w:rPr>
          <w:tab/>
        </w:r>
        <w:r>
          <w:rPr>
            <w:noProof/>
            <w:webHidden/>
          </w:rPr>
          <w:fldChar w:fldCharType="begin"/>
        </w:r>
        <w:r>
          <w:rPr>
            <w:noProof/>
            <w:webHidden/>
          </w:rPr>
          <w:instrText xml:space="preserve"> PAGEREF _Toc78185519 \h </w:instrText>
        </w:r>
        <w:r>
          <w:rPr>
            <w:noProof/>
            <w:webHidden/>
          </w:rPr>
        </w:r>
        <w:r>
          <w:rPr>
            <w:noProof/>
            <w:webHidden/>
          </w:rPr>
          <w:fldChar w:fldCharType="separate"/>
        </w:r>
        <w:r>
          <w:rPr>
            <w:noProof/>
            <w:webHidden/>
          </w:rPr>
          <w:t>28</w:t>
        </w:r>
        <w:r>
          <w:rPr>
            <w:noProof/>
            <w:webHidden/>
          </w:rPr>
          <w:fldChar w:fldCharType="end"/>
        </w:r>
      </w:hyperlink>
    </w:p>
    <w:p w14:paraId="7B3CEED9" w14:textId="77777777" w:rsidR="00403809" w:rsidRDefault="00403809">
      <w:pPr>
        <w:pStyle w:val="TOC3"/>
        <w:tabs>
          <w:tab w:val="right" w:leader="dot" w:pos="8656"/>
        </w:tabs>
        <w:rPr>
          <w:rFonts w:eastAsiaTheme="minorEastAsia"/>
          <w:noProof/>
          <w:lang w:eastAsia="en-GB"/>
        </w:rPr>
      </w:pPr>
      <w:hyperlink w:anchor="_Toc78185520" w:history="1">
        <w:r w:rsidRPr="00883FC5">
          <w:rPr>
            <w:rStyle w:val="Hyperlink"/>
            <w:noProof/>
          </w:rPr>
          <w:t>4.1.2 KENYA</w:t>
        </w:r>
        <w:r>
          <w:rPr>
            <w:noProof/>
            <w:webHidden/>
          </w:rPr>
          <w:tab/>
        </w:r>
        <w:r>
          <w:rPr>
            <w:noProof/>
            <w:webHidden/>
          </w:rPr>
          <w:fldChar w:fldCharType="begin"/>
        </w:r>
        <w:r>
          <w:rPr>
            <w:noProof/>
            <w:webHidden/>
          </w:rPr>
          <w:instrText xml:space="preserve"> PAGEREF _Toc78185520 \h </w:instrText>
        </w:r>
        <w:r>
          <w:rPr>
            <w:noProof/>
            <w:webHidden/>
          </w:rPr>
        </w:r>
        <w:r>
          <w:rPr>
            <w:noProof/>
            <w:webHidden/>
          </w:rPr>
          <w:fldChar w:fldCharType="separate"/>
        </w:r>
        <w:r>
          <w:rPr>
            <w:noProof/>
            <w:webHidden/>
          </w:rPr>
          <w:t>30</w:t>
        </w:r>
        <w:r>
          <w:rPr>
            <w:noProof/>
            <w:webHidden/>
          </w:rPr>
          <w:fldChar w:fldCharType="end"/>
        </w:r>
      </w:hyperlink>
    </w:p>
    <w:p w14:paraId="6BA3E215" w14:textId="77777777" w:rsidR="00403809" w:rsidRDefault="00403809">
      <w:pPr>
        <w:pStyle w:val="TOC2"/>
        <w:tabs>
          <w:tab w:val="right" w:leader="dot" w:pos="8656"/>
        </w:tabs>
        <w:rPr>
          <w:rFonts w:eastAsiaTheme="minorEastAsia"/>
          <w:noProof/>
          <w:lang w:eastAsia="en-GB"/>
        </w:rPr>
      </w:pPr>
      <w:hyperlink w:anchor="_Toc78185521" w:history="1">
        <w:r w:rsidRPr="00883FC5">
          <w:rPr>
            <w:rStyle w:val="Hyperlink"/>
            <w:noProof/>
          </w:rPr>
          <w:t>4.2 AN INVESTIGATION OF THE EFFECTS OF POOR SPORTS GOVERNANCE</w:t>
        </w:r>
        <w:r>
          <w:rPr>
            <w:noProof/>
            <w:webHidden/>
          </w:rPr>
          <w:tab/>
        </w:r>
        <w:r>
          <w:rPr>
            <w:noProof/>
            <w:webHidden/>
          </w:rPr>
          <w:fldChar w:fldCharType="begin"/>
        </w:r>
        <w:r>
          <w:rPr>
            <w:noProof/>
            <w:webHidden/>
          </w:rPr>
          <w:instrText xml:space="preserve"> PAGEREF _Toc78185521 \h </w:instrText>
        </w:r>
        <w:r>
          <w:rPr>
            <w:noProof/>
            <w:webHidden/>
          </w:rPr>
        </w:r>
        <w:r>
          <w:rPr>
            <w:noProof/>
            <w:webHidden/>
          </w:rPr>
          <w:fldChar w:fldCharType="separate"/>
        </w:r>
        <w:r>
          <w:rPr>
            <w:noProof/>
            <w:webHidden/>
          </w:rPr>
          <w:t>32</w:t>
        </w:r>
        <w:r>
          <w:rPr>
            <w:noProof/>
            <w:webHidden/>
          </w:rPr>
          <w:fldChar w:fldCharType="end"/>
        </w:r>
      </w:hyperlink>
    </w:p>
    <w:p w14:paraId="09252529" w14:textId="77777777" w:rsidR="00403809" w:rsidRDefault="00403809">
      <w:pPr>
        <w:pStyle w:val="TOC3"/>
        <w:tabs>
          <w:tab w:val="right" w:leader="dot" w:pos="8656"/>
        </w:tabs>
        <w:rPr>
          <w:rFonts w:eastAsiaTheme="minorEastAsia"/>
          <w:noProof/>
          <w:lang w:eastAsia="en-GB"/>
        </w:rPr>
      </w:pPr>
      <w:hyperlink w:anchor="_Toc78185522" w:history="1">
        <w:r w:rsidRPr="00883FC5">
          <w:rPr>
            <w:rStyle w:val="Hyperlink"/>
            <w:noProof/>
          </w:rPr>
          <w:t>4.2 1 SOUTH AFRICA</w:t>
        </w:r>
        <w:r>
          <w:rPr>
            <w:noProof/>
            <w:webHidden/>
          </w:rPr>
          <w:tab/>
        </w:r>
        <w:r>
          <w:rPr>
            <w:noProof/>
            <w:webHidden/>
          </w:rPr>
          <w:fldChar w:fldCharType="begin"/>
        </w:r>
        <w:r>
          <w:rPr>
            <w:noProof/>
            <w:webHidden/>
          </w:rPr>
          <w:instrText xml:space="preserve"> PAGEREF _Toc78185522 \h </w:instrText>
        </w:r>
        <w:r>
          <w:rPr>
            <w:noProof/>
            <w:webHidden/>
          </w:rPr>
        </w:r>
        <w:r>
          <w:rPr>
            <w:noProof/>
            <w:webHidden/>
          </w:rPr>
          <w:fldChar w:fldCharType="separate"/>
        </w:r>
        <w:r>
          <w:rPr>
            <w:noProof/>
            <w:webHidden/>
          </w:rPr>
          <w:t>33</w:t>
        </w:r>
        <w:r>
          <w:rPr>
            <w:noProof/>
            <w:webHidden/>
          </w:rPr>
          <w:fldChar w:fldCharType="end"/>
        </w:r>
      </w:hyperlink>
    </w:p>
    <w:p w14:paraId="710F4E2A" w14:textId="77777777" w:rsidR="00403809" w:rsidRDefault="00403809">
      <w:pPr>
        <w:pStyle w:val="TOC3"/>
        <w:tabs>
          <w:tab w:val="right" w:leader="dot" w:pos="8656"/>
        </w:tabs>
        <w:rPr>
          <w:rFonts w:eastAsiaTheme="minorEastAsia"/>
          <w:noProof/>
          <w:lang w:eastAsia="en-GB"/>
        </w:rPr>
      </w:pPr>
      <w:hyperlink w:anchor="_Toc78185523" w:history="1">
        <w:r w:rsidRPr="00883FC5">
          <w:rPr>
            <w:rStyle w:val="Hyperlink"/>
            <w:noProof/>
          </w:rPr>
          <w:t>4.2.2 KENYA</w:t>
        </w:r>
        <w:r>
          <w:rPr>
            <w:noProof/>
            <w:webHidden/>
          </w:rPr>
          <w:tab/>
        </w:r>
        <w:r>
          <w:rPr>
            <w:noProof/>
            <w:webHidden/>
          </w:rPr>
          <w:fldChar w:fldCharType="begin"/>
        </w:r>
        <w:r>
          <w:rPr>
            <w:noProof/>
            <w:webHidden/>
          </w:rPr>
          <w:instrText xml:space="preserve"> PAGEREF _Toc78185523 \h </w:instrText>
        </w:r>
        <w:r>
          <w:rPr>
            <w:noProof/>
            <w:webHidden/>
          </w:rPr>
        </w:r>
        <w:r>
          <w:rPr>
            <w:noProof/>
            <w:webHidden/>
          </w:rPr>
          <w:fldChar w:fldCharType="separate"/>
        </w:r>
        <w:r>
          <w:rPr>
            <w:noProof/>
            <w:webHidden/>
          </w:rPr>
          <w:t>36</w:t>
        </w:r>
        <w:r>
          <w:rPr>
            <w:noProof/>
            <w:webHidden/>
          </w:rPr>
          <w:fldChar w:fldCharType="end"/>
        </w:r>
      </w:hyperlink>
    </w:p>
    <w:p w14:paraId="73368AE7" w14:textId="77777777" w:rsidR="00403809" w:rsidRDefault="00403809">
      <w:pPr>
        <w:pStyle w:val="TOC2"/>
        <w:tabs>
          <w:tab w:val="right" w:leader="dot" w:pos="8656"/>
        </w:tabs>
        <w:rPr>
          <w:rFonts w:eastAsiaTheme="minorEastAsia"/>
          <w:noProof/>
          <w:lang w:eastAsia="en-GB"/>
        </w:rPr>
      </w:pPr>
      <w:hyperlink w:anchor="_Toc78185524" w:history="1">
        <w:r w:rsidRPr="00883FC5">
          <w:rPr>
            <w:rStyle w:val="Hyperlink"/>
            <w:noProof/>
          </w:rPr>
          <w:t>4.3 CONCLUSION</w:t>
        </w:r>
        <w:r>
          <w:rPr>
            <w:noProof/>
            <w:webHidden/>
          </w:rPr>
          <w:tab/>
        </w:r>
        <w:r>
          <w:rPr>
            <w:noProof/>
            <w:webHidden/>
          </w:rPr>
          <w:fldChar w:fldCharType="begin"/>
        </w:r>
        <w:r>
          <w:rPr>
            <w:noProof/>
            <w:webHidden/>
          </w:rPr>
          <w:instrText xml:space="preserve"> PAGEREF _Toc78185524 \h </w:instrText>
        </w:r>
        <w:r>
          <w:rPr>
            <w:noProof/>
            <w:webHidden/>
          </w:rPr>
        </w:r>
        <w:r>
          <w:rPr>
            <w:noProof/>
            <w:webHidden/>
          </w:rPr>
          <w:fldChar w:fldCharType="separate"/>
        </w:r>
        <w:r>
          <w:rPr>
            <w:noProof/>
            <w:webHidden/>
          </w:rPr>
          <w:t>39</w:t>
        </w:r>
        <w:r>
          <w:rPr>
            <w:noProof/>
            <w:webHidden/>
          </w:rPr>
          <w:fldChar w:fldCharType="end"/>
        </w:r>
      </w:hyperlink>
    </w:p>
    <w:p w14:paraId="0E7BC49F" w14:textId="77777777" w:rsidR="00403809" w:rsidRDefault="00403809">
      <w:pPr>
        <w:pStyle w:val="TOC1"/>
        <w:tabs>
          <w:tab w:val="right" w:leader="dot" w:pos="8656"/>
        </w:tabs>
        <w:rPr>
          <w:rFonts w:eastAsiaTheme="minorEastAsia"/>
          <w:noProof/>
          <w:lang w:eastAsia="en-GB"/>
        </w:rPr>
      </w:pPr>
      <w:hyperlink w:anchor="_Toc78185525" w:history="1">
        <w:r w:rsidRPr="00883FC5">
          <w:rPr>
            <w:rStyle w:val="Hyperlink"/>
            <w:rFonts w:ascii="Times New Roman" w:hAnsi="Times New Roman" w:cs="Times New Roman"/>
            <w:b/>
            <w:bCs/>
            <w:noProof/>
          </w:rPr>
          <w:t>CHAPTER 5: DISCUSSIONS</w:t>
        </w:r>
        <w:r>
          <w:rPr>
            <w:noProof/>
            <w:webHidden/>
          </w:rPr>
          <w:tab/>
        </w:r>
        <w:r>
          <w:rPr>
            <w:noProof/>
            <w:webHidden/>
          </w:rPr>
          <w:fldChar w:fldCharType="begin"/>
        </w:r>
        <w:r>
          <w:rPr>
            <w:noProof/>
            <w:webHidden/>
          </w:rPr>
          <w:instrText xml:space="preserve"> PAGEREF _Toc78185525 \h </w:instrText>
        </w:r>
        <w:r>
          <w:rPr>
            <w:noProof/>
            <w:webHidden/>
          </w:rPr>
        </w:r>
        <w:r>
          <w:rPr>
            <w:noProof/>
            <w:webHidden/>
          </w:rPr>
          <w:fldChar w:fldCharType="separate"/>
        </w:r>
        <w:r>
          <w:rPr>
            <w:noProof/>
            <w:webHidden/>
          </w:rPr>
          <w:t>40</w:t>
        </w:r>
        <w:r>
          <w:rPr>
            <w:noProof/>
            <w:webHidden/>
          </w:rPr>
          <w:fldChar w:fldCharType="end"/>
        </w:r>
      </w:hyperlink>
    </w:p>
    <w:p w14:paraId="3D32AF40" w14:textId="77777777" w:rsidR="00403809" w:rsidRDefault="00403809">
      <w:pPr>
        <w:pStyle w:val="TOC2"/>
        <w:tabs>
          <w:tab w:val="right" w:leader="dot" w:pos="8656"/>
        </w:tabs>
        <w:rPr>
          <w:rFonts w:eastAsiaTheme="minorEastAsia"/>
          <w:noProof/>
          <w:lang w:eastAsia="en-GB"/>
        </w:rPr>
      </w:pPr>
      <w:hyperlink w:anchor="_Toc78185526" w:history="1">
        <w:r w:rsidRPr="00883FC5">
          <w:rPr>
            <w:rStyle w:val="Hyperlink"/>
            <w:noProof/>
          </w:rPr>
          <w:t>5.0 INTRODUCTION</w:t>
        </w:r>
        <w:r>
          <w:rPr>
            <w:noProof/>
            <w:webHidden/>
          </w:rPr>
          <w:tab/>
        </w:r>
        <w:r>
          <w:rPr>
            <w:noProof/>
            <w:webHidden/>
          </w:rPr>
          <w:fldChar w:fldCharType="begin"/>
        </w:r>
        <w:r>
          <w:rPr>
            <w:noProof/>
            <w:webHidden/>
          </w:rPr>
          <w:instrText xml:space="preserve"> PAGEREF _Toc78185526 \h </w:instrText>
        </w:r>
        <w:r>
          <w:rPr>
            <w:noProof/>
            <w:webHidden/>
          </w:rPr>
        </w:r>
        <w:r>
          <w:rPr>
            <w:noProof/>
            <w:webHidden/>
          </w:rPr>
          <w:fldChar w:fldCharType="separate"/>
        </w:r>
        <w:r>
          <w:rPr>
            <w:noProof/>
            <w:webHidden/>
          </w:rPr>
          <w:t>40</w:t>
        </w:r>
        <w:r>
          <w:rPr>
            <w:noProof/>
            <w:webHidden/>
          </w:rPr>
          <w:fldChar w:fldCharType="end"/>
        </w:r>
      </w:hyperlink>
    </w:p>
    <w:p w14:paraId="5C79F986" w14:textId="77777777" w:rsidR="00403809" w:rsidRDefault="00403809">
      <w:pPr>
        <w:pStyle w:val="TOC2"/>
        <w:tabs>
          <w:tab w:val="right" w:leader="dot" w:pos="8656"/>
        </w:tabs>
        <w:rPr>
          <w:rFonts w:eastAsiaTheme="minorEastAsia"/>
          <w:noProof/>
          <w:lang w:eastAsia="en-GB"/>
        </w:rPr>
      </w:pPr>
      <w:hyperlink w:anchor="_Toc78185527" w:history="1">
        <w:r w:rsidRPr="00883FC5">
          <w:rPr>
            <w:rStyle w:val="Hyperlink"/>
            <w:noProof/>
          </w:rPr>
          <w:t>5.1 ISSUES CONCERNING SPORTS GOVERNANCE</w:t>
        </w:r>
        <w:r>
          <w:rPr>
            <w:noProof/>
            <w:webHidden/>
          </w:rPr>
          <w:tab/>
        </w:r>
        <w:r>
          <w:rPr>
            <w:noProof/>
            <w:webHidden/>
          </w:rPr>
          <w:fldChar w:fldCharType="begin"/>
        </w:r>
        <w:r>
          <w:rPr>
            <w:noProof/>
            <w:webHidden/>
          </w:rPr>
          <w:instrText xml:space="preserve"> PAGEREF _Toc78185527 \h </w:instrText>
        </w:r>
        <w:r>
          <w:rPr>
            <w:noProof/>
            <w:webHidden/>
          </w:rPr>
        </w:r>
        <w:r>
          <w:rPr>
            <w:noProof/>
            <w:webHidden/>
          </w:rPr>
          <w:fldChar w:fldCharType="separate"/>
        </w:r>
        <w:r>
          <w:rPr>
            <w:noProof/>
            <w:webHidden/>
          </w:rPr>
          <w:t>40</w:t>
        </w:r>
        <w:r>
          <w:rPr>
            <w:noProof/>
            <w:webHidden/>
          </w:rPr>
          <w:fldChar w:fldCharType="end"/>
        </w:r>
      </w:hyperlink>
    </w:p>
    <w:p w14:paraId="4E666A43" w14:textId="77777777" w:rsidR="00403809" w:rsidRDefault="00403809">
      <w:pPr>
        <w:pStyle w:val="TOC2"/>
        <w:tabs>
          <w:tab w:val="right" w:leader="dot" w:pos="8656"/>
        </w:tabs>
        <w:rPr>
          <w:rFonts w:eastAsiaTheme="minorEastAsia"/>
          <w:noProof/>
          <w:lang w:eastAsia="en-GB"/>
        </w:rPr>
      </w:pPr>
      <w:hyperlink w:anchor="_Toc78185528" w:history="1">
        <w:r w:rsidRPr="00883FC5">
          <w:rPr>
            <w:rStyle w:val="Hyperlink"/>
            <w:noProof/>
          </w:rPr>
          <w:t>5.2 CONCLUSION</w:t>
        </w:r>
        <w:r>
          <w:rPr>
            <w:noProof/>
            <w:webHidden/>
          </w:rPr>
          <w:tab/>
        </w:r>
        <w:r>
          <w:rPr>
            <w:noProof/>
            <w:webHidden/>
          </w:rPr>
          <w:fldChar w:fldCharType="begin"/>
        </w:r>
        <w:r>
          <w:rPr>
            <w:noProof/>
            <w:webHidden/>
          </w:rPr>
          <w:instrText xml:space="preserve"> PAGEREF _Toc78185528 \h </w:instrText>
        </w:r>
        <w:r>
          <w:rPr>
            <w:noProof/>
            <w:webHidden/>
          </w:rPr>
        </w:r>
        <w:r>
          <w:rPr>
            <w:noProof/>
            <w:webHidden/>
          </w:rPr>
          <w:fldChar w:fldCharType="separate"/>
        </w:r>
        <w:r>
          <w:rPr>
            <w:noProof/>
            <w:webHidden/>
          </w:rPr>
          <w:t>43</w:t>
        </w:r>
        <w:r>
          <w:rPr>
            <w:noProof/>
            <w:webHidden/>
          </w:rPr>
          <w:fldChar w:fldCharType="end"/>
        </w:r>
      </w:hyperlink>
    </w:p>
    <w:p w14:paraId="4A076B59" w14:textId="77777777" w:rsidR="00403809" w:rsidRDefault="00403809">
      <w:pPr>
        <w:pStyle w:val="TOC1"/>
        <w:tabs>
          <w:tab w:val="right" w:leader="dot" w:pos="8656"/>
        </w:tabs>
        <w:rPr>
          <w:rFonts w:eastAsiaTheme="minorEastAsia"/>
          <w:noProof/>
          <w:lang w:eastAsia="en-GB"/>
        </w:rPr>
      </w:pPr>
      <w:hyperlink w:anchor="_Toc78185529" w:history="1">
        <w:r w:rsidRPr="00883FC5">
          <w:rPr>
            <w:rStyle w:val="Hyperlink"/>
            <w:rFonts w:ascii="Times New Roman" w:hAnsi="Times New Roman" w:cs="Times New Roman"/>
            <w:b/>
            <w:bCs/>
            <w:noProof/>
          </w:rPr>
          <w:t>CHAPTER 6</w:t>
        </w:r>
        <w:r>
          <w:rPr>
            <w:noProof/>
            <w:webHidden/>
          </w:rPr>
          <w:tab/>
        </w:r>
        <w:r>
          <w:rPr>
            <w:noProof/>
            <w:webHidden/>
          </w:rPr>
          <w:fldChar w:fldCharType="begin"/>
        </w:r>
        <w:r>
          <w:rPr>
            <w:noProof/>
            <w:webHidden/>
          </w:rPr>
          <w:instrText xml:space="preserve"> PAGEREF _Toc78185529 \h </w:instrText>
        </w:r>
        <w:r>
          <w:rPr>
            <w:noProof/>
            <w:webHidden/>
          </w:rPr>
        </w:r>
        <w:r>
          <w:rPr>
            <w:noProof/>
            <w:webHidden/>
          </w:rPr>
          <w:fldChar w:fldCharType="separate"/>
        </w:r>
        <w:r>
          <w:rPr>
            <w:noProof/>
            <w:webHidden/>
          </w:rPr>
          <w:t>44</w:t>
        </w:r>
        <w:r>
          <w:rPr>
            <w:noProof/>
            <w:webHidden/>
          </w:rPr>
          <w:fldChar w:fldCharType="end"/>
        </w:r>
      </w:hyperlink>
    </w:p>
    <w:p w14:paraId="19AE1B76" w14:textId="77777777" w:rsidR="00403809" w:rsidRDefault="00403809">
      <w:pPr>
        <w:pStyle w:val="TOC1"/>
        <w:tabs>
          <w:tab w:val="right" w:leader="dot" w:pos="8656"/>
        </w:tabs>
        <w:rPr>
          <w:rFonts w:eastAsiaTheme="minorEastAsia"/>
          <w:noProof/>
          <w:lang w:eastAsia="en-GB"/>
        </w:rPr>
      </w:pPr>
      <w:hyperlink w:anchor="_Toc78185530" w:history="1">
        <w:r w:rsidRPr="00883FC5">
          <w:rPr>
            <w:rStyle w:val="Hyperlink"/>
            <w:rFonts w:ascii="Times New Roman" w:hAnsi="Times New Roman" w:cs="Times New Roman"/>
            <w:b/>
            <w:bCs/>
            <w:noProof/>
          </w:rPr>
          <w:t>CONCLUSION AND RECOMMENDATIONS</w:t>
        </w:r>
        <w:r>
          <w:rPr>
            <w:noProof/>
            <w:webHidden/>
          </w:rPr>
          <w:tab/>
        </w:r>
        <w:r>
          <w:rPr>
            <w:noProof/>
            <w:webHidden/>
          </w:rPr>
          <w:fldChar w:fldCharType="begin"/>
        </w:r>
        <w:r>
          <w:rPr>
            <w:noProof/>
            <w:webHidden/>
          </w:rPr>
          <w:instrText xml:space="preserve"> PAGEREF _Toc78185530 \h </w:instrText>
        </w:r>
        <w:r>
          <w:rPr>
            <w:noProof/>
            <w:webHidden/>
          </w:rPr>
        </w:r>
        <w:r>
          <w:rPr>
            <w:noProof/>
            <w:webHidden/>
          </w:rPr>
          <w:fldChar w:fldCharType="separate"/>
        </w:r>
        <w:r>
          <w:rPr>
            <w:noProof/>
            <w:webHidden/>
          </w:rPr>
          <w:t>44</w:t>
        </w:r>
        <w:r>
          <w:rPr>
            <w:noProof/>
            <w:webHidden/>
          </w:rPr>
          <w:fldChar w:fldCharType="end"/>
        </w:r>
      </w:hyperlink>
    </w:p>
    <w:p w14:paraId="47604772" w14:textId="77777777" w:rsidR="00403809" w:rsidRDefault="00403809">
      <w:pPr>
        <w:pStyle w:val="TOC2"/>
        <w:tabs>
          <w:tab w:val="right" w:leader="dot" w:pos="8656"/>
        </w:tabs>
        <w:rPr>
          <w:rFonts w:eastAsiaTheme="minorEastAsia"/>
          <w:noProof/>
          <w:lang w:eastAsia="en-GB"/>
        </w:rPr>
      </w:pPr>
      <w:hyperlink w:anchor="_Toc78185531" w:history="1">
        <w:r w:rsidRPr="00883FC5">
          <w:rPr>
            <w:rStyle w:val="Hyperlink"/>
            <w:noProof/>
          </w:rPr>
          <w:t>6.0 INTRODUCTION</w:t>
        </w:r>
        <w:r>
          <w:rPr>
            <w:noProof/>
            <w:webHidden/>
          </w:rPr>
          <w:tab/>
        </w:r>
        <w:r>
          <w:rPr>
            <w:noProof/>
            <w:webHidden/>
          </w:rPr>
          <w:fldChar w:fldCharType="begin"/>
        </w:r>
        <w:r>
          <w:rPr>
            <w:noProof/>
            <w:webHidden/>
          </w:rPr>
          <w:instrText xml:space="preserve"> PAGEREF _Toc78185531 \h </w:instrText>
        </w:r>
        <w:r>
          <w:rPr>
            <w:noProof/>
            <w:webHidden/>
          </w:rPr>
        </w:r>
        <w:r>
          <w:rPr>
            <w:noProof/>
            <w:webHidden/>
          </w:rPr>
          <w:fldChar w:fldCharType="separate"/>
        </w:r>
        <w:r>
          <w:rPr>
            <w:noProof/>
            <w:webHidden/>
          </w:rPr>
          <w:t>44</w:t>
        </w:r>
        <w:r>
          <w:rPr>
            <w:noProof/>
            <w:webHidden/>
          </w:rPr>
          <w:fldChar w:fldCharType="end"/>
        </w:r>
      </w:hyperlink>
    </w:p>
    <w:p w14:paraId="53A1C87D" w14:textId="77777777" w:rsidR="00403809" w:rsidRDefault="00403809">
      <w:pPr>
        <w:pStyle w:val="TOC2"/>
        <w:tabs>
          <w:tab w:val="right" w:leader="dot" w:pos="8656"/>
        </w:tabs>
        <w:rPr>
          <w:rFonts w:eastAsiaTheme="minorEastAsia"/>
          <w:noProof/>
          <w:lang w:eastAsia="en-GB"/>
        </w:rPr>
      </w:pPr>
      <w:hyperlink w:anchor="_Toc78185532" w:history="1">
        <w:r w:rsidRPr="00883FC5">
          <w:rPr>
            <w:rStyle w:val="Hyperlink"/>
            <w:noProof/>
          </w:rPr>
          <w:t>6.1 CONCLUSION</w:t>
        </w:r>
        <w:r>
          <w:rPr>
            <w:noProof/>
            <w:webHidden/>
          </w:rPr>
          <w:tab/>
        </w:r>
        <w:r>
          <w:rPr>
            <w:noProof/>
            <w:webHidden/>
          </w:rPr>
          <w:fldChar w:fldCharType="begin"/>
        </w:r>
        <w:r>
          <w:rPr>
            <w:noProof/>
            <w:webHidden/>
          </w:rPr>
          <w:instrText xml:space="preserve"> PAGEREF _Toc78185532 \h </w:instrText>
        </w:r>
        <w:r>
          <w:rPr>
            <w:noProof/>
            <w:webHidden/>
          </w:rPr>
        </w:r>
        <w:r>
          <w:rPr>
            <w:noProof/>
            <w:webHidden/>
          </w:rPr>
          <w:fldChar w:fldCharType="separate"/>
        </w:r>
        <w:r>
          <w:rPr>
            <w:noProof/>
            <w:webHidden/>
          </w:rPr>
          <w:t>44</w:t>
        </w:r>
        <w:r>
          <w:rPr>
            <w:noProof/>
            <w:webHidden/>
          </w:rPr>
          <w:fldChar w:fldCharType="end"/>
        </w:r>
      </w:hyperlink>
    </w:p>
    <w:p w14:paraId="009548B8" w14:textId="77777777" w:rsidR="00403809" w:rsidRDefault="00403809">
      <w:pPr>
        <w:pStyle w:val="TOC2"/>
        <w:tabs>
          <w:tab w:val="right" w:leader="dot" w:pos="8656"/>
        </w:tabs>
        <w:rPr>
          <w:rFonts w:eastAsiaTheme="minorEastAsia"/>
          <w:noProof/>
          <w:lang w:eastAsia="en-GB"/>
        </w:rPr>
      </w:pPr>
      <w:hyperlink w:anchor="_Toc78185533" w:history="1">
        <w:r w:rsidRPr="00883FC5">
          <w:rPr>
            <w:rStyle w:val="Hyperlink"/>
            <w:noProof/>
          </w:rPr>
          <w:t>6.2 RECOMMENDATIONS</w:t>
        </w:r>
        <w:r>
          <w:rPr>
            <w:noProof/>
            <w:webHidden/>
          </w:rPr>
          <w:tab/>
        </w:r>
        <w:r>
          <w:rPr>
            <w:noProof/>
            <w:webHidden/>
          </w:rPr>
          <w:fldChar w:fldCharType="begin"/>
        </w:r>
        <w:r>
          <w:rPr>
            <w:noProof/>
            <w:webHidden/>
          </w:rPr>
          <w:instrText xml:space="preserve"> PAGEREF _Toc78185533 \h </w:instrText>
        </w:r>
        <w:r>
          <w:rPr>
            <w:noProof/>
            <w:webHidden/>
          </w:rPr>
        </w:r>
        <w:r>
          <w:rPr>
            <w:noProof/>
            <w:webHidden/>
          </w:rPr>
          <w:fldChar w:fldCharType="separate"/>
        </w:r>
        <w:r>
          <w:rPr>
            <w:noProof/>
            <w:webHidden/>
          </w:rPr>
          <w:t>45</w:t>
        </w:r>
        <w:r>
          <w:rPr>
            <w:noProof/>
            <w:webHidden/>
          </w:rPr>
          <w:fldChar w:fldCharType="end"/>
        </w:r>
      </w:hyperlink>
    </w:p>
    <w:p w14:paraId="7A135E22" w14:textId="77777777" w:rsidR="00403809" w:rsidRDefault="00403809">
      <w:pPr>
        <w:pStyle w:val="TOC1"/>
        <w:tabs>
          <w:tab w:val="right" w:leader="dot" w:pos="8656"/>
        </w:tabs>
        <w:rPr>
          <w:rFonts w:eastAsiaTheme="minorEastAsia"/>
          <w:noProof/>
          <w:lang w:eastAsia="en-GB"/>
        </w:rPr>
      </w:pPr>
      <w:hyperlink w:anchor="_Toc78185534" w:history="1">
        <w:r w:rsidRPr="00883FC5">
          <w:rPr>
            <w:rStyle w:val="Hyperlink"/>
            <w:rFonts w:ascii="Times New Roman" w:hAnsi="Times New Roman" w:cs="Times New Roman"/>
            <w:b/>
            <w:bCs/>
            <w:noProof/>
          </w:rPr>
          <w:t>BIBLIOGRAPHY</w:t>
        </w:r>
        <w:r>
          <w:rPr>
            <w:noProof/>
            <w:webHidden/>
          </w:rPr>
          <w:tab/>
        </w:r>
        <w:r>
          <w:rPr>
            <w:noProof/>
            <w:webHidden/>
          </w:rPr>
          <w:fldChar w:fldCharType="begin"/>
        </w:r>
        <w:r>
          <w:rPr>
            <w:noProof/>
            <w:webHidden/>
          </w:rPr>
          <w:instrText xml:space="preserve"> PAGEREF _Toc78185534 \h </w:instrText>
        </w:r>
        <w:r>
          <w:rPr>
            <w:noProof/>
            <w:webHidden/>
          </w:rPr>
        </w:r>
        <w:r>
          <w:rPr>
            <w:noProof/>
            <w:webHidden/>
          </w:rPr>
          <w:fldChar w:fldCharType="separate"/>
        </w:r>
        <w:r>
          <w:rPr>
            <w:noProof/>
            <w:webHidden/>
          </w:rPr>
          <w:t>48</w:t>
        </w:r>
        <w:r>
          <w:rPr>
            <w:noProof/>
            <w:webHidden/>
          </w:rPr>
          <w:fldChar w:fldCharType="end"/>
        </w:r>
      </w:hyperlink>
    </w:p>
    <w:p w14:paraId="3CEA8ABF" w14:textId="5338EC47" w:rsidR="00472AFB" w:rsidRPr="00C42E9D" w:rsidRDefault="008836E5">
      <w:pPr>
        <w:rPr>
          <w:rFonts w:ascii="Times New Roman" w:hAnsi="Times New Roman" w:cs="Times New Roman"/>
        </w:rPr>
      </w:pPr>
      <w:r w:rsidRPr="00C42E9D">
        <w:rPr>
          <w:rFonts w:ascii="Times New Roman" w:hAnsi="Times New Roman" w:cs="Times New Roman"/>
        </w:rPr>
        <w:fldChar w:fldCharType="end"/>
      </w:r>
    </w:p>
    <w:p w14:paraId="3E9EA617" w14:textId="6FF4DDAB" w:rsidR="00F865FF" w:rsidRPr="00C42E9D" w:rsidRDefault="00F865FF">
      <w:pPr>
        <w:rPr>
          <w:rFonts w:ascii="Times New Roman" w:hAnsi="Times New Roman" w:cs="Times New Roman"/>
        </w:rPr>
      </w:pPr>
    </w:p>
    <w:p w14:paraId="29AF14C9" w14:textId="77777777" w:rsidR="00F865FF" w:rsidRPr="00C42E9D" w:rsidRDefault="00F865FF" w:rsidP="00393D3D">
      <w:pPr>
        <w:spacing w:line="360" w:lineRule="auto"/>
        <w:jc w:val="center"/>
        <w:rPr>
          <w:rFonts w:ascii="Times New Roman" w:hAnsi="Times New Roman" w:cs="Times New Roman"/>
          <w:sz w:val="24"/>
          <w:szCs w:val="24"/>
        </w:rPr>
      </w:pPr>
    </w:p>
    <w:p w14:paraId="457BDBEF" w14:textId="77777777" w:rsidR="00CB2717" w:rsidRPr="00C42E9D" w:rsidRDefault="00CB2717">
      <w:pPr>
        <w:rPr>
          <w:rFonts w:ascii="Times New Roman" w:hAnsi="Times New Roman" w:cs="Times New Roman"/>
          <w:sz w:val="24"/>
          <w:szCs w:val="24"/>
        </w:rPr>
      </w:pPr>
      <w:r w:rsidRPr="00C42E9D">
        <w:rPr>
          <w:rFonts w:ascii="Times New Roman" w:hAnsi="Times New Roman" w:cs="Times New Roman"/>
          <w:sz w:val="24"/>
          <w:szCs w:val="24"/>
        </w:rPr>
        <w:br w:type="page"/>
      </w:r>
    </w:p>
    <w:p w14:paraId="6266BC0C" w14:textId="21BDAABE" w:rsidR="004467CB" w:rsidRPr="00C42E9D" w:rsidRDefault="00513409" w:rsidP="000C6EF3">
      <w:pPr>
        <w:pStyle w:val="Title"/>
        <w:spacing w:line="360" w:lineRule="auto"/>
        <w:jc w:val="center"/>
        <w:rPr>
          <w:rFonts w:ascii="Times New Roman" w:hAnsi="Times New Roman" w:cs="Times New Roman"/>
          <w:b/>
          <w:bCs/>
          <w:sz w:val="28"/>
          <w:szCs w:val="28"/>
        </w:rPr>
      </w:pPr>
      <w:bookmarkStart w:id="7" w:name="_Toc60893418"/>
      <w:bookmarkStart w:id="8" w:name="_Toc60893775"/>
      <w:bookmarkStart w:id="9" w:name="_Toc60893949"/>
      <w:bookmarkStart w:id="10" w:name="_Toc60894308"/>
      <w:bookmarkStart w:id="11" w:name="_Toc60915313"/>
      <w:bookmarkStart w:id="12" w:name="_Toc78185472"/>
      <w:r w:rsidRPr="00C42E9D">
        <w:rPr>
          <w:rFonts w:ascii="Times New Roman" w:hAnsi="Times New Roman" w:cs="Times New Roman"/>
          <w:b/>
          <w:bCs/>
          <w:sz w:val="28"/>
          <w:szCs w:val="28"/>
        </w:rPr>
        <w:lastRenderedPageBreak/>
        <w:t>ACKNOWLDEGEMENTS</w:t>
      </w:r>
      <w:bookmarkEnd w:id="7"/>
      <w:bookmarkEnd w:id="8"/>
      <w:bookmarkEnd w:id="9"/>
      <w:bookmarkEnd w:id="10"/>
      <w:bookmarkEnd w:id="11"/>
      <w:bookmarkEnd w:id="12"/>
    </w:p>
    <w:p w14:paraId="6DE1D89E" w14:textId="044BF9E4" w:rsidR="004467CB" w:rsidRPr="00C42E9D" w:rsidRDefault="004467CB" w:rsidP="000C6EF3">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First and foremost, I want to express my deepest appreciation to the Almighty God for it is by his grace that I have managed to do and complete this study.</w:t>
      </w:r>
    </w:p>
    <w:p w14:paraId="71BE6283" w14:textId="77777777" w:rsidR="004467CB" w:rsidRPr="00C42E9D" w:rsidRDefault="004467CB" w:rsidP="000C6EF3">
      <w:pPr>
        <w:spacing w:line="360" w:lineRule="auto"/>
        <w:jc w:val="both"/>
        <w:rPr>
          <w:rFonts w:ascii="Times New Roman" w:hAnsi="Times New Roman" w:cs="Times New Roman"/>
          <w:sz w:val="24"/>
          <w:szCs w:val="24"/>
        </w:rPr>
      </w:pPr>
    </w:p>
    <w:p w14:paraId="52E44BFA" w14:textId="2FD62EC2" w:rsidR="000D1631" w:rsidRPr="00C42E9D" w:rsidRDefault="004467CB" w:rsidP="000C6EF3">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Secondly, </w:t>
      </w:r>
      <w:r w:rsidR="000D1631" w:rsidRPr="00C42E9D">
        <w:rPr>
          <w:rFonts w:ascii="Times New Roman" w:hAnsi="Times New Roman" w:cs="Times New Roman"/>
          <w:sz w:val="24"/>
          <w:szCs w:val="24"/>
        </w:rPr>
        <w:t xml:space="preserve">I would like to express my deepest gratitude to my supervisor, Mr. Peter </w:t>
      </w:r>
      <w:proofErr w:type="spellStart"/>
      <w:r w:rsidR="000D1631" w:rsidRPr="00C42E9D">
        <w:rPr>
          <w:rFonts w:ascii="Times New Roman" w:hAnsi="Times New Roman" w:cs="Times New Roman"/>
          <w:sz w:val="24"/>
          <w:szCs w:val="24"/>
        </w:rPr>
        <w:t>Kiptanui</w:t>
      </w:r>
      <w:proofErr w:type="spellEnd"/>
      <w:r w:rsidR="000D1631" w:rsidRPr="00C42E9D">
        <w:rPr>
          <w:rFonts w:ascii="Times New Roman" w:hAnsi="Times New Roman" w:cs="Times New Roman"/>
          <w:sz w:val="24"/>
          <w:szCs w:val="24"/>
        </w:rPr>
        <w:t>, for his patience, wisdom, intuition, and kindness during this onerous process</w:t>
      </w:r>
      <w:r w:rsidRPr="00C42E9D">
        <w:rPr>
          <w:rFonts w:ascii="Times New Roman" w:hAnsi="Times New Roman" w:cs="Times New Roman"/>
          <w:sz w:val="24"/>
          <w:szCs w:val="24"/>
        </w:rPr>
        <w:t xml:space="preserve"> and for his academic contribution to this work.</w:t>
      </w:r>
    </w:p>
    <w:p w14:paraId="46CC82FF" w14:textId="77777777" w:rsidR="004467CB" w:rsidRPr="00C42E9D" w:rsidRDefault="004467CB" w:rsidP="000C6EF3">
      <w:pPr>
        <w:spacing w:line="360" w:lineRule="auto"/>
        <w:jc w:val="both"/>
        <w:rPr>
          <w:rFonts w:ascii="Times New Roman" w:hAnsi="Times New Roman" w:cs="Times New Roman"/>
          <w:sz w:val="24"/>
          <w:szCs w:val="24"/>
        </w:rPr>
      </w:pPr>
    </w:p>
    <w:p w14:paraId="63306C8F" w14:textId="28D67133" w:rsidR="00CB2717" w:rsidRPr="00C42E9D" w:rsidRDefault="000D1631" w:rsidP="000C6EF3">
      <w:pPr>
        <w:spacing w:line="360" w:lineRule="auto"/>
        <w:jc w:val="both"/>
        <w:rPr>
          <w:rFonts w:ascii="Times New Roman" w:hAnsi="Times New Roman" w:cs="Times New Roman"/>
          <w:b/>
          <w:bCs/>
          <w:sz w:val="24"/>
          <w:szCs w:val="24"/>
          <w:u w:val="single"/>
        </w:rPr>
      </w:pPr>
      <w:r w:rsidRPr="00C42E9D">
        <w:rPr>
          <w:rFonts w:ascii="Times New Roman" w:hAnsi="Times New Roman" w:cs="Times New Roman"/>
          <w:sz w:val="24"/>
          <w:szCs w:val="24"/>
        </w:rPr>
        <w:t>I also wish to express my sincerest gratitude to my family</w:t>
      </w:r>
      <w:r w:rsidR="004467CB" w:rsidRPr="00C42E9D">
        <w:rPr>
          <w:rFonts w:ascii="Times New Roman" w:hAnsi="Times New Roman" w:cs="Times New Roman"/>
          <w:sz w:val="24"/>
          <w:szCs w:val="24"/>
        </w:rPr>
        <w:t xml:space="preserve"> and friends</w:t>
      </w:r>
      <w:r w:rsidRPr="00C42E9D">
        <w:rPr>
          <w:rFonts w:ascii="Times New Roman" w:hAnsi="Times New Roman" w:cs="Times New Roman"/>
          <w:sz w:val="24"/>
          <w:szCs w:val="24"/>
        </w:rPr>
        <w:t xml:space="preserve"> who prayed, supported, and encouraged m</w:t>
      </w:r>
      <w:r w:rsidR="004467CB" w:rsidRPr="00C42E9D">
        <w:rPr>
          <w:rFonts w:ascii="Times New Roman" w:hAnsi="Times New Roman" w:cs="Times New Roman"/>
          <w:sz w:val="24"/>
          <w:szCs w:val="24"/>
        </w:rPr>
        <w:t>e through</w:t>
      </w:r>
      <w:r w:rsidRPr="00C42E9D">
        <w:rPr>
          <w:rFonts w:ascii="Times New Roman" w:hAnsi="Times New Roman" w:cs="Times New Roman"/>
          <w:sz w:val="24"/>
          <w:szCs w:val="24"/>
        </w:rPr>
        <w:t xml:space="preserve"> </w:t>
      </w:r>
      <w:r w:rsidR="004467CB" w:rsidRPr="00C42E9D">
        <w:rPr>
          <w:rFonts w:ascii="Times New Roman" w:hAnsi="Times New Roman" w:cs="Times New Roman"/>
          <w:sz w:val="24"/>
          <w:szCs w:val="24"/>
        </w:rPr>
        <w:t>the process of writing this paper.</w:t>
      </w:r>
    </w:p>
    <w:p w14:paraId="6B915B1E" w14:textId="77777777" w:rsidR="00CF3A08" w:rsidRPr="00C42E9D" w:rsidRDefault="003134CD" w:rsidP="00CF3A08">
      <w:pPr>
        <w:pStyle w:val="Title"/>
        <w:spacing w:line="360" w:lineRule="auto"/>
        <w:jc w:val="center"/>
        <w:rPr>
          <w:rFonts w:ascii="Times New Roman" w:hAnsi="Times New Roman" w:cs="Times New Roman"/>
          <w:b/>
          <w:bCs/>
          <w:color w:val="000000" w:themeColor="text1"/>
          <w:sz w:val="28"/>
          <w:szCs w:val="28"/>
        </w:rPr>
      </w:pPr>
      <w:r w:rsidRPr="00C42E9D">
        <w:rPr>
          <w:rFonts w:ascii="Times New Roman" w:hAnsi="Times New Roman" w:cs="Times New Roman"/>
        </w:rPr>
        <w:br w:type="page"/>
      </w:r>
      <w:bookmarkStart w:id="13" w:name="_Toc78185473"/>
      <w:r w:rsidR="00CF3A08" w:rsidRPr="00C42E9D">
        <w:rPr>
          <w:rFonts w:ascii="Times New Roman" w:hAnsi="Times New Roman" w:cs="Times New Roman"/>
          <w:b/>
          <w:bCs/>
          <w:color w:val="000000" w:themeColor="text1"/>
          <w:sz w:val="28"/>
          <w:szCs w:val="28"/>
        </w:rPr>
        <w:lastRenderedPageBreak/>
        <w:t>DEDICATION</w:t>
      </w:r>
      <w:bookmarkEnd w:id="13"/>
    </w:p>
    <w:p w14:paraId="16A53B76" w14:textId="1CDF858B" w:rsidR="00CF3A08" w:rsidRPr="00C42E9D" w:rsidRDefault="00CF3A08" w:rsidP="00CF3A08">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I dedicate this dissertation to Julia </w:t>
      </w:r>
      <w:proofErr w:type="spellStart"/>
      <w:r w:rsidRPr="00C42E9D">
        <w:rPr>
          <w:rFonts w:ascii="Times New Roman" w:hAnsi="Times New Roman" w:cs="Times New Roman"/>
          <w:sz w:val="24"/>
          <w:szCs w:val="24"/>
        </w:rPr>
        <w:t>Gaiti</w:t>
      </w:r>
      <w:proofErr w:type="spellEnd"/>
      <w:r w:rsidRPr="00C42E9D">
        <w:rPr>
          <w:rFonts w:ascii="Times New Roman" w:hAnsi="Times New Roman" w:cs="Times New Roman"/>
          <w:sz w:val="24"/>
          <w:szCs w:val="24"/>
        </w:rPr>
        <w:t xml:space="preserve"> </w:t>
      </w:r>
      <w:proofErr w:type="spellStart"/>
      <w:r w:rsidRPr="00C42E9D">
        <w:rPr>
          <w:rFonts w:ascii="Times New Roman" w:hAnsi="Times New Roman" w:cs="Times New Roman"/>
          <w:sz w:val="24"/>
          <w:szCs w:val="24"/>
        </w:rPr>
        <w:t>Muthuri</w:t>
      </w:r>
      <w:proofErr w:type="spellEnd"/>
      <w:r w:rsidRPr="00C42E9D">
        <w:rPr>
          <w:rFonts w:ascii="Times New Roman" w:hAnsi="Times New Roman" w:cs="Times New Roman"/>
          <w:sz w:val="24"/>
          <w:szCs w:val="24"/>
        </w:rPr>
        <w:t>. A phenomenal woman, who has not only shown me endless support but has inspired me to work toward achieving and finalizing my degree program.</w:t>
      </w:r>
      <w:r w:rsidRPr="00C42E9D">
        <w:rPr>
          <w:rFonts w:ascii="Times New Roman" w:hAnsi="Times New Roman" w:cs="Times New Roman"/>
          <w:sz w:val="24"/>
          <w:szCs w:val="24"/>
        </w:rPr>
        <w:br w:type="page"/>
      </w:r>
    </w:p>
    <w:p w14:paraId="769F4F83" w14:textId="77777777" w:rsidR="003134CD" w:rsidRPr="00C42E9D" w:rsidRDefault="003134CD" w:rsidP="000C6EF3">
      <w:pPr>
        <w:spacing w:line="360" w:lineRule="auto"/>
        <w:jc w:val="both"/>
        <w:rPr>
          <w:rFonts w:ascii="Times New Roman" w:hAnsi="Times New Roman" w:cs="Times New Roman"/>
          <w:sz w:val="24"/>
          <w:szCs w:val="24"/>
        </w:rPr>
      </w:pPr>
    </w:p>
    <w:p w14:paraId="66DDD3D2" w14:textId="7DD9B08C" w:rsidR="00F10907" w:rsidRPr="00C42E9D" w:rsidRDefault="003134CD" w:rsidP="000C6EF3">
      <w:pPr>
        <w:pStyle w:val="Title"/>
        <w:spacing w:line="360" w:lineRule="auto"/>
        <w:jc w:val="center"/>
        <w:rPr>
          <w:rFonts w:ascii="Times New Roman" w:hAnsi="Times New Roman" w:cs="Times New Roman"/>
          <w:b/>
          <w:bCs/>
          <w:sz w:val="28"/>
          <w:szCs w:val="28"/>
        </w:rPr>
      </w:pPr>
      <w:bookmarkStart w:id="14" w:name="_Toc60893419"/>
      <w:bookmarkStart w:id="15" w:name="_Toc60893776"/>
      <w:bookmarkStart w:id="16" w:name="_Toc60893950"/>
      <w:bookmarkStart w:id="17" w:name="_Toc60894309"/>
      <w:bookmarkStart w:id="18" w:name="_Toc60915314"/>
      <w:bookmarkStart w:id="19" w:name="_Toc78185474"/>
      <w:r w:rsidRPr="00C42E9D">
        <w:rPr>
          <w:rFonts w:ascii="Times New Roman" w:hAnsi="Times New Roman" w:cs="Times New Roman"/>
          <w:b/>
          <w:bCs/>
          <w:sz w:val="28"/>
          <w:szCs w:val="28"/>
        </w:rPr>
        <w:t>DE</w:t>
      </w:r>
      <w:r w:rsidR="00393D3D" w:rsidRPr="00C42E9D">
        <w:rPr>
          <w:rFonts w:ascii="Times New Roman" w:hAnsi="Times New Roman" w:cs="Times New Roman"/>
          <w:b/>
          <w:bCs/>
          <w:sz w:val="28"/>
          <w:szCs w:val="28"/>
        </w:rPr>
        <w:t>CLARATION</w:t>
      </w:r>
      <w:bookmarkEnd w:id="14"/>
      <w:bookmarkEnd w:id="15"/>
      <w:bookmarkEnd w:id="16"/>
      <w:bookmarkEnd w:id="17"/>
      <w:bookmarkEnd w:id="18"/>
      <w:bookmarkEnd w:id="19"/>
    </w:p>
    <w:p w14:paraId="082680E7" w14:textId="4ABF40B8" w:rsidR="000814CD" w:rsidRPr="00C42E9D" w:rsidRDefault="000814CD" w:rsidP="000C6EF3">
      <w:pPr>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I, NJENGA TATYANA KENDI,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482BC6FA" w14:textId="77777777" w:rsidR="000814CD" w:rsidRPr="00C42E9D" w:rsidRDefault="000814CD" w:rsidP="000814CD">
      <w:pPr>
        <w:spacing w:line="360" w:lineRule="auto"/>
        <w:jc w:val="both"/>
        <w:rPr>
          <w:rFonts w:ascii="Times New Roman" w:hAnsi="Times New Roman" w:cs="Times New Roman"/>
          <w:sz w:val="24"/>
          <w:szCs w:val="24"/>
          <w:lang w:val="en-US"/>
        </w:rPr>
      </w:pPr>
    </w:p>
    <w:p w14:paraId="527D5357" w14:textId="77777777" w:rsidR="000814CD" w:rsidRPr="00C42E9D" w:rsidRDefault="000814CD" w:rsidP="000814CD">
      <w:pPr>
        <w:spacing w:line="360" w:lineRule="auto"/>
        <w:jc w:val="both"/>
        <w:rPr>
          <w:rFonts w:ascii="Times New Roman" w:hAnsi="Times New Roman" w:cs="Times New Roman"/>
          <w:sz w:val="24"/>
          <w:szCs w:val="24"/>
          <w:lang w:val="en-US"/>
        </w:rPr>
      </w:pPr>
    </w:p>
    <w:p w14:paraId="2CF30760" w14:textId="77777777" w:rsidR="000814CD" w:rsidRPr="00C42E9D" w:rsidRDefault="000814CD" w:rsidP="000814CD">
      <w:pPr>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Signed: .......................................................................</w:t>
      </w:r>
    </w:p>
    <w:p w14:paraId="026EAE64" w14:textId="77777777" w:rsidR="000814CD" w:rsidRPr="00C42E9D" w:rsidRDefault="000814CD" w:rsidP="000814CD">
      <w:pPr>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Date: ..........................................................................</w:t>
      </w:r>
    </w:p>
    <w:p w14:paraId="6B24F4DD" w14:textId="77777777" w:rsidR="000814CD" w:rsidRPr="00C42E9D" w:rsidRDefault="000814CD" w:rsidP="000814CD">
      <w:pPr>
        <w:spacing w:line="360" w:lineRule="auto"/>
        <w:jc w:val="both"/>
        <w:rPr>
          <w:rFonts w:ascii="Times New Roman" w:hAnsi="Times New Roman" w:cs="Times New Roman"/>
          <w:sz w:val="24"/>
          <w:szCs w:val="24"/>
          <w:lang w:val="en-US"/>
        </w:rPr>
      </w:pPr>
    </w:p>
    <w:p w14:paraId="03D2A785" w14:textId="77777777" w:rsidR="000814CD" w:rsidRPr="00C42E9D" w:rsidRDefault="000814CD" w:rsidP="000814CD">
      <w:pPr>
        <w:spacing w:line="360" w:lineRule="auto"/>
        <w:jc w:val="both"/>
        <w:rPr>
          <w:rFonts w:ascii="Times New Roman" w:hAnsi="Times New Roman" w:cs="Times New Roman"/>
          <w:sz w:val="24"/>
          <w:szCs w:val="24"/>
          <w:lang w:val="en-US"/>
        </w:rPr>
      </w:pPr>
    </w:p>
    <w:p w14:paraId="43714CA4" w14:textId="77777777" w:rsidR="000814CD" w:rsidRPr="00C42E9D" w:rsidRDefault="000814CD" w:rsidP="000814CD">
      <w:pPr>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This dissertation has been submitted for examination with my approval as University Supervisor. </w:t>
      </w:r>
    </w:p>
    <w:p w14:paraId="6C9619AD" w14:textId="77777777" w:rsidR="000814CD" w:rsidRPr="00C42E9D" w:rsidRDefault="000814CD" w:rsidP="000814CD">
      <w:pPr>
        <w:spacing w:line="360" w:lineRule="auto"/>
        <w:jc w:val="both"/>
        <w:rPr>
          <w:rFonts w:ascii="Times New Roman" w:hAnsi="Times New Roman" w:cs="Times New Roman"/>
          <w:sz w:val="24"/>
          <w:szCs w:val="24"/>
          <w:lang w:val="en-US"/>
        </w:rPr>
      </w:pPr>
    </w:p>
    <w:p w14:paraId="5563E37A" w14:textId="77777777" w:rsidR="000814CD" w:rsidRPr="00C42E9D" w:rsidRDefault="000814CD" w:rsidP="000814CD">
      <w:pPr>
        <w:spacing w:line="360" w:lineRule="auto"/>
        <w:jc w:val="both"/>
        <w:rPr>
          <w:rFonts w:ascii="Times New Roman" w:hAnsi="Times New Roman" w:cs="Times New Roman"/>
          <w:sz w:val="24"/>
          <w:szCs w:val="24"/>
          <w:lang w:val="en-US"/>
        </w:rPr>
      </w:pPr>
    </w:p>
    <w:p w14:paraId="741AB33B" w14:textId="59B36DBA" w:rsidR="000814CD" w:rsidRPr="00C42E9D" w:rsidRDefault="000814CD" w:rsidP="000814CD">
      <w:pPr>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Signed: ..........................................................................</w:t>
      </w:r>
    </w:p>
    <w:p w14:paraId="3F5ADE90" w14:textId="4AE315CB" w:rsidR="000814CD" w:rsidRPr="00C42E9D" w:rsidRDefault="000814CD" w:rsidP="000814CD">
      <w:pPr>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MR. PETER KIPTANUI</w:t>
      </w:r>
    </w:p>
    <w:p w14:paraId="04C7E192" w14:textId="77777777" w:rsidR="000814CD" w:rsidRPr="00C42E9D" w:rsidRDefault="000814CD" w:rsidP="000814CD">
      <w:pPr>
        <w:spacing w:line="360" w:lineRule="auto"/>
        <w:jc w:val="both"/>
        <w:rPr>
          <w:rFonts w:ascii="Times New Roman" w:hAnsi="Times New Roman" w:cs="Times New Roman"/>
          <w:sz w:val="24"/>
          <w:szCs w:val="24"/>
          <w:lang w:val="en-US"/>
        </w:rPr>
      </w:pPr>
    </w:p>
    <w:p w14:paraId="742FE017" w14:textId="77777777" w:rsidR="00BF1E39" w:rsidRPr="00C42E9D" w:rsidRDefault="00BF1E39">
      <w:pPr>
        <w:rPr>
          <w:rFonts w:ascii="Times New Roman" w:hAnsi="Times New Roman" w:cs="Times New Roman"/>
          <w:sz w:val="24"/>
          <w:szCs w:val="24"/>
          <w:lang w:val="en-US"/>
        </w:rPr>
      </w:pPr>
      <w:r w:rsidRPr="00C42E9D">
        <w:rPr>
          <w:rFonts w:ascii="Times New Roman" w:hAnsi="Times New Roman" w:cs="Times New Roman"/>
          <w:sz w:val="24"/>
          <w:szCs w:val="24"/>
          <w:lang w:val="en-US"/>
        </w:rPr>
        <w:br w:type="page"/>
      </w:r>
    </w:p>
    <w:p w14:paraId="377A191B" w14:textId="789C2773" w:rsidR="00BF1E39" w:rsidRPr="00C42E9D" w:rsidRDefault="00BF1E39" w:rsidP="00392187">
      <w:pPr>
        <w:pStyle w:val="Title"/>
        <w:spacing w:line="360" w:lineRule="auto"/>
        <w:jc w:val="center"/>
        <w:rPr>
          <w:rFonts w:ascii="Times New Roman" w:hAnsi="Times New Roman" w:cs="Times New Roman"/>
          <w:b/>
          <w:bCs/>
          <w:sz w:val="28"/>
          <w:szCs w:val="28"/>
        </w:rPr>
      </w:pPr>
      <w:bookmarkStart w:id="20" w:name="_Toc60893420"/>
      <w:bookmarkStart w:id="21" w:name="_Toc60893777"/>
      <w:bookmarkStart w:id="22" w:name="_Toc60893951"/>
      <w:bookmarkStart w:id="23" w:name="_Toc60894310"/>
      <w:bookmarkStart w:id="24" w:name="_Toc60915315"/>
      <w:bookmarkStart w:id="25" w:name="_Toc78185475"/>
      <w:r w:rsidRPr="00C42E9D">
        <w:rPr>
          <w:rFonts w:ascii="Times New Roman" w:hAnsi="Times New Roman" w:cs="Times New Roman"/>
          <w:b/>
          <w:bCs/>
          <w:sz w:val="28"/>
          <w:szCs w:val="28"/>
        </w:rPr>
        <w:lastRenderedPageBreak/>
        <w:t>ABSTRACT</w:t>
      </w:r>
      <w:bookmarkEnd w:id="20"/>
      <w:bookmarkEnd w:id="21"/>
      <w:bookmarkEnd w:id="22"/>
      <w:bookmarkEnd w:id="23"/>
      <w:bookmarkEnd w:id="24"/>
      <w:bookmarkEnd w:id="25"/>
    </w:p>
    <w:p w14:paraId="30D7A6A3" w14:textId="5C208804" w:rsidR="002A504A" w:rsidRDefault="00DB44B6" w:rsidP="002A504A">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The idea of developing the sports sector is not foreign to most if not all countries. Sports governance is one of the main approaches taken to facilitate sports development. Good sports governance is highly influenced by the proper application of the corporate governance principles</w:t>
      </w:r>
      <w:r w:rsidR="00A16D23" w:rsidRPr="00C42E9D">
        <w:rPr>
          <w:rFonts w:ascii="Times New Roman" w:hAnsi="Times New Roman" w:cs="Times New Roman"/>
          <w:sz w:val="24"/>
          <w:szCs w:val="24"/>
        </w:rPr>
        <w:t xml:space="preserve">. In this regard, taking advantage of South Africa being one of the leading sporting countries in the continent, the study </w:t>
      </w:r>
      <w:r w:rsidR="005541BE" w:rsidRPr="00C42E9D">
        <w:rPr>
          <w:rFonts w:ascii="Times New Roman" w:hAnsi="Times New Roman" w:cs="Times New Roman"/>
          <w:sz w:val="24"/>
          <w:szCs w:val="24"/>
        </w:rPr>
        <w:t>a</w:t>
      </w:r>
      <w:r w:rsidR="003F0085">
        <w:rPr>
          <w:rFonts w:ascii="Times New Roman" w:hAnsi="Times New Roman" w:cs="Times New Roman"/>
          <w:sz w:val="24"/>
          <w:szCs w:val="24"/>
        </w:rPr>
        <w:t>ims</w:t>
      </w:r>
      <w:r w:rsidR="00A16D23" w:rsidRPr="00C42E9D">
        <w:rPr>
          <w:rFonts w:ascii="Times New Roman" w:hAnsi="Times New Roman" w:cs="Times New Roman"/>
          <w:sz w:val="24"/>
          <w:szCs w:val="24"/>
        </w:rPr>
        <w:t xml:space="preserve"> to use a comparative analysis to elaborate on the</w:t>
      </w:r>
      <w:r w:rsidR="00527FF5" w:rsidRPr="00C42E9D">
        <w:rPr>
          <w:rFonts w:ascii="Times New Roman" w:hAnsi="Times New Roman" w:cs="Times New Roman"/>
          <w:sz w:val="24"/>
          <w:szCs w:val="24"/>
        </w:rPr>
        <w:t xml:space="preserve"> mechanisms of sports governance</w:t>
      </w:r>
      <w:r w:rsidR="004A4A6E" w:rsidRPr="00C42E9D">
        <w:rPr>
          <w:rFonts w:ascii="Times New Roman" w:hAnsi="Times New Roman" w:cs="Times New Roman"/>
          <w:sz w:val="24"/>
          <w:szCs w:val="24"/>
        </w:rPr>
        <w:t xml:space="preserve"> in both countries while seeking for the areas Kenya needs to improve on</w:t>
      </w:r>
      <w:r w:rsidR="00A16D23" w:rsidRPr="00C42E9D">
        <w:rPr>
          <w:rFonts w:ascii="Times New Roman" w:hAnsi="Times New Roman" w:cs="Times New Roman"/>
          <w:sz w:val="24"/>
          <w:szCs w:val="24"/>
        </w:rPr>
        <w:t xml:space="preserve">. </w:t>
      </w:r>
      <w:r w:rsidR="00AB6547" w:rsidRPr="00C42E9D">
        <w:rPr>
          <w:rFonts w:ascii="Times New Roman" w:hAnsi="Times New Roman" w:cs="Times New Roman"/>
          <w:sz w:val="24"/>
          <w:szCs w:val="24"/>
        </w:rPr>
        <w:t xml:space="preserve">The discussion </w:t>
      </w:r>
      <w:r w:rsidR="001C015A" w:rsidRPr="00C42E9D">
        <w:rPr>
          <w:rFonts w:ascii="Times New Roman" w:hAnsi="Times New Roman" w:cs="Times New Roman"/>
          <w:sz w:val="24"/>
          <w:szCs w:val="24"/>
        </w:rPr>
        <w:t xml:space="preserve">highlights </w:t>
      </w:r>
      <w:r w:rsidR="00A16D23" w:rsidRPr="00C42E9D">
        <w:rPr>
          <w:rFonts w:ascii="Times New Roman" w:hAnsi="Times New Roman" w:cs="Times New Roman"/>
          <w:sz w:val="24"/>
          <w:szCs w:val="24"/>
        </w:rPr>
        <w:t>the</w:t>
      </w:r>
      <w:r w:rsidR="00313E7F">
        <w:rPr>
          <w:rFonts w:ascii="Times New Roman" w:hAnsi="Times New Roman" w:cs="Times New Roman"/>
          <w:sz w:val="24"/>
          <w:szCs w:val="24"/>
        </w:rPr>
        <w:t xml:space="preserve"> roles that both the government and National Sport Federations have contributed to the management of national teams. It goes ahead to </w:t>
      </w:r>
      <w:r w:rsidR="00313E7F" w:rsidRPr="00C42E9D">
        <w:rPr>
          <w:rFonts w:ascii="Times New Roman" w:hAnsi="Times New Roman" w:cs="Times New Roman"/>
          <w:sz w:val="24"/>
          <w:szCs w:val="24"/>
        </w:rPr>
        <w:t>elaborate</w:t>
      </w:r>
      <w:r w:rsidR="00313E7F">
        <w:rPr>
          <w:rFonts w:ascii="Times New Roman" w:hAnsi="Times New Roman" w:cs="Times New Roman"/>
          <w:sz w:val="24"/>
          <w:szCs w:val="24"/>
        </w:rPr>
        <w:t xml:space="preserve"> the extent of to which mismanagement has affected these national teams under their administration. Finally, t</w:t>
      </w:r>
      <w:r w:rsidR="00AB6547" w:rsidRPr="00C42E9D">
        <w:rPr>
          <w:rFonts w:ascii="Times New Roman" w:hAnsi="Times New Roman" w:cs="Times New Roman"/>
          <w:sz w:val="24"/>
          <w:szCs w:val="24"/>
        </w:rPr>
        <w:t xml:space="preserve">he latter part of this dissertation </w:t>
      </w:r>
      <w:r w:rsidR="005C7C16" w:rsidRPr="00C42E9D">
        <w:rPr>
          <w:rFonts w:ascii="Times New Roman" w:hAnsi="Times New Roman" w:cs="Times New Roman"/>
          <w:sz w:val="24"/>
          <w:szCs w:val="24"/>
        </w:rPr>
        <w:t>delves</w:t>
      </w:r>
      <w:r w:rsidR="00AB6547" w:rsidRPr="00C42E9D">
        <w:rPr>
          <w:rFonts w:ascii="Times New Roman" w:hAnsi="Times New Roman" w:cs="Times New Roman"/>
          <w:sz w:val="24"/>
          <w:szCs w:val="24"/>
        </w:rPr>
        <w:t xml:space="preserve"> into </w:t>
      </w:r>
      <w:r w:rsidR="004031DB" w:rsidRPr="00C42E9D">
        <w:rPr>
          <w:rFonts w:ascii="Times New Roman" w:hAnsi="Times New Roman" w:cs="Times New Roman"/>
          <w:sz w:val="24"/>
          <w:szCs w:val="24"/>
        </w:rPr>
        <w:t xml:space="preserve">the </w:t>
      </w:r>
      <w:r w:rsidR="004A4A6E" w:rsidRPr="00C42E9D">
        <w:rPr>
          <w:rFonts w:ascii="Times New Roman" w:hAnsi="Times New Roman" w:cs="Times New Roman"/>
          <w:sz w:val="24"/>
          <w:szCs w:val="24"/>
        </w:rPr>
        <w:t>relevant</w:t>
      </w:r>
      <w:r w:rsidR="00AB6547" w:rsidRPr="00C42E9D">
        <w:rPr>
          <w:rFonts w:ascii="Times New Roman" w:hAnsi="Times New Roman" w:cs="Times New Roman"/>
          <w:sz w:val="24"/>
          <w:szCs w:val="24"/>
        </w:rPr>
        <w:t xml:space="preserve"> recommendations </w:t>
      </w:r>
      <w:r w:rsidR="004031DB" w:rsidRPr="00C42E9D">
        <w:rPr>
          <w:rFonts w:ascii="Times New Roman" w:hAnsi="Times New Roman" w:cs="Times New Roman"/>
          <w:sz w:val="24"/>
          <w:szCs w:val="24"/>
        </w:rPr>
        <w:t xml:space="preserve">to be incorporated in order </w:t>
      </w:r>
      <w:r w:rsidR="00AB6547" w:rsidRPr="00C42E9D">
        <w:rPr>
          <w:rFonts w:ascii="Times New Roman" w:hAnsi="Times New Roman" w:cs="Times New Roman"/>
          <w:sz w:val="24"/>
          <w:szCs w:val="24"/>
        </w:rPr>
        <w:t xml:space="preserve">to improve the model of sports governance in </w:t>
      </w:r>
      <w:r w:rsidR="00313E7F">
        <w:rPr>
          <w:rFonts w:ascii="Times New Roman" w:hAnsi="Times New Roman" w:cs="Times New Roman"/>
          <w:sz w:val="24"/>
          <w:szCs w:val="24"/>
        </w:rPr>
        <w:t xml:space="preserve">to achieve good governance, especially in Kenya. </w:t>
      </w:r>
    </w:p>
    <w:p w14:paraId="128D73B9" w14:textId="14485BBD" w:rsidR="002A504A" w:rsidRPr="002A504A" w:rsidRDefault="00313E7F" w:rsidP="002A504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uses a combination of doctrinal research as its primary research method and correlation research method to conclude that </w:t>
      </w:r>
      <w:r w:rsidR="002A504A" w:rsidRPr="002A504A">
        <w:rPr>
          <w:rFonts w:ascii="Times New Roman" w:hAnsi="Times New Roman" w:cs="Times New Roman"/>
          <w:sz w:val="24"/>
          <w:szCs w:val="24"/>
        </w:rPr>
        <w:t>South Africa is not exempted from challenges arising from poor sports governance in NSFs, but they are better equipped to handle these challenges due to the legislations and policies put in place.</w:t>
      </w:r>
      <w:r w:rsidR="002A504A">
        <w:rPr>
          <w:rFonts w:ascii="Times New Roman" w:hAnsi="Times New Roman" w:cs="Times New Roman"/>
          <w:sz w:val="24"/>
          <w:szCs w:val="24"/>
        </w:rPr>
        <w:t xml:space="preserve"> Kenya on the other hand,</w:t>
      </w:r>
      <w:r w:rsidR="002A504A" w:rsidRPr="002A504A">
        <w:rPr>
          <w:rFonts w:ascii="Times New Roman" w:hAnsi="Times New Roman" w:cs="Times New Roman"/>
          <w:sz w:val="24"/>
          <w:szCs w:val="24"/>
        </w:rPr>
        <w:t xml:space="preserve"> does indeed face more challenges pertaining to sports governance of NSFs and this is attributed to the absence of a proper sport governance structure as well as the inadequate legislations and policies which are poorly implemented in the sports sector.</w:t>
      </w:r>
    </w:p>
    <w:p w14:paraId="5E4B681C" w14:textId="579D40DE" w:rsidR="00852389" w:rsidRPr="00C42E9D" w:rsidRDefault="00BF1E39" w:rsidP="007D4F56">
      <w:pPr>
        <w:spacing w:line="360" w:lineRule="auto"/>
        <w:jc w:val="both"/>
        <w:rPr>
          <w:rFonts w:ascii="Times New Roman" w:hAnsi="Times New Roman" w:cs="Times New Roman"/>
        </w:rPr>
      </w:pPr>
      <w:r w:rsidRPr="00C42E9D">
        <w:rPr>
          <w:rFonts w:ascii="Times New Roman" w:hAnsi="Times New Roman" w:cs="Times New Roman"/>
        </w:rPr>
        <w:br w:type="page"/>
      </w:r>
      <w:bookmarkStart w:id="26" w:name="_Toc60893421"/>
      <w:bookmarkStart w:id="27" w:name="_Toc60893778"/>
      <w:bookmarkStart w:id="28" w:name="_Toc60893952"/>
      <w:bookmarkStart w:id="29" w:name="_Toc60894311"/>
    </w:p>
    <w:p w14:paraId="28D5807D" w14:textId="7D682928" w:rsidR="00403809" w:rsidRPr="00403809" w:rsidRDefault="00594480" w:rsidP="00403809">
      <w:pPr>
        <w:pStyle w:val="Title"/>
        <w:spacing w:line="360" w:lineRule="auto"/>
        <w:jc w:val="both"/>
        <w:rPr>
          <w:rFonts w:ascii="Times New Roman" w:hAnsi="Times New Roman" w:cs="Times New Roman"/>
          <w:b/>
          <w:bCs/>
          <w:sz w:val="28"/>
          <w:szCs w:val="28"/>
        </w:rPr>
      </w:pPr>
      <w:bookmarkStart w:id="30" w:name="_Toc60915316"/>
      <w:bookmarkStart w:id="31" w:name="_Toc78185476"/>
      <w:r w:rsidRPr="00C42E9D">
        <w:rPr>
          <w:rFonts w:ascii="Times New Roman" w:hAnsi="Times New Roman" w:cs="Times New Roman"/>
          <w:b/>
          <w:bCs/>
          <w:sz w:val="28"/>
          <w:szCs w:val="28"/>
        </w:rPr>
        <w:lastRenderedPageBreak/>
        <w:t>LIST OF TABL</w:t>
      </w:r>
      <w:r w:rsidR="00C723C9" w:rsidRPr="00C42E9D">
        <w:rPr>
          <w:rFonts w:ascii="Times New Roman" w:hAnsi="Times New Roman" w:cs="Times New Roman"/>
          <w:b/>
          <w:bCs/>
          <w:sz w:val="28"/>
          <w:szCs w:val="28"/>
        </w:rPr>
        <w:t>E</w:t>
      </w:r>
      <w:bookmarkEnd w:id="30"/>
      <w:bookmarkEnd w:id="31"/>
      <w:r w:rsidR="00A93E75">
        <w:rPr>
          <w:rFonts w:ascii="Times New Roman" w:hAnsi="Times New Roman" w:cs="Times New Roman"/>
          <w:b/>
          <w:bCs/>
          <w:sz w:val="28"/>
          <w:szCs w:val="28"/>
        </w:rPr>
        <w:t>S</w:t>
      </w:r>
    </w:p>
    <w:p w14:paraId="401138C1" w14:textId="77777777" w:rsidR="009D664F" w:rsidRPr="00C42E9D" w:rsidRDefault="00874F3E" w:rsidP="00DE589D">
      <w:pPr>
        <w:pStyle w:val="TableTitle"/>
        <w:rPr>
          <w:b/>
          <w:bCs/>
          <w:noProof/>
        </w:rPr>
      </w:pPr>
      <w:bookmarkStart w:id="32" w:name="_Toc60917374"/>
      <w:bookmarkStart w:id="33" w:name="_Toc60917700"/>
      <w:r w:rsidRPr="00C42E9D">
        <w:rPr>
          <w:b/>
          <w:bCs/>
        </w:rPr>
        <w:t xml:space="preserve">Table </w:t>
      </w:r>
      <w:r w:rsidR="005C0EE1" w:rsidRPr="00C42E9D">
        <w:rPr>
          <w:b/>
          <w:bCs/>
        </w:rPr>
        <w:tab/>
      </w:r>
      <w:r w:rsidR="005C0EE1" w:rsidRPr="00C42E9D">
        <w:rPr>
          <w:b/>
          <w:bCs/>
        </w:rPr>
        <w:tab/>
      </w:r>
      <w:r w:rsidR="005C0EE1" w:rsidRPr="00C42E9D">
        <w:rPr>
          <w:b/>
          <w:bCs/>
        </w:rPr>
        <w:tab/>
      </w:r>
      <w:r w:rsidR="005C0EE1" w:rsidRPr="00C42E9D">
        <w:rPr>
          <w:b/>
          <w:bCs/>
        </w:rPr>
        <w:tab/>
      </w:r>
      <w:r w:rsidR="005C0EE1" w:rsidRPr="00C42E9D">
        <w:rPr>
          <w:b/>
          <w:bCs/>
        </w:rPr>
        <w:tab/>
      </w:r>
      <w:r w:rsidR="005C0EE1" w:rsidRPr="00C42E9D">
        <w:rPr>
          <w:b/>
          <w:bCs/>
        </w:rPr>
        <w:tab/>
      </w:r>
      <w:r w:rsidR="005C0EE1" w:rsidRPr="00C42E9D">
        <w:rPr>
          <w:b/>
          <w:bCs/>
        </w:rPr>
        <w:tab/>
      </w:r>
      <w:r w:rsidR="005C0EE1" w:rsidRPr="00C42E9D">
        <w:rPr>
          <w:b/>
          <w:bCs/>
        </w:rPr>
        <w:tab/>
      </w:r>
      <w:r w:rsidR="005C0EE1" w:rsidRPr="00C42E9D">
        <w:rPr>
          <w:b/>
          <w:bCs/>
        </w:rPr>
        <w:tab/>
      </w:r>
      <w:r w:rsidR="005C0EE1" w:rsidRPr="00C42E9D">
        <w:rPr>
          <w:b/>
          <w:bCs/>
        </w:rPr>
        <w:tab/>
      </w:r>
      <w:r w:rsidR="005C0EE1" w:rsidRPr="00C42E9D">
        <w:rPr>
          <w:b/>
          <w:bCs/>
        </w:rPr>
        <w:tab/>
      </w:r>
      <w:r w:rsidR="005942E4" w:rsidRPr="00C42E9D">
        <w:rPr>
          <w:b/>
          <w:bCs/>
        </w:rPr>
        <w:t xml:space="preserve">    </w:t>
      </w:r>
      <w:r w:rsidR="005C0EE1" w:rsidRPr="00C42E9D">
        <w:rPr>
          <w:b/>
          <w:bCs/>
        </w:rPr>
        <w:t>Page</w:t>
      </w:r>
      <w:bookmarkEnd w:id="32"/>
      <w:bookmarkEnd w:id="33"/>
      <w:r w:rsidR="009D664F" w:rsidRPr="00C42E9D">
        <w:rPr>
          <w:b/>
          <w:bCs/>
        </w:rPr>
        <w:fldChar w:fldCharType="begin"/>
      </w:r>
      <w:r w:rsidR="009D664F" w:rsidRPr="00C42E9D">
        <w:rPr>
          <w:b/>
          <w:bCs/>
        </w:rPr>
        <w:instrText xml:space="preserve"> TOC \h \z \t "Table Title" \c </w:instrText>
      </w:r>
      <w:r w:rsidR="009D664F" w:rsidRPr="00C42E9D">
        <w:rPr>
          <w:b/>
          <w:bCs/>
        </w:rPr>
        <w:fldChar w:fldCharType="separate"/>
      </w:r>
    </w:p>
    <w:p w14:paraId="7930E308" w14:textId="566AABE2" w:rsidR="009D664F" w:rsidRPr="00C42E9D" w:rsidRDefault="00403809" w:rsidP="00DE589D">
      <w:pPr>
        <w:pStyle w:val="TableofFigures"/>
        <w:tabs>
          <w:tab w:val="right" w:leader="dot" w:pos="8656"/>
        </w:tabs>
        <w:rPr>
          <w:rFonts w:eastAsiaTheme="minorEastAsia" w:cs="Times New Roman"/>
          <w:noProof/>
          <w:sz w:val="22"/>
          <w:lang w:eastAsia="en-GB"/>
        </w:rPr>
      </w:pPr>
      <w:hyperlink w:anchor="_Toc60917701" w:history="1">
        <w:r w:rsidR="009D664F" w:rsidRPr="00C42E9D">
          <w:rPr>
            <w:rStyle w:val="Hyperlink"/>
            <w:rFonts w:cs="Times New Roman"/>
            <w:noProof/>
          </w:rPr>
          <w:t>Table 1</w:t>
        </w:r>
        <w:r w:rsidR="009D664F" w:rsidRPr="00C42E9D">
          <w:rPr>
            <w:rFonts w:cs="Times New Roman"/>
            <w:noProof/>
            <w:webHidden/>
          </w:rPr>
          <w:tab/>
        </w:r>
        <w:r w:rsidR="00103B92" w:rsidRPr="00103B92">
          <w:rPr>
            <w:rFonts w:cs="Times New Roman"/>
            <w:b/>
            <w:noProof/>
            <w:webHidden/>
          </w:rPr>
          <w:t>29.</w:t>
        </w:r>
      </w:hyperlink>
    </w:p>
    <w:p w14:paraId="6382AE9A" w14:textId="0FFE74F9" w:rsidR="009D664F" w:rsidRPr="00C42E9D" w:rsidRDefault="00403809" w:rsidP="00DE589D">
      <w:pPr>
        <w:pStyle w:val="TableofFigures"/>
        <w:tabs>
          <w:tab w:val="right" w:leader="dot" w:pos="8656"/>
        </w:tabs>
        <w:rPr>
          <w:rFonts w:eastAsiaTheme="minorEastAsia" w:cs="Times New Roman"/>
          <w:noProof/>
          <w:sz w:val="22"/>
          <w:lang w:eastAsia="en-GB"/>
        </w:rPr>
      </w:pPr>
      <w:hyperlink w:anchor="_Toc60917702" w:history="1">
        <w:r w:rsidR="009D664F" w:rsidRPr="00C42E9D">
          <w:rPr>
            <w:rStyle w:val="Hyperlink"/>
            <w:rFonts w:cs="Times New Roman"/>
            <w:noProof/>
          </w:rPr>
          <w:t>Table 2</w:t>
        </w:r>
        <w:r w:rsidR="009D664F" w:rsidRPr="00C42E9D">
          <w:rPr>
            <w:rFonts w:cs="Times New Roman"/>
            <w:noProof/>
            <w:webHidden/>
          </w:rPr>
          <w:tab/>
        </w:r>
        <w:r w:rsidR="009D664F" w:rsidRPr="00C42E9D">
          <w:rPr>
            <w:rFonts w:cs="Times New Roman"/>
            <w:noProof/>
            <w:webHidden/>
          </w:rPr>
          <w:fldChar w:fldCharType="begin"/>
        </w:r>
        <w:r w:rsidR="009D664F" w:rsidRPr="00C42E9D">
          <w:rPr>
            <w:rFonts w:cs="Times New Roman"/>
            <w:noProof/>
            <w:webHidden/>
          </w:rPr>
          <w:instrText xml:space="preserve"> PAGEREF _Toc60917702 \h </w:instrText>
        </w:r>
        <w:r w:rsidR="009D664F" w:rsidRPr="00C42E9D">
          <w:rPr>
            <w:rFonts w:cs="Times New Roman"/>
            <w:noProof/>
            <w:webHidden/>
          </w:rPr>
        </w:r>
        <w:r w:rsidR="009D664F" w:rsidRPr="00C42E9D">
          <w:rPr>
            <w:rFonts w:cs="Times New Roman"/>
            <w:noProof/>
            <w:webHidden/>
          </w:rPr>
          <w:fldChar w:fldCharType="separate"/>
        </w:r>
        <w:r w:rsidR="00103B92">
          <w:rPr>
            <w:rFonts w:cs="Times New Roman"/>
            <w:b/>
            <w:bCs/>
            <w:noProof/>
            <w:webHidden/>
            <w:lang w:val="en-US"/>
          </w:rPr>
          <w:t>32</w:t>
        </w:r>
        <w:r w:rsidR="00D35ECC">
          <w:rPr>
            <w:rFonts w:cs="Times New Roman"/>
            <w:b/>
            <w:bCs/>
            <w:noProof/>
            <w:webHidden/>
            <w:lang w:val="en-US"/>
          </w:rPr>
          <w:t>.</w:t>
        </w:r>
        <w:r w:rsidR="009D664F" w:rsidRPr="00C42E9D">
          <w:rPr>
            <w:rFonts w:cs="Times New Roman"/>
            <w:noProof/>
            <w:webHidden/>
          </w:rPr>
          <w:fldChar w:fldCharType="end"/>
        </w:r>
      </w:hyperlink>
    </w:p>
    <w:p w14:paraId="27713E29" w14:textId="5F322DE2" w:rsidR="009D664F" w:rsidRPr="00C42E9D" w:rsidRDefault="00403809" w:rsidP="00DE589D">
      <w:pPr>
        <w:pStyle w:val="TableofFigures"/>
        <w:tabs>
          <w:tab w:val="right" w:leader="dot" w:pos="8656"/>
        </w:tabs>
        <w:rPr>
          <w:rFonts w:eastAsiaTheme="minorEastAsia" w:cs="Times New Roman"/>
          <w:noProof/>
          <w:sz w:val="22"/>
          <w:lang w:eastAsia="en-GB"/>
        </w:rPr>
      </w:pPr>
      <w:hyperlink w:anchor="_Toc60917703" w:history="1">
        <w:r w:rsidR="009D664F" w:rsidRPr="00C42E9D">
          <w:rPr>
            <w:rStyle w:val="Hyperlink"/>
            <w:rFonts w:cs="Times New Roman"/>
            <w:noProof/>
          </w:rPr>
          <w:t>Table 3</w:t>
        </w:r>
        <w:r w:rsidR="009D664F" w:rsidRPr="00C42E9D">
          <w:rPr>
            <w:rFonts w:cs="Times New Roman"/>
            <w:noProof/>
            <w:webHidden/>
          </w:rPr>
          <w:tab/>
        </w:r>
        <w:r w:rsidR="009D664F" w:rsidRPr="00C42E9D">
          <w:rPr>
            <w:rFonts w:cs="Times New Roman"/>
            <w:noProof/>
            <w:webHidden/>
          </w:rPr>
          <w:fldChar w:fldCharType="begin"/>
        </w:r>
        <w:r w:rsidR="009D664F" w:rsidRPr="00C42E9D">
          <w:rPr>
            <w:rFonts w:cs="Times New Roman"/>
            <w:noProof/>
            <w:webHidden/>
          </w:rPr>
          <w:instrText xml:space="preserve"> PAGEREF _Toc60917703 \h </w:instrText>
        </w:r>
        <w:r w:rsidR="009D664F" w:rsidRPr="00C42E9D">
          <w:rPr>
            <w:rFonts w:cs="Times New Roman"/>
            <w:noProof/>
            <w:webHidden/>
          </w:rPr>
        </w:r>
        <w:r w:rsidR="009D664F" w:rsidRPr="00C42E9D">
          <w:rPr>
            <w:rFonts w:cs="Times New Roman"/>
            <w:noProof/>
            <w:webHidden/>
          </w:rPr>
          <w:fldChar w:fldCharType="separate"/>
        </w:r>
        <w:r w:rsidR="00103B92">
          <w:rPr>
            <w:rFonts w:cs="Times New Roman"/>
            <w:b/>
            <w:bCs/>
            <w:noProof/>
            <w:webHidden/>
            <w:lang w:val="en-US"/>
          </w:rPr>
          <w:t>33</w:t>
        </w:r>
        <w:r w:rsidR="00D35ECC">
          <w:rPr>
            <w:rFonts w:cs="Times New Roman"/>
            <w:b/>
            <w:bCs/>
            <w:noProof/>
            <w:webHidden/>
            <w:lang w:val="en-US"/>
          </w:rPr>
          <w:t>.</w:t>
        </w:r>
        <w:r w:rsidR="009D664F" w:rsidRPr="00C42E9D">
          <w:rPr>
            <w:rFonts w:cs="Times New Roman"/>
            <w:noProof/>
            <w:webHidden/>
          </w:rPr>
          <w:fldChar w:fldCharType="end"/>
        </w:r>
      </w:hyperlink>
    </w:p>
    <w:p w14:paraId="1B952504" w14:textId="79CCC793" w:rsidR="00874F3E" w:rsidRPr="00C42E9D" w:rsidRDefault="009D664F" w:rsidP="00DE589D">
      <w:pPr>
        <w:pStyle w:val="TableTitle"/>
      </w:pPr>
      <w:r w:rsidRPr="00C42E9D">
        <w:fldChar w:fldCharType="end"/>
      </w:r>
    </w:p>
    <w:p w14:paraId="0289C5EC" w14:textId="77777777" w:rsidR="00C723C9" w:rsidRPr="00C42E9D" w:rsidRDefault="00C723C9" w:rsidP="00DE589D">
      <w:pPr>
        <w:spacing w:line="360" w:lineRule="auto"/>
        <w:jc w:val="both"/>
        <w:rPr>
          <w:rFonts w:ascii="Times New Roman" w:hAnsi="Times New Roman" w:cs="Times New Roman"/>
        </w:rPr>
      </w:pPr>
    </w:p>
    <w:p w14:paraId="4C69E33F" w14:textId="77777777" w:rsidR="00384BC0" w:rsidRPr="00C42E9D" w:rsidRDefault="00384BC0" w:rsidP="00DE589D">
      <w:pPr>
        <w:jc w:val="both"/>
        <w:rPr>
          <w:rFonts w:ascii="Times New Roman" w:hAnsi="Times New Roman" w:cs="Times New Roman"/>
          <w:b/>
          <w:bCs/>
          <w:sz w:val="28"/>
          <w:szCs w:val="28"/>
        </w:rPr>
      </w:pPr>
      <w:r w:rsidRPr="00C42E9D">
        <w:rPr>
          <w:rFonts w:ascii="Times New Roman" w:hAnsi="Times New Roman" w:cs="Times New Roman"/>
          <w:b/>
          <w:bCs/>
          <w:sz w:val="28"/>
          <w:szCs w:val="28"/>
        </w:rPr>
        <w:br w:type="page"/>
      </w:r>
    </w:p>
    <w:p w14:paraId="0A002284" w14:textId="49368A71" w:rsidR="00BF1E39" w:rsidRPr="00C42E9D" w:rsidRDefault="00BF1E39" w:rsidP="00DE589D">
      <w:pPr>
        <w:pStyle w:val="Title"/>
        <w:spacing w:line="360" w:lineRule="auto"/>
        <w:jc w:val="both"/>
        <w:rPr>
          <w:rFonts w:ascii="Times New Roman" w:hAnsi="Times New Roman" w:cs="Times New Roman"/>
          <w:b/>
          <w:bCs/>
          <w:sz w:val="28"/>
          <w:szCs w:val="28"/>
        </w:rPr>
      </w:pPr>
      <w:bookmarkStart w:id="34" w:name="_Toc78185477"/>
      <w:r w:rsidRPr="00C42E9D">
        <w:rPr>
          <w:rFonts w:ascii="Times New Roman" w:hAnsi="Times New Roman" w:cs="Times New Roman"/>
          <w:b/>
          <w:bCs/>
          <w:sz w:val="28"/>
          <w:szCs w:val="28"/>
        </w:rPr>
        <w:lastRenderedPageBreak/>
        <w:t>LIST OF ABBREVIATIONS</w:t>
      </w:r>
      <w:bookmarkEnd w:id="26"/>
      <w:bookmarkEnd w:id="27"/>
      <w:bookmarkEnd w:id="28"/>
      <w:bookmarkEnd w:id="29"/>
      <w:bookmarkEnd w:id="34"/>
    </w:p>
    <w:p w14:paraId="4FBAC63E" w14:textId="6F72DB8C"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AK </w:t>
      </w:r>
      <w:r w:rsidR="00B102C6" w:rsidRPr="00C42E9D">
        <w:rPr>
          <w:rFonts w:ascii="Times New Roman" w:hAnsi="Times New Roman" w:cs="Times New Roman"/>
          <w:sz w:val="24"/>
          <w:szCs w:val="24"/>
        </w:rPr>
        <w:tab/>
      </w:r>
      <w:r w:rsidR="00B102C6" w:rsidRPr="00C42E9D">
        <w:rPr>
          <w:rFonts w:ascii="Times New Roman" w:hAnsi="Times New Roman" w:cs="Times New Roman"/>
          <w:sz w:val="24"/>
          <w:szCs w:val="24"/>
        </w:rPr>
        <w:tab/>
      </w:r>
      <w:r w:rsidR="00B102C6" w:rsidRPr="00C42E9D">
        <w:rPr>
          <w:rFonts w:ascii="Times New Roman" w:hAnsi="Times New Roman" w:cs="Times New Roman"/>
          <w:sz w:val="24"/>
          <w:szCs w:val="24"/>
        </w:rPr>
        <w:tab/>
      </w:r>
      <w:r w:rsidRPr="00C42E9D">
        <w:rPr>
          <w:rFonts w:ascii="Times New Roman" w:hAnsi="Times New Roman" w:cs="Times New Roman"/>
          <w:sz w:val="24"/>
          <w:szCs w:val="24"/>
        </w:rPr>
        <w:t>Athletics Kenya</w:t>
      </w:r>
    </w:p>
    <w:p w14:paraId="4B5417C2" w14:textId="245D7097"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ASA </w:t>
      </w:r>
      <w:r w:rsidR="00716CA3" w:rsidRPr="00C42E9D">
        <w:rPr>
          <w:rFonts w:ascii="Times New Roman" w:hAnsi="Times New Roman" w:cs="Times New Roman"/>
          <w:sz w:val="24"/>
          <w:szCs w:val="24"/>
        </w:rPr>
        <w:tab/>
      </w:r>
      <w:r w:rsidR="00716CA3" w:rsidRPr="00C42E9D">
        <w:rPr>
          <w:rFonts w:ascii="Times New Roman" w:hAnsi="Times New Roman" w:cs="Times New Roman"/>
          <w:sz w:val="24"/>
          <w:szCs w:val="24"/>
        </w:rPr>
        <w:tab/>
      </w:r>
      <w:r w:rsidR="00716CA3" w:rsidRPr="00C42E9D">
        <w:rPr>
          <w:rFonts w:ascii="Times New Roman" w:hAnsi="Times New Roman" w:cs="Times New Roman"/>
          <w:sz w:val="24"/>
          <w:szCs w:val="24"/>
        </w:rPr>
        <w:tab/>
      </w:r>
      <w:r w:rsidRPr="00C42E9D">
        <w:rPr>
          <w:rFonts w:ascii="Times New Roman" w:hAnsi="Times New Roman" w:cs="Times New Roman"/>
          <w:sz w:val="24"/>
          <w:szCs w:val="24"/>
        </w:rPr>
        <w:t xml:space="preserve">Athletics South Africa </w:t>
      </w:r>
    </w:p>
    <w:p w14:paraId="74204225" w14:textId="2FB50588"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BJA </w:t>
      </w:r>
      <w:r w:rsidR="00716CA3" w:rsidRPr="00C42E9D">
        <w:rPr>
          <w:rFonts w:ascii="Times New Roman" w:hAnsi="Times New Roman" w:cs="Times New Roman"/>
          <w:sz w:val="24"/>
          <w:szCs w:val="24"/>
        </w:rPr>
        <w:tab/>
      </w:r>
      <w:r w:rsidR="00716CA3" w:rsidRPr="00C42E9D">
        <w:rPr>
          <w:rFonts w:ascii="Times New Roman" w:hAnsi="Times New Roman" w:cs="Times New Roman"/>
          <w:sz w:val="24"/>
          <w:szCs w:val="24"/>
        </w:rPr>
        <w:tab/>
      </w:r>
      <w:r w:rsidR="00716CA3" w:rsidRPr="00C42E9D">
        <w:rPr>
          <w:rFonts w:ascii="Times New Roman" w:hAnsi="Times New Roman" w:cs="Times New Roman"/>
          <w:sz w:val="24"/>
          <w:szCs w:val="24"/>
        </w:rPr>
        <w:tab/>
      </w:r>
      <w:r w:rsidRPr="00C42E9D">
        <w:rPr>
          <w:rFonts w:ascii="Times New Roman" w:hAnsi="Times New Roman" w:cs="Times New Roman"/>
          <w:sz w:val="24"/>
          <w:szCs w:val="24"/>
        </w:rPr>
        <w:t xml:space="preserve">British Judo Association </w:t>
      </w:r>
    </w:p>
    <w:p w14:paraId="14966906" w14:textId="4EA2007B" w:rsidR="00235744" w:rsidRPr="00C42E9D" w:rsidRDefault="00235744" w:rsidP="00DE589D">
      <w:pPr>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rPr>
        <w:t>eKLR</w:t>
      </w:r>
      <w:proofErr w:type="spellEnd"/>
      <w:r w:rsidRPr="00C42E9D">
        <w:rPr>
          <w:rFonts w:ascii="Times New Roman" w:hAnsi="Times New Roman" w:cs="Times New Roman"/>
          <w:sz w:val="24"/>
          <w:szCs w:val="24"/>
        </w:rPr>
        <w:t xml:space="preserve"> </w:t>
      </w:r>
      <w:r w:rsidR="00716CA3" w:rsidRPr="00C42E9D">
        <w:rPr>
          <w:rFonts w:ascii="Times New Roman" w:hAnsi="Times New Roman" w:cs="Times New Roman"/>
          <w:sz w:val="24"/>
          <w:szCs w:val="24"/>
        </w:rPr>
        <w:tab/>
      </w:r>
      <w:r w:rsidR="00716CA3" w:rsidRPr="00C42E9D">
        <w:rPr>
          <w:rFonts w:ascii="Times New Roman" w:hAnsi="Times New Roman" w:cs="Times New Roman"/>
          <w:sz w:val="24"/>
          <w:szCs w:val="24"/>
        </w:rPr>
        <w:tab/>
      </w:r>
      <w:r w:rsidR="00716CA3" w:rsidRPr="00C42E9D">
        <w:rPr>
          <w:rFonts w:ascii="Times New Roman" w:hAnsi="Times New Roman" w:cs="Times New Roman"/>
          <w:sz w:val="24"/>
          <w:szCs w:val="24"/>
        </w:rPr>
        <w:tab/>
      </w:r>
      <w:r w:rsidRPr="00C42E9D">
        <w:rPr>
          <w:rFonts w:ascii="Times New Roman" w:hAnsi="Times New Roman" w:cs="Times New Roman"/>
          <w:sz w:val="24"/>
          <w:szCs w:val="24"/>
        </w:rPr>
        <w:t>Electronic Kenya Law Reports</w:t>
      </w:r>
      <w:r w:rsidRPr="00C42E9D">
        <w:rPr>
          <w:rFonts w:ascii="Times New Roman" w:hAnsi="Times New Roman" w:cs="Times New Roman"/>
          <w:sz w:val="24"/>
          <w:szCs w:val="24"/>
        </w:rPr>
        <w:fldChar w:fldCharType="begin"/>
      </w:r>
      <w:r w:rsidRPr="00C42E9D">
        <w:rPr>
          <w:rFonts w:ascii="Times New Roman" w:hAnsi="Times New Roman" w:cs="Times New Roman"/>
        </w:rPr>
        <w:instrText xml:space="preserve"> XE "</w:instrText>
      </w:r>
      <w:r w:rsidRPr="00C42E9D">
        <w:rPr>
          <w:rFonts w:ascii="Times New Roman" w:hAnsi="Times New Roman" w:cs="Times New Roman"/>
          <w:sz w:val="24"/>
          <w:szCs w:val="24"/>
        </w:rPr>
        <w:instrText>NSFs - National Sport Federations</w:instrText>
      </w:r>
      <w:r w:rsidRPr="00C42E9D">
        <w:rPr>
          <w:rFonts w:ascii="Times New Roman" w:hAnsi="Times New Roman" w:cs="Times New Roman"/>
        </w:rPr>
        <w:instrText xml:space="preserve">" </w:instrText>
      </w:r>
      <w:r w:rsidRPr="00C42E9D">
        <w:rPr>
          <w:rFonts w:ascii="Times New Roman" w:hAnsi="Times New Roman" w:cs="Times New Roman"/>
          <w:sz w:val="24"/>
          <w:szCs w:val="24"/>
        </w:rPr>
        <w:fldChar w:fldCharType="end"/>
      </w:r>
    </w:p>
    <w:p w14:paraId="6947CE17" w14:textId="37F952DD"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FIFA </w:t>
      </w:r>
      <w:r w:rsidR="00716CA3" w:rsidRPr="00C42E9D">
        <w:rPr>
          <w:rFonts w:ascii="Times New Roman" w:hAnsi="Times New Roman" w:cs="Times New Roman"/>
          <w:sz w:val="24"/>
          <w:szCs w:val="24"/>
        </w:rPr>
        <w:tab/>
      </w:r>
      <w:r w:rsidR="00716CA3" w:rsidRPr="00C42E9D">
        <w:rPr>
          <w:rFonts w:ascii="Times New Roman" w:hAnsi="Times New Roman" w:cs="Times New Roman"/>
          <w:sz w:val="24"/>
          <w:szCs w:val="24"/>
        </w:rPr>
        <w:tab/>
      </w:r>
      <w:r w:rsidR="00716CA3" w:rsidRPr="00C42E9D">
        <w:rPr>
          <w:rFonts w:ascii="Times New Roman" w:hAnsi="Times New Roman" w:cs="Times New Roman"/>
          <w:sz w:val="24"/>
          <w:szCs w:val="24"/>
        </w:rPr>
        <w:tab/>
      </w:r>
      <w:proofErr w:type="spellStart"/>
      <w:r w:rsidRPr="00C42E9D">
        <w:rPr>
          <w:rFonts w:ascii="Times New Roman" w:hAnsi="Times New Roman" w:cs="Times New Roman"/>
          <w:sz w:val="24"/>
          <w:szCs w:val="24"/>
        </w:rPr>
        <w:t>Fédération</w:t>
      </w:r>
      <w:proofErr w:type="spellEnd"/>
      <w:r w:rsidRPr="00C42E9D">
        <w:rPr>
          <w:rFonts w:ascii="Times New Roman" w:hAnsi="Times New Roman" w:cs="Times New Roman"/>
          <w:sz w:val="24"/>
          <w:szCs w:val="24"/>
        </w:rPr>
        <w:t xml:space="preserve"> Internationale de Football Association</w:t>
      </w:r>
    </w:p>
    <w:p w14:paraId="02BA2A11" w14:textId="1D37598B"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FKF</w:t>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Pr="00C42E9D">
        <w:rPr>
          <w:rFonts w:ascii="Times New Roman" w:hAnsi="Times New Roman" w:cs="Times New Roman"/>
          <w:sz w:val="24"/>
          <w:szCs w:val="24"/>
        </w:rPr>
        <w:t>Football Kenya Federation</w:t>
      </w:r>
    </w:p>
    <w:p w14:paraId="3AEC7C42" w14:textId="64FB7153"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IAAF</w:t>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Pr="00C42E9D">
        <w:rPr>
          <w:rFonts w:ascii="Times New Roman" w:hAnsi="Times New Roman" w:cs="Times New Roman"/>
          <w:sz w:val="24"/>
          <w:szCs w:val="24"/>
        </w:rPr>
        <w:t>International Association of Athletics Federations</w:t>
      </w:r>
    </w:p>
    <w:p w14:paraId="1D67BEA8" w14:textId="36869B2A" w:rsidR="00235744" w:rsidRPr="00C42E9D" w:rsidRDefault="00E66D51"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JBN </w:t>
      </w:r>
      <w:r w:rsidRPr="00C42E9D">
        <w:rPr>
          <w:rFonts w:ascii="Times New Roman" w:hAnsi="Times New Roman" w:cs="Times New Roman"/>
          <w:sz w:val="24"/>
          <w:szCs w:val="24"/>
        </w:rPr>
        <w:tab/>
      </w:r>
      <w:r w:rsidRPr="00C42E9D">
        <w:rPr>
          <w:rFonts w:ascii="Times New Roman" w:hAnsi="Times New Roman" w:cs="Times New Roman"/>
          <w:sz w:val="24"/>
          <w:szCs w:val="24"/>
        </w:rPr>
        <w:tab/>
      </w:r>
      <w:r w:rsidRPr="00C42E9D">
        <w:rPr>
          <w:rFonts w:ascii="Times New Roman" w:hAnsi="Times New Roman" w:cs="Times New Roman"/>
          <w:sz w:val="24"/>
          <w:szCs w:val="24"/>
        </w:rPr>
        <w:tab/>
      </w:r>
      <w:r w:rsidR="00235744" w:rsidRPr="00C42E9D">
        <w:rPr>
          <w:rFonts w:ascii="Times New Roman" w:hAnsi="Times New Roman" w:cs="Times New Roman"/>
          <w:sz w:val="24"/>
          <w:szCs w:val="24"/>
        </w:rPr>
        <w:t xml:space="preserve">Judo Bond Nederland </w:t>
      </w:r>
    </w:p>
    <w:p w14:paraId="3009F2DF" w14:textId="1E296EA6" w:rsidR="00235744" w:rsidRPr="00C42E9D" w:rsidRDefault="00E66D51"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JSA </w:t>
      </w:r>
      <w:r w:rsidRPr="00C42E9D">
        <w:rPr>
          <w:rFonts w:ascii="Times New Roman" w:hAnsi="Times New Roman" w:cs="Times New Roman"/>
          <w:sz w:val="24"/>
          <w:szCs w:val="24"/>
        </w:rPr>
        <w:tab/>
      </w:r>
      <w:r w:rsidRPr="00C42E9D">
        <w:rPr>
          <w:rFonts w:ascii="Times New Roman" w:hAnsi="Times New Roman" w:cs="Times New Roman"/>
          <w:sz w:val="24"/>
          <w:szCs w:val="24"/>
        </w:rPr>
        <w:tab/>
      </w:r>
      <w:r w:rsidRPr="00C42E9D">
        <w:rPr>
          <w:rFonts w:ascii="Times New Roman" w:hAnsi="Times New Roman" w:cs="Times New Roman"/>
          <w:sz w:val="24"/>
          <w:szCs w:val="24"/>
        </w:rPr>
        <w:tab/>
      </w:r>
      <w:r w:rsidR="00235744" w:rsidRPr="00C42E9D">
        <w:rPr>
          <w:rFonts w:ascii="Times New Roman" w:hAnsi="Times New Roman" w:cs="Times New Roman"/>
          <w:sz w:val="24"/>
          <w:szCs w:val="24"/>
        </w:rPr>
        <w:t xml:space="preserve">Judo South Africa </w:t>
      </w:r>
    </w:p>
    <w:p w14:paraId="08B72590" w14:textId="10BC2D7A" w:rsidR="00235744" w:rsidRPr="00C42E9D" w:rsidRDefault="00E66D51"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KBA </w:t>
      </w:r>
      <w:r w:rsidRPr="00C42E9D">
        <w:rPr>
          <w:rFonts w:ascii="Times New Roman" w:hAnsi="Times New Roman" w:cs="Times New Roman"/>
          <w:sz w:val="24"/>
          <w:szCs w:val="24"/>
        </w:rPr>
        <w:tab/>
      </w:r>
      <w:r w:rsidRPr="00C42E9D">
        <w:rPr>
          <w:rFonts w:ascii="Times New Roman" w:hAnsi="Times New Roman" w:cs="Times New Roman"/>
          <w:sz w:val="24"/>
          <w:szCs w:val="24"/>
        </w:rPr>
        <w:tab/>
      </w:r>
      <w:r w:rsidRPr="00C42E9D">
        <w:rPr>
          <w:rFonts w:ascii="Times New Roman" w:hAnsi="Times New Roman" w:cs="Times New Roman"/>
          <w:sz w:val="24"/>
          <w:szCs w:val="24"/>
        </w:rPr>
        <w:tab/>
      </w:r>
      <w:r w:rsidR="00235744" w:rsidRPr="00C42E9D">
        <w:rPr>
          <w:rFonts w:ascii="Times New Roman" w:hAnsi="Times New Roman" w:cs="Times New Roman"/>
          <w:sz w:val="24"/>
          <w:szCs w:val="24"/>
        </w:rPr>
        <w:t>Badminton Kenya</w:t>
      </w:r>
    </w:p>
    <w:p w14:paraId="7528C2E7" w14:textId="5FC12BDA" w:rsidR="00235744" w:rsidRPr="00C42E9D" w:rsidRDefault="00E66D51"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KCA </w:t>
      </w:r>
      <w:r w:rsidRPr="00C42E9D">
        <w:rPr>
          <w:rFonts w:ascii="Times New Roman" w:hAnsi="Times New Roman" w:cs="Times New Roman"/>
          <w:sz w:val="24"/>
          <w:szCs w:val="24"/>
        </w:rPr>
        <w:tab/>
      </w:r>
      <w:r w:rsidRPr="00C42E9D">
        <w:rPr>
          <w:rFonts w:ascii="Times New Roman" w:hAnsi="Times New Roman" w:cs="Times New Roman"/>
          <w:sz w:val="24"/>
          <w:szCs w:val="24"/>
        </w:rPr>
        <w:tab/>
      </w:r>
      <w:r w:rsidRPr="00C42E9D">
        <w:rPr>
          <w:rFonts w:ascii="Times New Roman" w:hAnsi="Times New Roman" w:cs="Times New Roman"/>
          <w:sz w:val="24"/>
          <w:szCs w:val="24"/>
        </w:rPr>
        <w:tab/>
      </w:r>
      <w:r w:rsidR="00235744" w:rsidRPr="00C42E9D">
        <w:rPr>
          <w:rFonts w:ascii="Times New Roman" w:hAnsi="Times New Roman" w:cs="Times New Roman"/>
          <w:sz w:val="24"/>
          <w:szCs w:val="24"/>
        </w:rPr>
        <w:t>Kenya Cricket Association</w:t>
      </w:r>
    </w:p>
    <w:p w14:paraId="37C9FD99" w14:textId="3C71406B"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KFF </w:t>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Pr="00C42E9D">
        <w:rPr>
          <w:rFonts w:ascii="Times New Roman" w:hAnsi="Times New Roman" w:cs="Times New Roman"/>
          <w:sz w:val="24"/>
          <w:szCs w:val="24"/>
        </w:rPr>
        <w:t>Kenya Football Federation</w:t>
      </w:r>
    </w:p>
    <w:p w14:paraId="5B129CCA" w14:textId="00905749"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KHF </w:t>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Pr="00C42E9D">
        <w:rPr>
          <w:rFonts w:ascii="Times New Roman" w:hAnsi="Times New Roman" w:cs="Times New Roman"/>
          <w:sz w:val="24"/>
          <w:szCs w:val="24"/>
        </w:rPr>
        <w:t>Kenya Handball Federation</w:t>
      </w:r>
    </w:p>
    <w:p w14:paraId="7415D2C9" w14:textId="226B11A3"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NOCK </w:t>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Pr="00C42E9D">
        <w:rPr>
          <w:rFonts w:ascii="Times New Roman" w:hAnsi="Times New Roman" w:cs="Times New Roman"/>
          <w:sz w:val="24"/>
          <w:szCs w:val="24"/>
        </w:rPr>
        <w:t>National Olympic Committee of Kenya</w:t>
      </w:r>
    </w:p>
    <w:p w14:paraId="04446E52" w14:textId="4B94B185"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NSFs </w:t>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Pr="00C42E9D">
        <w:rPr>
          <w:rFonts w:ascii="Times New Roman" w:hAnsi="Times New Roman" w:cs="Times New Roman"/>
          <w:sz w:val="24"/>
          <w:szCs w:val="24"/>
        </w:rPr>
        <w:t>National Sport Federations</w:t>
      </w:r>
      <w:r w:rsidRPr="00C42E9D">
        <w:rPr>
          <w:rFonts w:ascii="Times New Roman" w:hAnsi="Times New Roman" w:cs="Times New Roman"/>
          <w:sz w:val="24"/>
          <w:szCs w:val="24"/>
        </w:rPr>
        <w:fldChar w:fldCharType="begin"/>
      </w:r>
      <w:r w:rsidRPr="00C42E9D">
        <w:rPr>
          <w:rFonts w:ascii="Times New Roman" w:hAnsi="Times New Roman" w:cs="Times New Roman"/>
        </w:rPr>
        <w:instrText xml:space="preserve"> XE "</w:instrText>
      </w:r>
      <w:r w:rsidRPr="00C42E9D">
        <w:rPr>
          <w:rFonts w:ascii="Times New Roman" w:hAnsi="Times New Roman" w:cs="Times New Roman"/>
          <w:sz w:val="24"/>
          <w:szCs w:val="24"/>
        </w:rPr>
        <w:instrText>NSFs - National Sport Federations</w:instrText>
      </w:r>
      <w:r w:rsidRPr="00C42E9D">
        <w:rPr>
          <w:rFonts w:ascii="Times New Roman" w:hAnsi="Times New Roman" w:cs="Times New Roman"/>
        </w:rPr>
        <w:instrText xml:space="preserve">" </w:instrText>
      </w:r>
      <w:r w:rsidRPr="00C42E9D">
        <w:rPr>
          <w:rFonts w:ascii="Times New Roman" w:hAnsi="Times New Roman" w:cs="Times New Roman"/>
          <w:sz w:val="24"/>
          <w:szCs w:val="24"/>
        </w:rPr>
        <w:fldChar w:fldCharType="end"/>
      </w:r>
    </w:p>
    <w:p w14:paraId="5048F8A9" w14:textId="3548F967"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SARU </w:t>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Pr="00C42E9D">
        <w:rPr>
          <w:rFonts w:ascii="Times New Roman" w:hAnsi="Times New Roman" w:cs="Times New Roman"/>
          <w:sz w:val="24"/>
          <w:szCs w:val="24"/>
        </w:rPr>
        <w:t>South Africa Rugby Union</w:t>
      </w:r>
    </w:p>
    <w:p w14:paraId="1A784011" w14:textId="6C312AEF"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SASCOC </w:t>
      </w:r>
      <w:r w:rsidR="00E66D51" w:rsidRPr="00C42E9D">
        <w:rPr>
          <w:rFonts w:ascii="Times New Roman" w:hAnsi="Times New Roman" w:cs="Times New Roman"/>
          <w:sz w:val="24"/>
          <w:szCs w:val="24"/>
        </w:rPr>
        <w:tab/>
      </w:r>
      <w:r w:rsidR="00E66D51" w:rsidRPr="00C42E9D">
        <w:rPr>
          <w:rFonts w:ascii="Times New Roman" w:hAnsi="Times New Roman" w:cs="Times New Roman"/>
          <w:sz w:val="24"/>
          <w:szCs w:val="24"/>
        </w:rPr>
        <w:tab/>
      </w:r>
      <w:r w:rsidRPr="00C42E9D">
        <w:rPr>
          <w:rFonts w:ascii="Times New Roman" w:hAnsi="Times New Roman" w:cs="Times New Roman"/>
          <w:sz w:val="24"/>
          <w:szCs w:val="24"/>
        </w:rPr>
        <w:t xml:space="preserve">South African Sports Confederation and Olympic Committee </w:t>
      </w:r>
    </w:p>
    <w:p w14:paraId="123E8965" w14:textId="3C59473E"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SRSA</w:t>
      </w:r>
      <w:r w:rsidR="00377FBE" w:rsidRPr="00C42E9D">
        <w:rPr>
          <w:rFonts w:ascii="Times New Roman" w:hAnsi="Times New Roman" w:cs="Times New Roman"/>
          <w:sz w:val="24"/>
          <w:szCs w:val="24"/>
        </w:rPr>
        <w:tab/>
      </w:r>
      <w:r w:rsidR="00377FBE" w:rsidRPr="00C42E9D">
        <w:rPr>
          <w:rFonts w:ascii="Times New Roman" w:hAnsi="Times New Roman" w:cs="Times New Roman"/>
          <w:sz w:val="24"/>
          <w:szCs w:val="24"/>
        </w:rPr>
        <w:tab/>
      </w:r>
      <w:r w:rsidR="00377FBE" w:rsidRPr="00C42E9D">
        <w:rPr>
          <w:rFonts w:ascii="Times New Roman" w:hAnsi="Times New Roman" w:cs="Times New Roman"/>
          <w:sz w:val="24"/>
          <w:szCs w:val="24"/>
        </w:rPr>
        <w:tab/>
      </w:r>
      <w:r w:rsidRPr="00C42E9D">
        <w:rPr>
          <w:rFonts w:ascii="Times New Roman" w:hAnsi="Times New Roman" w:cs="Times New Roman"/>
          <w:sz w:val="24"/>
          <w:szCs w:val="24"/>
        </w:rPr>
        <w:t xml:space="preserve">Sport and Recreation South Africa </w:t>
      </w:r>
    </w:p>
    <w:p w14:paraId="0429AA88" w14:textId="63D521F3" w:rsidR="00235744" w:rsidRPr="00C42E9D" w:rsidRDefault="00235744" w:rsidP="00DE589D">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UK </w:t>
      </w:r>
      <w:r w:rsidR="00DE589D" w:rsidRPr="00C42E9D">
        <w:rPr>
          <w:rFonts w:ascii="Times New Roman" w:hAnsi="Times New Roman" w:cs="Times New Roman"/>
          <w:sz w:val="24"/>
          <w:szCs w:val="24"/>
        </w:rPr>
        <w:tab/>
      </w:r>
      <w:r w:rsidR="00DE589D" w:rsidRPr="00C42E9D">
        <w:rPr>
          <w:rFonts w:ascii="Times New Roman" w:hAnsi="Times New Roman" w:cs="Times New Roman"/>
          <w:sz w:val="24"/>
          <w:szCs w:val="24"/>
        </w:rPr>
        <w:tab/>
      </w:r>
      <w:r w:rsidR="00DE589D" w:rsidRPr="00C42E9D">
        <w:rPr>
          <w:rFonts w:ascii="Times New Roman" w:hAnsi="Times New Roman" w:cs="Times New Roman"/>
          <w:sz w:val="24"/>
          <w:szCs w:val="24"/>
        </w:rPr>
        <w:tab/>
      </w:r>
      <w:r w:rsidRPr="00C42E9D">
        <w:rPr>
          <w:rFonts w:ascii="Times New Roman" w:hAnsi="Times New Roman" w:cs="Times New Roman"/>
          <w:sz w:val="24"/>
          <w:szCs w:val="24"/>
        </w:rPr>
        <w:t>United Kingdom</w:t>
      </w:r>
    </w:p>
    <w:p w14:paraId="79A64DB6" w14:textId="77777777" w:rsidR="00392187" w:rsidRPr="00C42E9D" w:rsidRDefault="00392187" w:rsidP="00DE589D">
      <w:pPr>
        <w:jc w:val="both"/>
        <w:rPr>
          <w:rFonts w:ascii="Times New Roman" w:hAnsi="Times New Roman" w:cs="Times New Roman"/>
        </w:rPr>
      </w:pPr>
    </w:p>
    <w:p w14:paraId="51AFD0CB" w14:textId="77777777" w:rsidR="00FD3C0E" w:rsidRPr="00C42E9D" w:rsidRDefault="00FD3C0E" w:rsidP="00DE589D">
      <w:pPr>
        <w:jc w:val="both"/>
        <w:rPr>
          <w:rFonts w:ascii="Times New Roman" w:eastAsiaTheme="majorEastAsia" w:hAnsi="Times New Roman" w:cs="Times New Roman"/>
          <w:b/>
          <w:bCs/>
          <w:spacing w:val="-10"/>
          <w:kern w:val="28"/>
          <w:sz w:val="28"/>
          <w:szCs w:val="28"/>
        </w:rPr>
      </w:pPr>
      <w:bookmarkStart w:id="35" w:name="_Toc60893422"/>
      <w:bookmarkStart w:id="36" w:name="_Toc60893779"/>
      <w:bookmarkStart w:id="37" w:name="_Toc60893953"/>
      <w:bookmarkStart w:id="38" w:name="_Toc60894312"/>
      <w:bookmarkStart w:id="39" w:name="_Toc60915317"/>
      <w:r w:rsidRPr="00C42E9D">
        <w:rPr>
          <w:rFonts w:ascii="Times New Roman" w:hAnsi="Times New Roman" w:cs="Times New Roman"/>
          <w:b/>
          <w:bCs/>
          <w:sz w:val="28"/>
          <w:szCs w:val="28"/>
        </w:rPr>
        <w:br w:type="page"/>
      </w:r>
    </w:p>
    <w:p w14:paraId="686D59FF" w14:textId="1D2C907D" w:rsidR="000C6EF3" w:rsidRPr="00C42E9D" w:rsidRDefault="000C6EF3" w:rsidP="00DE589D">
      <w:pPr>
        <w:pStyle w:val="Title"/>
        <w:spacing w:line="360" w:lineRule="auto"/>
        <w:jc w:val="both"/>
        <w:rPr>
          <w:rFonts w:ascii="Times New Roman" w:hAnsi="Times New Roman" w:cs="Times New Roman"/>
          <w:b/>
          <w:bCs/>
          <w:sz w:val="28"/>
          <w:szCs w:val="28"/>
        </w:rPr>
      </w:pPr>
      <w:bookmarkStart w:id="40" w:name="_Toc78185478"/>
      <w:r w:rsidRPr="00C42E9D">
        <w:rPr>
          <w:rFonts w:ascii="Times New Roman" w:hAnsi="Times New Roman" w:cs="Times New Roman"/>
          <w:b/>
          <w:bCs/>
          <w:sz w:val="28"/>
          <w:szCs w:val="28"/>
        </w:rPr>
        <w:lastRenderedPageBreak/>
        <w:t>LIST OF CASES</w:t>
      </w:r>
      <w:bookmarkEnd w:id="35"/>
      <w:bookmarkEnd w:id="36"/>
      <w:bookmarkEnd w:id="37"/>
      <w:bookmarkEnd w:id="38"/>
      <w:bookmarkEnd w:id="39"/>
      <w:bookmarkEnd w:id="40"/>
    </w:p>
    <w:p w14:paraId="49E33F10" w14:textId="77777777" w:rsidR="00192178" w:rsidRPr="00C42E9D" w:rsidRDefault="00192178" w:rsidP="00DE589D">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 xml:space="preserve">Anna </w:t>
      </w:r>
      <w:proofErr w:type="spellStart"/>
      <w:r w:rsidRPr="00C42E9D">
        <w:rPr>
          <w:rFonts w:ascii="Times New Roman" w:hAnsi="Times New Roman" w:cs="Times New Roman"/>
          <w:i/>
          <w:iCs/>
          <w:sz w:val="24"/>
          <w:szCs w:val="24"/>
        </w:rPr>
        <w:t>Nganga</w:t>
      </w:r>
      <w:proofErr w:type="spellEnd"/>
      <w:r w:rsidRPr="00C42E9D">
        <w:rPr>
          <w:rFonts w:ascii="Times New Roman" w:hAnsi="Times New Roman" w:cs="Times New Roman"/>
          <w:i/>
          <w:iCs/>
          <w:sz w:val="24"/>
          <w:szCs w:val="24"/>
        </w:rPr>
        <w:t xml:space="preserve"> &amp; 6 others (suing as steering committee of Badminton Kenya) v Registrar of Sports Kenya &amp; another</w:t>
      </w:r>
      <w:r w:rsidRPr="00C42E9D">
        <w:rPr>
          <w:rFonts w:ascii="Times New Roman" w:hAnsi="Times New Roman" w:cs="Times New Roman"/>
          <w:sz w:val="24"/>
          <w:szCs w:val="24"/>
        </w:rPr>
        <w:t xml:space="preserve"> (2017) </w:t>
      </w:r>
      <w:proofErr w:type="spellStart"/>
      <w:r w:rsidRPr="00C42E9D">
        <w:rPr>
          <w:rFonts w:ascii="Times New Roman" w:hAnsi="Times New Roman" w:cs="Times New Roman"/>
          <w:sz w:val="24"/>
          <w:szCs w:val="24"/>
        </w:rPr>
        <w:t>eKLR</w:t>
      </w:r>
      <w:proofErr w:type="spellEnd"/>
      <w:r w:rsidRPr="00C42E9D">
        <w:rPr>
          <w:rFonts w:ascii="Times New Roman" w:hAnsi="Times New Roman" w:cs="Times New Roman"/>
          <w:sz w:val="24"/>
          <w:szCs w:val="24"/>
        </w:rPr>
        <w:t>.</w:t>
      </w:r>
    </w:p>
    <w:p w14:paraId="2DF715B1" w14:textId="77777777" w:rsidR="00192178" w:rsidRPr="00C42E9D" w:rsidRDefault="00192178" w:rsidP="00DE589D">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Republic v Kenya Cricket Association &amp; 2 others</w:t>
      </w:r>
      <w:r w:rsidRPr="00C42E9D">
        <w:rPr>
          <w:rFonts w:ascii="Times New Roman" w:hAnsi="Times New Roman" w:cs="Times New Roman"/>
          <w:sz w:val="24"/>
          <w:szCs w:val="24"/>
        </w:rPr>
        <w:t xml:space="preserve"> (2006) </w:t>
      </w:r>
      <w:proofErr w:type="spellStart"/>
      <w:r w:rsidRPr="00C42E9D">
        <w:rPr>
          <w:rFonts w:ascii="Times New Roman" w:hAnsi="Times New Roman" w:cs="Times New Roman"/>
          <w:sz w:val="24"/>
          <w:szCs w:val="24"/>
        </w:rPr>
        <w:t>eKLR</w:t>
      </w:r>
      <w:proofErr w:type="spellEnd"/>
      <w:r w:rsidRPr="00C42E9D">
        <w:rPr>
          <w:rFonts w:ascii="Times New Roman" w:hAnsi="Times New Roman" w:cs="Times New Roman"/>
          <w:sz w:val="24"/>
          <w:szCs w:val="24"/>
        </w:rPr>
        <w:t>.</w:t>
      </w:r>
    </w:p>
    <w:p w14:paraId="7B07E8B6" w14:textId="77777777" w:rsidR="00192178" w:rsidRPr="00C42E9D" w:rsidRDefault="00192178" w:rsidP="00DE589D">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 xml:space="preserve">Republic v Registrar of Societies &amp; 12 others ex-parte </w:t>
      </w:r>
      <w:proofErr w:type="spellStart"/>
      <w:r w:rsidRPr="00C42E9D">
        <w:rPr>
          <w:rFonts w:ascii="Times New Roman" w:hAnsi="Times New Roman" w:cs="Times New Roman"/>
          <w:i/>
          <w:iCs/>
          <w:sz w:val="24"/>
          <w:szCs w:val="24"/>
        </w:rPr>
        <w:t>Hezron</w:t>
      </w:r>
      <w:proofErr w:type="spellEnd"/>
      <w:r w:rsidRPr="00C42E9D">
        <w:rPr>
          <w:rFonts w:ascii="Times New Roman" w:hAnsi="Times New Roman" w:cs="Times New Roman"/>
          <w:i/>
          <w:iCs/>
          <w:sz w:val="24"/>
          <w:szCs w:val="24"/>
        </w:rPr>
        <w:t xml:space="preserve"> </w:t>
      </w:r>
      <w:proofErr w:type="spellStart"/>
      <w:r w:rsidRPr="00C42E9D">
        <w:rPr>
          <w:rFonts w:ascii="Times New Roman" w:hAnsi="Times New Roman" w:cs="Times New Roman"/>
          <w:i/>
          <w:iCs/>
          <w:sz w:val="24"/>
          <w:szCs w:val="24"/>
        </w:rPr>
        <w:t>Misati</w:t>
      </w:r>
      <w:proofErr w:type="spellEnd"/>
      <w:r w:rsidRPr="00C42E9D">
        <w:rPr>
          <w:rFonts w:ascii="Times New Roman" w:hAnsi="Times New Roman" w:cs="Times New Roman"/>
          <w:i/>
          <w:iCs/>
          <w:sz w:val="24"/>
          <w:szCs w:val="24"/>
        </w:rPr>
        <w:t xml:space="preserve"> &amp; another</w:t>
      </w:r>
      <w:r w:rsidRPr="00C42E9D">
        <w:rPr>
          <w:rFonts w:ascii="Times New Roman" w:hAnsi="Times New Roman" w:cs="Times New Roman"/>
          <w:sz w:val="24"/>
          <w:szCs w:val="24"/>
        </w:rPr>
        <w:t xml:space="preserve"> (2014) </w:t>
      </w:r>
      <w:proofErr w:type="spellStart"/>
      <w:r w:rsidRPr="00C42E9D">
        <w:rPr>
          <w:rFonts w:ascii="Times New Roman" w:hAnsi="Times New Roman" w:cs="Times New Roman"/>
          <w:sz w:val="24"/>
          <w:szCs w:val="24"/>
        </w:rPr>
        <w:t>eKLR</w:t>
      </w:r>
      <w:proofErr w:type="spellEnd"/>
      <w:r w:rsidRPr="00C42E9D">
        <w:rPr>
          <w:rFonts w:ascii="Times New Roman" w:hAnsi="Times New Roman" w:cs="Times New Roman"/>
          <w:sz w:val="24"/>
          <w:szCs w:val="24"/>
        </w:rPr>
        <w:t>.</w:t>
      </w:r>
    </w:p>
    <w:p w14:paraId="79777DE8" w14:textId="77777777" w:rsidR="00192178" w:rsidRPr="00C42E9D" w:rsidRDefault="00192178" w:rsidP="00DE589D">
      <w:pPr>
        <w:spacing w:line="360" w:lineRule="auto"/>
        <w:jc w:val="both"/>
        <w:rPr>
          <w:rFonts w:ascii="Times New Roman" w:hAnsi="Times New Roman" w:cs="Times New Roman"/>
          <w:sz w:val="24"/>
          <w:szCs w:val="24"/>
        </w:rPr>
      </w:pPr>
      <w:proofErr w:type="spellStart"/>
      <w:r w:rsidRPr="00C42E9D">
        <w:rPr>
          <w:rFonts w:ascii="Times New Roman" w:hAnsi="Times New Roman" w:cs="Times New Roman"/>
          <w:i/>
          <w:iCs/>
          <w:sz w:val="24"/>
          <w:szCs w:val="24"/>
        </w:rPr>
        <w:t>Shikoki</w:t>
      </w:r>
      <w:proofErr w:type="spellEnd"/>
      <w:r w:rsidRPr="00C42E9D">
        <w:rPr>
          <w:rFonts w:ascii="Times New Roman" w:hAnsi="Times New Roman" w:cs="Times New Roman"/>
          <w:i/>
          <w:iCs/>
          <w:sz w:val="24"/>
          <w:szCs w:val="24"/>
        </w:rPr>
        <w:t xml:space="preserve"> Akaka &amp; others v Kenya Handball Federation</w:t>
      </w:r>
      <w:r w:rsidRPr="00C42E9D">
        <w:rPr>
          <w:rFonts w:ascii="Times New Roman" w:hAnsi="Times New Roman" w:cs="Times New Roman"/>
          <w:sz w:val="24"/>
          <w:szCs w:val="24"/>
        </w:rPr>
        <w:t xml:space="preserve"> (2018) </w:t>
      </w:r>
      <w:proofErr w:type="spellStart"/>
      <w:r w:rsidRPr="00C42E9D">
        <w:rPr>
          <w:rFonts w:ascii="Times New Roman" w:hAnsi="Times New Roman" w:cs="Times New Roman"/>
          <w:sz w:val="24"/>
          <w:szCs w:val="24"/>
        </w:rPr>
        <w:t>eKLR</w:t>
      </w:r>
      <w:proofErr w:type="spellEnd"/>
      <w:r w:rsidRPr="00C42E9D">
        <w:rPr>
          <w:rFonts w:ascii="Times New Roman" w:hAnsi="Times New Roman" w:cs="Times New Roman"/>
          <w:sz w:val="24"/>
          <w:szCs w:val="24"/>
        </w:rPr>
        <w:t>.</w:t>
      </w:r>
    </w:p>
    <w:p w14:paraId="5433666E" w14:textId="77777777" w:rsidR="00CB2879" w:rsidRPr="00C42E9D" w:rsidRDefault="00CB2879" w:rsidP="00DE589D">
      <w:pPr>
        <w:jc w:val="both"/>
        <w:rPr>
          <w:rFonts w:ascii="Times New Roman" w:eastAsiaTheme="majorEastAsia" w:hAnsi="Times New Roman" w:cs="Times New Roman"/>
          <w:b/>
          <w:bCs/>
          <w:spacing w:val="-10"/>
          <w:kern w:val="28"/>
          <w:sz w:val="28"/>
          <w:szCs w:val="28"/>
        </w:rPr>
      </w:pPr>
      <w:bookmarkStart w:id="41" w:name="_Toc60893423"/>
      <w:bookmarkStart w:id="42" w:name="_Toc60893780"/>
      <w:bookmarkStart w:id="43" w:name="_Toc60893954"/>
      <w:bookmarkStart w:id="44" w:name="_Toc60894313"/>
      <w:bookmarkStart w:id="45" w:name="_Toc60915318"/>
      <w:r w:rsidRPr="00C42E9D">
        <w:rPr>
          <w:rFonts w:ascii="Times New Roman" w:hAnsi="Times New Roman" w:cs="Times New Roman"/>
          <w:b/>
          <w:bCs/>
          <w:sz w:val="28"/>
          <w:szCs w:val="28"/>
        </w:rPr>
        <w:br w:type="page"/>
      </w:r>
    </w:p>
    <w:p w14:paraId="39045D65" w14:textId="02880974" w:rsidR="000C6EF3" w:rsidRPr="00C42E9D" w:rsidRDefault="000C6EF3" w:rsidP="00336C18">
      <w:pPr>
        <w:pStyle w:val="Title"/>
        <w:spacing w:line="360" w:lineRule="auto"/>
        <w:jc w:val="both"/>
        <w:rPr>
          <w:rFonts w:ascii="Times New Roman" w:hAnsi="Times New Roman" w:cs="Times New Roman"/>
          <w:b/>
          <w:bCs/>
          <w:sz w:val="28"/>
          <w:szCs w:val="28"/>
        </w:rPr>
      </w:pPr>
      <w:bookmarkStart w:id="46" w:name="_Toc78185479"/>
      <w:r w:rsidRPr="00C42E9D">
        <w:rPr>
          <w:rFonts w:ascii="Times New Roman" w:hAnsi="Times New Roman" w:cs="Times New Roman"/>
          <w:b/>
          <w:bCs/>
          <w:sz w:val="28"/>
          <w:szCs w:val="28"/>
        </w:rPr>
        <w:lastRenderedPageBreak/>
        <w:t>LIST OF LEGAL INSTRUMENTS</w:t>
      </w:r>
      <w:bookmarkEnd w:id="41"/>
      <w:bookmarkEnd w:id="42"/>
      <w:bookmarkEnd w:id="43"/>
      <w:bookmarkEnd w:id="44"/>
      <w:bookmarkEnd w:id="45"/>
      <w:bookmarkEnd w:id="46"/>
    </w:p>
    <w:p w14:paraId="37DF5167" w14:textId="47DDFA07" w:rsidR="00C61457" w:rsidRPr="00C42E9D" w:rsidRDefault="00C61457" w:rsidP="001742D0">
      <w:pPr>
        <w:spacing w:line="360" w:lineRule="auto"/>
        <w:jc w:val="both"/>
        <w:rPr>
          <w:rFonts w:ascii="Times New Roman" w:hAnsi="Times New Roman" w:cs="Times New Roman"/>
          <w:b/>
          <w:bCs/>
          <w:sz w:val="24"/>
          <w:szCs w:val="24"/>
        </w:rPr>
      </w:pPr>
      <w:r w:rsidRPr="00C42E9D">
        <w:rPr>
          <w:rFonts w:ascii="Times New Roman" w:hAnsi="Times New Roman" w:cs="Times New Roman"/>
          <w:b/>
          <w:bCs/>
          <w:sz w:val="24"/>
          <w:szCs w:val="24"/>
        </w:rPr>
        <w:t>International Instruments</w:t>
      </w:r>
    </w:p>
    <w:p w14:paraId="1290ED90" w14:textId="77777777" w:rsidR="007356EB" w:rsidRPr="00C42E9D" w:rsidRDefault="007356EB" w:rsidP="007356EB">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National Sport and Recreation Amendment Act</w:t>
      </w:r>
      <w:r w:rsidRPr="00C42E9D">
        <w:rPr>
          <w:rFonts w:ascii="Times New Roman" w:hAnsi="Times New Roman" w:cs="Times New Roman"/>
          <w:sz w:val="24"/>
          <w:szCs w:val="24"/>
        </w:rPr>
        <w:t xml:space="preserve"> (Act No 18 of 2007).</w:t>
      </w:r>
    </w:p>
    <w:p w14:paraId="5CF665CF" w14:textId="77777777" w:rsidR="007356EB" w:rsidRPr="00C42E9D" w:rsidRDefault="007356EB" w:rsidP="007356EB">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Safety at Sport and Recreational Events Act</w:t>
      </w:r>
      <w:r w:rsidRPr="00C42E9D">
        <w:rPr>
          <w:rFonts w:ascii="Times New Roman" w:hAnsi="Times New Roman" w:cs="Times New Roman"/>
          <w:sz w:val="24"/>
          <w:szCs w:val="24"/>
        </w:rPr>
        <w:t xml:space="preserve"> (2010). </w:t>
      </w:r>
    </w:p>
    <w:p w14:paraId="73AC8E63" w14:textId="77777777" w:rsidR="007356EB" w:rsidRPr="00C42E9D" w:rsidRDefault="007356EB" w:rsidP="007356EB">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The Companies Act</w:t>
      </w:r>
      <w:r w:rsidRPr="00C42E9D">
        <w:rPr>
          <w:rFonts w:ascii="Times New Roman" w:hAnsi="Times New Roman" w:cs="Times New Roman"/>
          <w:sz w:val="24"/>
          <w:szCs w:val="24"/>
        </w:rPr>
        <w:t xml:space="preserve"> (2006).</w:t>
      </w:r>
    </w:p>
    <w:p w14:paraId="3DDF6426" w14:textId="77777777" w:rsidR="007356EB" w:rsidRPr="00C42E9D" w:rsidRDefault="007356EB" w:rsidP="007356EB">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The National Sport and Recreation Act</w:t>
      </w:r>
      <w:r w:rsidRPr="00C42E9D">
        <w:rPr>
          <w:rFonts w:ascii="Times New Roman" w:hAnsi="Times New Roman" w:cs="Times New Roman"/>
          <w:sz w:val="24"/>
          <w:szCs w:val="24"/>
        </w:rPr>
        <w:t xml:space="preserve"> (1998).</w:t>
      </w:r>
    </w:p>
    <w:p w14:paraId="056A7722" w14:textId="5FAD42BA" w:rsidR="00673170" w:rsidRDefault="007356EB" w:rsidP="007356EB">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The Companies Act</w:t>
      </w:r>
      <w:r w:rsidRPr="00C42E9D">
        <w:rPr>
          <w:rFonts w:ascii="Times New Roman" w:hAnsi="Times New Roman" w:cs="Times New Roman"/>
          <w:sz w:val="24"/>
          <w:szCs w:val="24"/>
        </w:rPr>
        <w:t> (No. 71 of 2008).</w:t>
      </w:r>
    </w:p>
    <w:p w14:paraId="14E5D5E1" w14:textId="282A3011" w:rsidR="00DE65F6" w:rsidRPr="00C42E9D" w:rsidRDefault="00DE65F6" w:rsidP="007356EB">
      <w:pPr>
        <w:spacing w:line="360" w:lineRule="auto"/>
        <w:jc w:val="both"/>
        <w:rPr>
          <w:rFonts w:ascii="Times New Roman" w:hAnsi="Times New Roman" w:cs="Times New Roman"/>
          <w:sz w:val="24"/>
          <w:szCs w:val="24"/>
        </w:rPr>
      </w:pPr>
      <w:r w:rsidRPr="00DE65F6">
        <w:rPr>
          <w:rFonts w:ascii="Times New Roman" w:hAnsi="Times New Roman" w:cs="Times New Roman"/>
          <w:i/>
          <w:iCs/>
          <w:sz w:val="24"/>
          <w:szCs w:val="24"/>
        </w:rPr>
        <w:t>The Confederation of African Football Statute</w:t>
      </w:r>
      <w:r>
        <w:rPr>
          <w:rFonts w:ascii="Times New Roman" w:hAnsi="Times New Roman" w:cs="Times New Roman"/>
          <w:sz w:val="24"/>
          <w:szCs w:val="24"/>
        </w:rPr>
        <w:t xml:space="preserve"> (2017).</w:t>
      </w:r>
    </w:p>
    <w:p w14:paraId="25ECA317" w14:textId="2E83236A" w:rsidR="00C61457" w:rsidRPr="00C42E9D" w:rsidRDefault="00C61457" w:rsidP="007356EB">
      <w:pPr>
        <w:spacing w:line="360" w:lineRule="auto"/>
        <w:jc w:val="both"/>
        <w:rPr>
          <w:rFonts w:ascii="Times New Roman" w:hAnsi="Times New Roman" w:cs="Times New Roman"/>
          <w:b/>
          <w:bCs/>
          <w:sz w:val="24"/>
          <w:szCs w:val="24"/>
        </w:rPr>
      </w:pPr>
      <w:r w:rsidRPr="00C42E9D">
        <w:rPr>
          <w:rFonts w:ascii="Times New Roman" w:hAnsi="Times New Roman" w:cs="Times New Roman"/>
          <w:b/>
          <w:bCs/>
          <w:sz w:val="24"/>
          <w:szCs w:val="24"/>
        </w:rPr>
        <w:t>National Instruments</w:t>
      </w:r>
    </w:p>
    <w:p w14:paraId="3A9FA6D3" w14:textId="77777777" w:rsidR="007356EB" w:rsidRPr="00C42E9D" w:rsidRDefault="007356EB" w:rsidP="007356EB">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Anti-doping Act</w:t>
      </w:r>
      <w:r w:rsidRPr="00C42E9D">
        <w:rPr>
          <w:rFonts w:ascii="Times New Roman" w:hAnsi="Times New Roman" w:cs="Times New Roman"/>
          <w:sz w:val="24"/>
          <w:szCs w:val="24"/>
        </w:rPr>
        <w:t xml:space="preserve"> (Act No 5 of 2016).</w:t>
      </w:r>
    </w:p>
    <w:p w14:paraId="19CFBA48" w14:textId="77777777" w:rsidR="007356EB" w:rsidRPr="00C42E9D" w:rsidRDefault="007356EB" w:rsidP="007356EB">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Constitution of Kenya</w:t>
      </w:r>
      <w:r w:rsidRPr="00C42E9D">
        <w:rPr>
          <w:rFonts w:ascii="Times New Roman" w:hAnsi="Times New Roman" w:cs="Times New Roman"/>
          <w:sz w:val="24"/>
          <w:szCs w:val="24"/>
        </w:rPr>
        <w:t>, 2010.</w:t>
      </w:r>
    </w:p>
    <w:p w14:paraId="512A1686" w14:textId="77777777" w:rsidR="007356EB" w:rsidRPr="00C42E9D" w:rsidRDefault="007356EB" w:rsidP="007356EB">
      <w:pPr>
        <w:spacing w:line="360" w:lineRule="auto"/>
        <w:jc w:val="both"/>
        <w:rPr>
          <w:rFonts w:ascii="Times New Roman" w:hAnsi="Times New Roman" w:cs="Times New Roman"/>
          <w:sz w:val="24"/>
          <w:szCs w:val="24"/>
          <w:lang w:val="en-US"/>
        </w:rPr>
      </w:pPr>
      <w:r w:rsidRPr="00C42E9D">
        <w:rPr>
          <w:rFonts w:ascii="Times New Roman" w:hAnsi="Times New Roman" w:cs="Times New Roman"/>
          <w:i/>
          <w:sz w:val="24"/>
          <w:szCs w:val="24"/>
          <w:lang w:val="en-US"/>
        </w:rPr>
        <w:t>The Companies Act</w:t>
      </w:r>
      <w:r w:rsidRPr="00C42E9D">
        <w:rPr>
          <w:rFonts w:ascii="Times New Roman" w:hAnsi="Times New Roman" w:cs="Times New Roman"/>
          <w:sz w:val="24"/>
          <w:szCs w:val="24"/>
          <w:lang w:val="en-US"/>
        </w:rPr>
        <w:t xml:space="preserve"> (Act No. 17 of 2015).</w:t>
      </w:r>
    </w:p>
    <w:p w14:paraId="56AEFFA0" w14:textId="77777777" w:rsidR="007356EB" w:rsidRPr="00C42E9D" w:rsidRDefault="007356EB" w:rsidP="007356EB">
      <w:pPr>
        <w:spacing w:line="360" w:lineRule="auto"/>
        <w:jc w:val="both"/>
        <w:rPr>
          <w:rFonts w:ascii="Times New Roman" w:hAnsi="Times New Roman" w:cs="Times New Roman"/>
          <w:b/>
          <w:bCs/>
          <w:sz w:val="24"/>
          <w:szCs w:val="24"/>
        </w:rPr>
      </w:pPr>
      <w:r w:rsidRPr="00C42E9D">
        <w:rPr>
          <w:rFonts w:ascii="Times New Roman" w:hAnsi="Times New Roman" w:cs="Times New Roman"/>
          <w:i/>
          <w:iCs/>
          <w:sz w:val="24"/>
          <w:szCs w:val="24"/>
        </w:rPr>
        <w:t>The Nairobi City County Sports Management Act</w:t>
      </w:r>
      <w:r w:rsidRPr="00C42E9D">
        <w:rPr>
          <w:rFonts w:ascii="Times New Roman" w:hAnsi="Times New Roman" w:cs="Times New Roman"/>
          <w:sz w:val="24"/>
          <w:szCs w:val="24"/>
        </w:rPr>
        <w:t xml:space="preserve"> (2017).</w:t>
      </w:r>
    </w:p>
    <w:p w14:paraId="12917B03" w14:textId="77777777" w:rsidR="007356EB" w:rsidRPr="00C42E9D" w:rsidRDefault="007356EB" w:rsidP="007356EB">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The Sports Act</w:t>
      </w:r>
      <w:r w:rsidRPr="00C42E9D">
        <w:rPr>
          <w:rFonts w:ascii="Times New Roman" w:hAnsi="Times New Roman" w:cs="Times New Roman"/>
          <w:sz w:val="24"/>
          <w:szCs w:val="24"/>
        </w:rPr>
        <w:t xml:space="preserve"> (2013).</w:t>
      </w:r>
    </w:p>
    <w:p w14:paraId="7228EC6A" w14:textId="77777777" w:rsidR="007356EB" w:rsidRPr="00C42E9D" w:rsidRDefault="007356EB" w:rsidP="007356EB">
      <w:pPr>
        <w:spacing w:line="360" w:lineRule="auto"/>
        <w:jc w:val="both"/>
        <w:rPr>
          <w:rFonts w:ascii="Times New Roman" w:hAnsi="Times New Roman" w:cs="Times New Roman"/>
          <w:sz w:val="24"/>
          <w:szCs w:val="24"/>
        </w:rPr>
      </w:pPr>
      <w:r w:rsidRPr="00C42E9D">
        <w:rPr>
          <w:rFonts w:ascii="Times New Roman" w:hAnsi="Times New Roman" w:cs="Times New Roman"/>
          <w:i/>
          <w:iCs/>
          <w:sz w:val="24"/>
          <w:szCs w:val="24"/>
        </w:rPr>
        <w:t>The Sports Act</w:t>
      </w:r>
      <w:r w:rsidRPr="00C42E9D">
        <w:rPr>
          <w:rFonts w:ascii="Times New Roman" w:hAnsi="Times New Roman" w:cs="Times New Roman"/>
          <w:sz w:val="24"/>
          <w:szCs w:val="24"/>
        </w:rPr>
        <w:t xml:space="preserve"> (Amended), 2019.</w:t>
      </w:r>
    </w:p>
    <w:p w14:paraId="2702A5E8" w14:textId="77777777" w:rsidR="007356EB" w:rsidRPr="00C42E9D" w:rsidRDefault="007356EB" w:rsidP="007356EB">
      <w:pPr>
        <w:spacing w:line="360" w:lineRule="auto"/>
        <w:jc w:val="both"/>
        <w:rPr>
          <w:rFonts w:ascii="Times New Roman" w:hAnsi="Times New Roman" w:cs="Times New Roman"/>
          <w:b/>
          <w:bCs/>
          <w:sz w:val="24"/>
          <w:szCs w:val="24"/>
        </w:rPr>
      </w:pPr>
      <w:r w:rsidRPr="00C42E9D">
        <w:rPr>
          <w:rFonts w:ascii="Times New Roman" w:hAnsi="Times New Roman" w:cs="Times New Roman"/>
          <w:i/>
          <w:iCs/>
          <w:sz w:val="24"/>
          <w:szCs w:val="24"/>
        </w:rPr>
        <w:t>The Sports Act Registrar Regulation</w:t>
      </w:r>
      <w:r w:rsidRPr="00C42E9D">
        <w:rPr>
          <w:rFonts w:ascii="Times New Roman" w:hAnsi="Times New Roman" w:cs="Times New Roman"/>
          <w:sz w:val="24"/>
          <w:szCs w:val="24"/>
        </w:rPr>
        <w:t xml:space="preserve"> (2016).</w:t>
      </w:r>
    </w:p>
    <w:p w14:paraId="74322622" w14:textId="77777777" w:rsidR="00A4778E" w:rsidRPr="00C42E9D" w:rsidRDefault="00A4778E" w:rsidP="00D70ED1">
      <w:pPr>
        <w:spacing w:line="360" w:lineRule="auto"/>
        <w:jc w:val="both"/>
        <w:rPr>
          <w:rFonts w:ascii="Times New Roman" w:hAnsi="Times New Roman" w:cs="Times New Roman"/>
          <w:b/>
          <w:bCs/>
          <w:sz w:val="24"/>
          <w:szCs w:val="24"/>
        </w:rPr>
      </w:pPr>
    </w:p>
    <w:p w14:paraId="17FC1AA7" w14:textId="77777777" w:rsidR="00D70ED1" w:rsidRPr="00C42E9D" w:rsidRDefault="00D70ED1" w:rsidP="001742D0">
      <w:pPr>
        <w:spacing w:line="360" w:lineRule="auto"/>
        <w:jc w:val="both"/>
        <w:rPr>
          <w:rFonts w:ascii="Times New Roman" w:hAnsi="Times New Roman" w:cs="Times New Roman"/>
          <w:sz w:val="24"/>
          <w:szCs w:val="24"/>
          <w:lang w:val="en-US"/>
        </w:rPr>
      </w:pPr>
    </w:p>
    <w:p w14:paraId="77F25812" w14:textId="77777777" w:rsidR="00C61457" w:rsidRPr="00C42E9D" w:rsidRDefault="00C61457" w:rsidP="00094A8B">
      <w:pPr>
        <w:rPr>
          <w:rFonts w:ascii="Times New Roman" w:hAnsi="Times New Roman" w:cs="Times New Roman"/>
        </w:rPr>
      </w:pPr>
    </w:p>
    <w:p w14:paraId="43EC3624" w14:textId="47A6BB80" w:rsidR="00FE119C" w:rsidRPr="00C42E9D" w:rsidRDefault="00FE119C">
      <w:pPr>
        <w:rPr>
          <w:rFonts w:ascii="Times New Roman" w:hAnsi="Times New Roman" w:cs="Times New Roman"/>
        </w:rPr>
      </w:pPr>
      <w:r w:rsidRPr="00C42E9D">
        <w:rPr>
          <w:rFonts w:ascii="Times New Roman" w:hAnsi="Times New Roman" w:cs="Times New Roman"/>
        </w:rPr>
        <w:br w:type="page"/>
      </w:r>
    </w:p>
    <w:p w14:paraId="3F2FA6FF" w14:textId="0CE8A1F0" w:rsidR="003C44FD" w:rsidRPr="00C42E9D" w:rsidRDefault="003C44FD" w:rsidP="008634A8">
      <w:pPr>
        <w:pStyle w:val="Title"/>
        <w:spacing w:line="360" w:lineRule="auto"/>
        <w:jc w:val="both"/>
        <w:rPr>
          <w:rFonts w:ascii="Times New Roman" w:hAnsi="Times New Roman" w:cs="Times New Roman"/>
        </w:rPr>
        <w:sectPr w:rsidR="003C44FD" w:rsidRPr="00C42E9D" w:rsidSect="003C44FD">
          <w:headerReference w:type="default" r:id="rId12"/>
          <w:footerReference w:type="default" r:id="rId13"/>
          <w:footerReference w:type="first" r:id="rId14"/>
          <w:pgSz w:w="11906" w:h="16838"/>
          <w:pgMar w:top="1440" w:right="1440" w:bottom="1440" w:left="1800" w:header="706" w:footer="706" w:gutter="0"/>
          <w:pgNumType w:fmt="lowerRoman" w:start="1"/>
          <w:cols w:space="708"/>
          <w:titlePg/>
          <w:docGrid w:linePitch="360"/>
        </w:sectPr>
      </w:pPr>
    </w:p>
    <w:p w14:paraId="22941CAE" w14:textId="77777777" w:rsidR="00965A51" w:rsidRPr="00276CAA" w:rsidRDefault="00965A51" w:rsidP="00276CAA">
      <w:pPr>
        <w:pStyle w:val="Title"/>
        <w:spacing w:line="360" w:lineRule="auto"/>
        <w:jc w:val="center"/>
        <w:rPr>
          <w:rFonts w:ascii="Times New Roman" w:hAnsi="Times New Roman" w:cs="Times New Roman"/>
          <w:b/>
          <w:bCs/>
          <w:sz w:val="28"/>
          <w:szCs w:val="28"/>
        </w:rPr>
      </w:pPr>
      <w:bookmarkStart w:id="47" w:name="_Toc60858222"/>
      <w:bookmarkStart w:id="48" w:name="_Toc60893781"/>
      <w:bookmarkStart w:id="49" w:name="_Toc60893955"/>
      <w:bookmarkStart w:id="50" w:name="_Toc60894314"/>
      <w:bookmarkStart w:id="51" w:name="_Toc60915319"/>
      <w:bookmarkStart w:id="52" w:name="_Toc78185480"/>
      <w:r w:rsidRPr="00276CAA">
        <w:rPr>
          <w:rFonts w:ascii="Times New Roman" w:hAnsi="Times New Roman" w:cs="Times New Roman"/>
          <w:b/>
          <w:bCs/>
          <w:sz w:val="28"/>
          <w:szCs w:val="28"/>
        </w:rPr>
        <w:lastRenderedPageBreak/>
        <w:t>CHAPTER 1</w:t>
      </w:r>
      <w:bookmarkEnd w:id="52"/>
    </w:p>
    <w:p w14:paraId="271CFA55" w14:textId="77777777" w:rsidR="00965A51" w:rsidRPr="00276CAA" w:rsidRDefault="00965A51" w:rsidP="00276CAA">
      <w:pPr>
        <w:pStyle w:val="Title"/>
        <w:spacing w:line="360" w:lineRule="auto"/>
        <w:jc w:val="center"/>
        <w:rPr>
          <w:rFonts w:ascii="Times New Roman" w:hAnsi="Times New Roman" w:cs="Times New Roman"/>
          <w:b/>
          <w:bCs/>
          <w:sz w:val="28"/>
          <w:szCs w:val="28"/>
        </w:rPr>
      </w:pPr>
      <w:bookmarkStart w:id="53" w:name="_Toc78185481"/>
      <w:r w:rsidRPr="00276CAA">
        <w:rPr>
          <w:rFonts w:ascii="Times New Roman" w:hAnsi="Times New Roman" w:cs="Times New Roman"/>
          <w:b/>
          <w:bCs/>
          <w:sz w:val="28"/>
          <w:szCs w:val="28"/>
        </w:rPr>
        <w:t>INTRODUCTION</w:t>
      </w:r>
      <w:bookmarkEnd w:id="53"/>
    </w:p>
    <w:p w14:paraId="1DBC4E6C" w14:textId="1C12EF92" w:rsidR="00965A51" w:rsidRPr="00B57B0D" w:rsidRDefault="00276CAA" w:rsidP="005875A9">
      <w:pPr>
        <w:pStyle w:val="Heading2"/>
        <w:numPr>
          <w:ilvl w:val="0"/>
          <w:numId w:val="0"/>
        </w:numPr>
        <w:spacing w:line="360" w:lineRule="auto"/>
        <w:ind w:left="576" w:hanging="576"/>
        <w:jc w:val="both"/>
      </w:pPr>
      <w:bookmarkStart w:id="54" w:name="_Toc78185482"/>
      <w:r>
        <w:t xml:space="preserve">1.1 </w:t>
      </w:r>
      <w:r w:rsidR="00965A51" w:rsidRPr="00B57B0D">
        <w:t>BACKGROUND OF THE PROBLEM</w:t>
      </w:r>
      <w:bookmarkEnd w:id="54"/>
    </w:p>
    <w:p w14:paraId="5C1939E8"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Sports has proven to be an integral component of socio-economic development of several Sub-Saharan nations, developed and developing.</w:t>
      </w:r>
      <w:r w:rsidRPr="00B57B0D">
        <w:rPr>
          <w:rFonts w:ascii="Times New Roman" w:hAnsi="Times New Roman" w:cs="Times New Roman"/>
          <w:sz w:val="24"/>
          <w:szCs w:val="24"/>
          <w:vertAlign w:val="superscript"/>
        </w:rPr>
        <w:footnoteReference w:id="1"/>
      </w:r>
      <w:r w:rsidRPr="00B57B0D">
        <w:rPr>
          <w:rFonts w:ascii="Times New Roman" w:hAnsi="Times New Roman" w:cs="Times New Roman"/>
          <w:sz w:val="24"/>
          <w:szCs w:val="24"/>
        </w:rPr>
        <w:t xml:space="preserve"> Today, globalization has resulted in the vast spread of public appreciation and value for sports as a source of social unity, cultural preservation and exchange, health benefits and economic activity. The visible integration of western culture was partially delivered through sporting activity because of its popularity, with its value being in its ability to unite diverse social and cultural groups together.</w:t>
      </w:r>
      <w:r w:rsidRPr="00B57B0D">
        <w:rPr>
          <w:rFonts w:ascii="Times New Roman" w:hAnsi="Times New Roman" w:cs="Times New Roman"/>
          <w:sz w:val="24"/>
          <w:szCs w:val="24"/>
          <w:vertAlign w:val="superscript"/>
        </w:rPr>
        <w:footnoteReference w:id="2"/>
      </w:r>
      <w:r w:rsidRPr="00B57B0D">
        <w:rPr>
          <w:rFonts w:ascii="Times New Roman" w:hAnsi="Times New Roman" w:cs="Times New Roman"/>
          <w:sz w:val="24"/>
          <w:szCs w:val="24"/>
        </w:rPr>
        <w:t xml:space="preserve"> Kenya and South Africa come from similar socio-historical backgrounds regarding colonialism and informal education.</w:t>
      </w:r>
      <w:r w:rsidRPr="00B57B0D">
        <w:rPr>
          <w:rFonts w:ascii="Times New Roman" w:hAnsi="Times New Roman" w:cs="Times New Roman"/>
          <w:sz w:val="24"/>
          <w:szCs w:val="24"/>
          <w:vertAlign w:val="superscript"/>
        </w:rPr>
        <w:footnoteReference w:id="3"/>
      </w:r>
      <w:r w:rsidRPr="00B57B0D">
        <w:rPr>
          <w:rFonts w:ascii="Times New Roman" w:hAnsi="Times New Roman" w:cs="Times New Roman"/>
          <w:sz w:val="24"/>
          <w:szCs w:val="24"/>
        </w:rPr>
        <w:t xml:space="preserve"> In addition, sports have played a significant role in dealing with ethnic oppression, utilized to minimize the negative effects of the political, economic, and cultural process of dependency in both countries.</w:t>
      </w:r>
      <w:r w:rsidRPr="00B57B0D">
        <w:rPr>
          <w:rFonts w:ascii="Times New Roman" w:hAnsi="Times New Roman" w:cs="Times New Roman"/>
          <w:sz w:val="24"/>
          <w:szCs w:val="24"/>
          <w:vertAlign w:val="superscript"/>
        </w:rPr>
        <w:footnoteReference w:id="4"/>
      </w:r>
      <w:r w:rsidRPr="00B57B0D">
        <w:rPr>
          <w:rFonts w:ascii="Times New Roman" w:hAnsi="Times New Roman" w:cs="Times New Roman"/>
          <w:sz w:val="24"/>
          <w:szCs w:val="24"/>
        </w:rPr>
        <w:t xml:space="preserve"> </w:t>
      </w:r>
    </w:p>
    <w:p w14:paraId="4ECF6DB8"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sports industry and especially its governing bodies need guidelines for proper governance and self-regulation due to the increased interest in economic impact of sports. At first, sports organisations were solely created to organise events and tournaments. However, they have now evolved because of the commercialization of sports into a commercial sector that has now incorporated corporate governance principles into the management of national federations.</w:t>
      </w:r>
      <w:r w:rsidRPr="00B57B0D">
        <w:rPr>
          <w:rFonts w:ascii="Times New Roman" w:hAnsi="Times New Roman" w:cs="Times New Roman"/>
          <w:sz w:val="24"/>
          <w:szCs w:val="24"/>
          <w:vertAlign w:val="superscript"/>
        </w:rPr>
        <w:footnoteReference w:id="5"/>
      </w:r>
      <w:r w:rsidRPr="00B57B0D">
        <w:rPr>
          <w:rFonts w:ascii="Times New Roman" w:hAnsi="Times New Roman" w:cs="Times New Roman"/>
          <w:sz w:val="24"/>
          <w:szCs w:val="24"/>
        </w:rPr>
        <w:t xml:space="preserve"> </w:t>
      </w:r>
      <w:r w:rsidRPr="007764B2">
        <w:rPr>
          <w:rFonts w:ascii="Times New Roman" w:hAnsi="Times New Roman" w:cs="Times New Roman"/>
          <w:sz w:val="24"/>
          <w:szCs w:val="24"/>
        </w:rPr>
        <w:t xml:space="preserve">Sports governance is an evolving term involving the act of regulating sports through the intervention of various stakeholders and actors, such as the government </w:t>
      </w:r>
      <w:r w:rsidRPr="00B57B0D">
        <w:rPr>
          <w:rFonts w:ascii="Times New Roman" w:hAnsi="Times New Roman" w:cs="Times New Roman"/>
          <w:sz w:val="24"/>
          <w:szCs w:val="24"/>
        </w:rPr>
        <w:t>in the drafting, validation, and execution of sports policies, projects, and programs for sports quality and evolution.</w:t>
      </w:r>
      <w:r w:rsidRPr="00B57B0D">
        <w:rPr>
          <w:rFonts w:ascii="Times New Roman" w:hAnsi="Times New Roman" w:cs="Times New Roman"/>
          <w:sz w:val="24"/>
          <w:szCs w:val="24"/>
          <w:vertAlign w:val="superscript"/>
        </w:rPr>
        <w:footnoteReference w:id="6"/>
      </w:r>
      <w:r w:rsidRPr="00B57B0D">
        <w:rPr>
          <w:rFonts w:ascii="Times New Roman" w:hAnsi="Times New Roman" w:cs="Times New Roman"/>
          <w:sz w:val="24"/>
          <w:szCs w:val="24"/>
        </w:rPr>
        <w:t xml:space="preserve"> The era of sport governance has dawned in Sub-Saharan Africa and currently governments are now emphasizing on the need of proper governance in the sector with the focus on National Sports Federations.</w:t>
      </w:r>
      <w:r w:rsidRPr="00B57B0D">
        <w:rPr>
          <w:rFonts w:ascii="Times New Roman" w:hAnsi="Times New Roman" w:cs="Times New Roman"/>
          <w:sz w:val="24"/>
          <w:szCs w:val="24"/>
          <w:vertAlign w:val="superscript"/>
        </w:rPr>
        <w:footnoteReference w:id="7"/>
      </w:r>
      <w:r w:rsidRPr="00B57B0D">
        <w:rPr>
          <w:rFonts w:ascii="Times New Roman" w:hAnsi="Times New Roman" w:cs="Times New Roman"/>
          <w:sz w:val="24"/>
          <w:szCs w:val="24"/>
        </w:rPr>
        <w:t xml:space="preserve"> In South Africa, </w:t>
      </w:r>
      <w:r w:rsidRPr="00B57B0D">
        <w:rPr>
          <w:rFonts w:ascii="Times New Roman" w:hAnsi="Times New Roman" w:cs="Times New Roman"/>
          <w:sz w:val="24"/>
          <w:szCs w:val="24"/>
        </w:rPr>
        <w:lastRenderedPageBreak/>
        <w:t xml:space="preserve">all recreation and sport related activities </w:t>
      </w:r>
      <w:r>
        <w:rPr>
          <w:rFonts w:ascii="Times New Roman" w:hAnsi="Times New Roman" w:cs="Times New Roman"/>
          <w:sz w:val="24"/>
          <w:szCs w:val="24"/>
        </w:rPr>
        <w:t xml:space="preserve">are </w:t>
      </w:r>
      <w:r w:rsidRPr="00B57B0D">
        <w:rPr>
          <w:rFonts w:ascii="Times New Roman" w:hAnsi="Times New Roman" w:cs="Times New Roman"/>
          <w:sz w:val="24"/>
          <w:szCs w:val="24"/>
        </w:rPr>
        <w:t>governed by The National Sports and Recreation (Amended), 2007. It acknowledges a national federation when the international body recognises it to be one, the authority of sports governance originates from a national federation as per the act and is relative to the sport in the Republic.</w:t>
      </w:r>
      <w:r w:rsidRPr="00B57B0D">
        <w:rPr>
          <w:rFonts w:ascii="Times New Roman" w:hAnsi="Times New Roman" w:cs="Times New Roman"/>
          <w:sz w:val="24"/>
          <w:szCs w:val="24"/>
          <w:vertAlign w:val="superscript"/>
        </w:rPr>
        <w:footnoteReference w:id="8"/>
      </w:r>
      <w:r w:rsidRPr="00B57B0D">
        <w:rPr>
          <w:rFonts w:ascii="Times New Roman" w:hAnsi="Times New Roman" w:cs="Times New Roman"/>
          <w:sz w:val="24"/>
          <w:szCs w:val="24"/>
        </w:rPr>
        <w:t xml:space="preserve"> In Kenya there are several laws that purposely exist for the governance of sports in Kenya, one of them being, The Sports Act (Amended), 2019. Previously, The Kenya National Sports Council was the umbrella for all the sports federations its main responsibility was to oversee and coordinate the activities of the federations.</w:t>
      </w:r>
      <w:r w:rsidRPr="00B57B0D">
        <w:rPr>
          <w:rFonts w:ascii="Times New Roman" w:hAnsi="Times New Roman" w:cs="Times New Roman"/>
          <w:sz w:val="24"/>
          <w:szCs w:val="24"/>
          <w:vertAlign w:val="superscript"/>
        </w:rPr>
        <w:footnoteReference w:id="9"/>
      </w:r>
      <w:r w:rsidRPr="00B57B0D">
        <w:rPr>
          <w:rFonts w:ascii="Times New Roman" w:hAnsi="Times New Roman" w:cs="Times New Roman"/>
          <w:sz w:val="24"/>
          <w:szCs w:val="24"/>
        </w:rPr>
        <w:t xml:space="preserve"> Currently, Sports Kenya, a state corporation established by the Act is said to govern the sports sector in Kenya.</w:t>
      </w:r>
      <w:r w:rsidRPr="00B57B0D">
        <w:rPr>
          <w:rFonts w:ascii="Times New Roman" w:hAnsi="Times New Roman" w:cs="Times New Roman"/>
          <w:sz w:val="24"/>
          <w:szCs w:val="24"/>
          <w:vertAlign w:val="superscript"/>
        </w:rPr>
        <w:footnoteReference w:id="10"/>
      </w:r>
      <w:r w:rsidRPr="00B57B0D">
        <w:rPr>
          <w:rFonts w:ascii="Times New Roman" w:hAnsi="Times New Roman" w:cs="Times New Roman"/>
          <w:sz w:val="24"/>
          <w:szCs w:val="24"/>
        </w:rPr>
        <w:t xml:space="preserve"> National sport governing bodies under Sports Kenya such as Athletics Kenya, have gradually manifested over the years to develop sports. In both countries, sports governance can be said to be elemental in the structure and financial management of the sports industry. </w:t>
      </w:r>
    </w:p>
    <w:p w14:paraId="06B11007"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A proper sports governance framework should comprise corporate principles such as integrity, transparency, accountability, participation, and management.</w:t>
      </w:r>
      <w:r w:rsidRPr="00B57B0D">
        <w:rPr>
          <w:rFonts w:ascii="Times New Roman" w:hAnsi="Times New Roman" w:cs="Times New Roman"/>
          <w:sz w:val="24"/>
          <w:szCs w:val="24"/>
          <w:vertAlign w:val="superscript"/>
        </w:rPr>
        <w:footnoteReference w:id="11"/>
      </w:r>
      <w:r w:rsidRPr="00B57B0D">
        <w:rPr>
          <w:rFonts w:ascii="Times New Roman" w:hAnsi="Times New Roman" w:cs="Times New Roman"/>
          <w:sz w:val="24"/>
          <w:szCs w:val="24"/>
        </w:rPr>
        <w:t xml:space="preserve"> Despite an increased interest in proper systems of governance in sports, these systems lack appropriate principles, controls, and sanctions. Consequently, there is lack of financial accountability, so conflicts of interests exist with federations and the government. In addition, issues such as duplication of roles and abduction of responsibilities can be identified in these system</w:t>
      </w:r>
      <w:r>
        <w:rPr>
          <w:rFonts w:ascii="Times New Roman" w:hAnsi="Times New Roman" w:cs="Times New Roman"/>
          <w:sz w:val="24"/>
          <w:szCs w:val="24"/>
        </w:rPr>
        <w:t>s</w:t>
      </w:r>
      <w:r w:rsidRPr="00B57B0D">
        <w:rPr>
          <w:rFonts w:ascii="Times New Roman" w:hAnsi="Times New Roman" w:cs="Times New Roman"/>
          <w:sz w:val="24"/>
          <w:szCs w:val="24"/>
        </w:rPr>
        <w:t xml:space="preserve"> of governance, this has resulted in many sporting bodies struggling to point out and control corruption that may transpire within their own organisation.</w:t>
      </w:r>
      <w:r w:rsidRPr="00B57B0D">
        <w:rPr>
          <w:rFonts w:ascii="Times New Roman" w:hAnsi="Times New Roman" w:cs="Times New Roman"/>
          <w:sz w:val="24"/>
          <w:szCs w:val="24"/>
          <w:vertAlign w:val="superscript"/>
        </w:rPr>
        <w:footnoteReference w:id="12"/>
      </w:r>
      <w:r w:rsidRPr="00B57B0D">
        <w:rPr>
          <w:rFonts w:ascii="Times New Roman" w:hAnsi="Times New Roman" w:cs="Times New Roman"/>
          <w:sz w:val="24"/>
          <w:szCs w:val="24"/>
        </w:rPr>
        <w:t xml:space="preserve"> Ironically, despite the visible steps taken to establish and incorporate a proper system of sports governance in Kenya, there are still indications of an existing gap in the administration and financial management of sports federations in Kenya.</w:t>
      </w:r>
    </w:p>
    <w:p w14:paraId="51C08A66" w14:textId="6F7EE33B" w:rsidR="00965A51" w:rsidRPr="00B57B0D" w:rsidRDefault="00447BBD" w:rsidP="005875A9">
      <w:pPr>
        <w:pStyle w:val="Heading2"/>
        <w:numPr>
          <w:ilvl w:val="0"/>
          <w:numId w:val="0"/>
        </w:numPr>
        <w:spacing w:line="360" w:lineRule="auto"/>
        <w:ind w:left="576" w:hanging="576"/>
        <w:jc w:val="both"/>
      </w:pPr>
      <w:bookmarkStart w:id="55" w:name="_Toc78185483"/>
      <w:r>
        <w:t xml:space="preserve">1.2 </w:t>
      </w:r>
      <w:r w:rsidR="00965A51" w:rsidRPr="00B57B0D">
        <w:t>STATEMENT OF THE PROBLEM</w:t>
      </w:r>
      <w:bookmarkEnd w:id="55"/>
    </w:p>
    <w:p w14:paraId="628A4B30"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The ideal sports governance scenario is one where the government revises the structure of sports governance from governmental level to the level of sports federations with regards </w:t>
      </w:r>
      <w:r w:rsidRPr="00B57B0D">
        <w:rPr>
          <w:rFonts w:ascii="Times New Roman" w:hAnsi="Times New Roman" w:cs="Times New Roman"/>
          <w:sz w:val="24"/>
          <w:szCs w:val="24"/>
        </w:rPr>
        <w:lastRenderedPageBreak/>
        <w:t xml:space="preserve">to enhancing improved structures, financial flows, and strategies for fortifying them financially whilst drawing insights from corporate governance principles. </w:t>
      </w:r>
    </w:p>
    <w:p w14:paraId="6E734BFF"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Currently, it can be argued that the controversy surrounding the governance of sports in Kenya has resulted in national teams as well as individual athletes suffering neglect. This is reflected in cases such as the 55 Million Kenya Shilling Rio Scandal which in turn denied the athletes proper facilitation.</w:t>
      </w:r>
      <w:r w:rsidRPr="00B57B0D">
        <w:rPr>
          <w:rFonts w:ascii="Times New Roman" w:hAnsi="Times New Roman" w:cs="Times New Roman"/>
          <w:sz w:val="24"/>
          <w:szCs w:val="24"/>
          <w:vertAlign w:val="superscript"/>
        </w:rPr>
        <w:footnoteReference w:id="13"/>
      </w:r>
    </w:p>
    <w:p w14:paraId="5837747D"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To resolve this underlying issue, it is necessary to identify the loopholes in sports governance in Kenya to remedy the situation as well as to prevent future dilemmas. The government should use their jurisdictional authority to facilitate proper support in terms of sports governance in Kenya. This is in turn would be advantageous the national teams affected.</w:t>
      </w:r>
    </w:p>
    <w:p w14:paraId="627CCD2E" w14:textId="66D35FB1" w:rsidR="00965A51" w:rsidRPr="00B57B0D" w:rsidRDefault="00447BBD" w:rsidP="005875A9">
      <w:pPr>
        <w:pStyle w:val="Heading2"/>
        <w:numPr>
          <w:ilvl w:val="0"/>
          <w:numId w:val="0"/>
        </w:numPr>
        <w:spacing w:line="360" w:lineRule="auto"/>
        <w:ind w:left="576" w:hanging="576"/>
        <w:jc w:val="both"/>
      </w:pPr>
      <w:bookmarkStart w:id="56" w:name="_Toc78185484"/>
      <w:r>
        <w:t xml:space="preserve">1.3 </w:t>
      </w:r>
      <w:r w:rsidR="00965A51" w:rsidRPr="00B57B0D">
        <w:t>STATEMENT OF OBJECTIVE(S)</w:t>
      </w:r>
      <w:bookmarkEnd w:id="56"/>
    </w:p>
    <w:p w14:paraId="68D83B85"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aim of this study critically analyses sports governance in Kenya and South Africa considering their administration and management of finances with regards to National Teams.</w:t>
      </w:r>
    </w:p>
    <w:p w14:paraId="4A70470A" w14:textId="77777777" w:rsidR="00965A51" w:rsidRPr="00B57B0D" w:rsidRDefault="00965A51" w:rsidP="005875A9">
      <w:pPr>
        <w:numPr>
          <w:ilvl w:val="0"/>
          <w:numId w:val="2"/>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To examine the mechanisms of governance in sports in both South Africa and Kenya.</w:t>
      </w:r>
    </w:p>
    <w:p w14:paraId="50622FC9" w14:textId="77777777" w:rsidR="00965A51" w:rsidRPr="00B57B0D" w:rsidRDefault="00965A51" w:rsidP="005875A9">
      <w:pPr>
        <w:numPr>
          <w:ilvl w:val="0"/>
          <w:numId w:val="2"/>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To identify the areas of weakness in the mechanisms of sport governance through a comparative study.</w:t>
      </w:r>
    </w:p>
    <w:p w14:paraId="61D01419" w14:textId="77777777" w:rsidR="00965A51" w:rsidRPr="00B57B0D" w:rsidRDefault="00965A51" w:rsidP="005875A9">
      <w:pPr>
        <w:numPr>
          <w:ilvl w:val="0"/>
          <w:numId w:val="2"/>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To </w:t>
      </w:r>
      <w:r w:rsidRPr="00B57B0D">
        <w:rPr>
          <w:rFonts w:ascii="Times New Roman" w:hAnsi="Times New Roman" w:cs="Times New Roman"/>
          <w:sz w:val="24"/>
          <w:szCs w:val="24"/>
          <w:lang w:val="en-US"/>
        </w:rPr>
        <w:t>explore possible strategies that could improve sport governance in Kenya.</w:t>
      </w:r>
    </w:p>
    <w:p w14:paraId="069FFA5F" w14:textId="66E3F298" w:rsidR="00965A51" w:rsidRPr="00B57B0D" w:rsidRDefault="00447BBD" w:rsidP="005875A9">
      <w:pPr>
        <w:pStyle w:val="Heading2"/>
        <w:numPr>
          <w:ilvl w:val="0"/>
          <w:numId w:val="0"/>
        </w:numPr>
        <w:spacing w:line="360" w:lineRule="auto"/>
        <w:ind w:left="576" w:hanging="576"/>
        <w:jc w:val="both"/>
      </w:pPr>
      <w:bookmarkStart w:id="57" w:name="_Toc78185485"/>
      <w:r>
        <w:t xml:space="preserve">1.4 </w:t>
      </w:r>
      <w:r w:rsidR="00965A51" w:rsidRPr="00B57B0D">
        <w:t>HYPOTHESIS</w:t>
      </w:r>
      <w:bookmarkEnd w:id="57"/>
    </w:p>
    <w:p w14:paraId="4254C895"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This research is based on the following hypothesis:</w:t>
      </w:r>
    </w:p>
    <w:p w14:paraId="499FCD33"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To ensure a right balance in administration and financial management of sports federations in Kenya regarding the national teams.</w:t>
      </w:r>
    </w:p>
    <w:p w14:paraId="12900BE6" w14:textId="0B1509C1" w:rsidR="00965A51" w:rsidRPr="00B57B0D" w:rsidRDefault="00447BBD" w:rsidP="005875A9">
      <w:pPr>
        <w:pStyle w:val="Heading2"/>
        <w:numPr>
          <w:ilvl w:val="0"/>
          <w:numId w:val="0"/>
        </w:numPr>
        <w:spacing w:line="360" w:lineRule="auto"/>
        <w:jc w:val="both"/>
      </w:pPr>
      <w:bookmarkStart w:id="58" w:name="_Toc78185486"/>
      <w:r>
        <w:t xml:space="preserve">1.5 </w:t>
      </w:r>
      <w:r w:rsidR="00965A51" w:rsidRPr="00B57B0D">
        <w:t>RESEARCH QUESTIONS</w:t>
      </w:r>
      <w:bookmarkEnd w:id="58"/>
    </w:p>
    <w:p w14:paraId="3B253F63" w14:textId="77777777" w:rsidR="00965A51" w:rsidRPr="00B57B0D" w:rsidRDefault="00965A51" w:rsidP="005875A9">
      <w:pPr>
        <w:numPr>
          <w:ilvl w:val="0"/>
          <w:numId w:val="6"/>
        </w:numPr>
        <w:spacing w:line="360" w:lineRule="auto"/>
        <w:contextualSpacing/>
        <w:jc w:val="both"/>
        <w:rPr>
          <w:rFonts w:ascii="Times New Roman" w:hAnsi="Times New Roman" w:cs="Times New Roman"/>
          <w:sz w:val="24"/>
          <w:szCs w:val="24"/>
        </w:rPr>
      </w:pPr>
      <w:bookmarkStart w:id="59" w:name="_Hlk62508811"/>
      <w:r w:rsidRPr="00B57B0D">
        <w:rPr>
          <w:rFonts w:ascii="Times New Roman" w:hAnsi="Times New Roman" w:cs="Times New Roman"/>
          <w:sz w:val="24"/>
          <w:szCs w:val="24"/>
        </w:rPr>
        <w:t>What role has the government and National Sports Federations played in the management of National Teams and Sports persons?</w:t>
      </w:r>
    </w:p>
    <w:p w14:paraId="1EFD81B9" w14:textId="77777777" w:rsidR="00965A51" w:rsidRPr="00B57B0D" w:rsidRDefault="00965A51" w:rsidP="005875A9">
      <w:pPr>
        <w:numPr>
          <w:ilvl w:val="0"/>
          <w:numId w:val="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lastRenderedPageBreak/>
        <w:t>To what extent has the mismanagement of National Sports Federations affected National Teams?</w:t>
      </w:r>
    </w:p>
    <w:p w14:paraId="7E6657FE" w14:textId="77777777" w:rsidR="00965A51" w:rsidRPr="00B57B0D" w:rsidRDefault="00965A51" w:rsidP="005875A9">
      <w:pPr>
        <w:numPr>
          <w:ilvl w:val="0"/>
          <w:numId w:val="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How can the state achieve efficient and effective governance of National Sports Federations?</w:t>
      </w:r>
    </w:p>
    <w:p w14:paraId="374A978C" w14:textId="0BCBC446" w:rsidR="00965A51" w:rsidRPr="00B57B0D" w:rsidRDefault="00BA7B3E" w:rsidP="005875A9">
      <w:pPr>
        <w:pStyle w:val="Heading2"/>
        <w:numPr>
          <w:ilvl w:val="0"/>
          <w:numId w:val="0"/>
        </w:numPr>
        <w:spacing w:line="360" w:lineRule="auto"/>
        <w:jc w:val="both"/>
      </w:pPr>
      <w:bookmarkStart w:id="60" w:name="_Toc78185487"/>
      <w:bookmarkEnd w:id="59"/>
      <w:r>
        <w:t xml:space="preserve">1.6 </w:t>
      </w:r>
      <w:r w:rsidR="00965A51" w:rsidRPr="00B57B0D">
        <w:t>JUSTIFICATION OF THE STUDY</w:t>
      </w:r>
      <w:bookmarkEnd w:id="60"/>
    </w:p>
    <w:p w14:paraId="43A49B78"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significance of this research is that it delves into this area of law to creatively solve the lacuna in sports governance in Kenya. In this case it s</w:t>
      </w:r>
      <w:r>
        <w:rPr>
          <w:rFonts w:ascii="Times New Roman" w:hAnsi="Times New Roman" w:cs="Times New Roman"/>
          <w:sz w:val="24"/>
          <w:szCs w:val="24"/>
        </w:rPr>
        <w:t>eems</w:t>
      </w:r>
      <w:r w:rsidRPr="00B57B0D">
        <w:rPr>
          <w:rFonts w:ascii="Times New Roman" w:hAnsi="Times New Roman" w:cs="Times New Roman"/>
          <w:sz w:val="24"/>
          <w:szCs w:val="24"/>
        </w:rPr>
        <w:t xml:space="preserve"> to be the lack of proper implementation of the relevant corporate principles such as integrity, transparency, accountability, participation, and management regarding the system of sports governance in Kenya. This study is determined to resolve the vexing matters regarding the aspects of sports governance in relation to structure and financial management which in turn affects the national teams under their administration. </w:t>
      </w:r>
    </w:p>
    <w:p w14:paraId="1CED1A9F" w14:textId="41321DF8" w:rsidR="00965A51" w:rsidRPr="00B57B0D" w:rsidRDefault="00BA7B3E" w:rsidP="005875A9">
      <w:pPr>
        <w:pStyle w:val="Heading2"/>
        <w:numPr>
          <w:ilvl w:val="0"/>
          <w:numId w:val="0"/>
        </w:numPr>
        <w:spacing w:line="360" w:lineRule="auto"/>
        <w:ind w:left="576" w:hanging="576"/>
        <w:jc w:val="both"/>
      </w:pPr>
      <w:bookmarkStart w:id="61" w:name="_Toc78185488"/>
      <w:r>
        <w:t xml:space="preserve">1.7 </w:t>
      </w:r>
      <w:r w:rsidR="00965A51" w:rsidRPr="00B57B0D">
        <w:t>SCOPE AND LIMITATIONS OF THE STUDY</w:t>
      </w:r>
      <w:bookmarkEnd w:id="61"/>
    </w:p>
    <w:p w14:paraId="4F22F8F0" w14:textId="77777777" w:rsidR="00965A51" w:rsidRPr="00B57B0D" w:rsidRDefault="00965A51" w:rsidP="005875A9">
      <w:pPr>
        <w:spacing w:line="360" w:lineRule="auto"/>
        <w:jc w:val="both"/>
        <w:rPr>
          <w:rFonts w:ascii="Times New Roman" w:hAnsi="Times New Roman" w:cs="Times New Roman"/>
          <w:sz w:val="24"/>
          <w:szCs w:val="24"/>
        </w:rPr>
      </w:pPr>
      <w:r w:rsidRPr="00AE69CC">
        <w:rPr>
          <w:rFonts w:ascii="Times New Roman" w:hAnsi="Times New Roman" w:cs="Times New Roman"/>
          <w:sz w:val="24"/>
          <w:szCs w:val="24"/>
        </w:rPr>
        <w:t>The analysis of this study is primarily focused on online content</w:t>
      </w:r>
      <w:r w:rsidRPr="00B57B0D">
        <w:rPr>
          <w:rFonts w:ascii="Times New Roman" w:hAnsi="Times New Roman" w:cs="Times New Roman"/>
          <w:sz w:val="24"/>
          <w:szCs w:val="24"/>
        </w:rPr>
        <w:t>. This is because there is minimal documentation about this topic in Kenya as it is still developing in this sector. Reference is made to South Africa as a source of legislation and case studies. Hence, information is mostly sourced from secondary sources for the basis of this research.</w:t>
      </w:r>
    </w:p>
    <w:p w14:paraId="0BB4EB5A" w14:textId="0BE09B18" w:rsidR="00965A51" w:rsidRPr="00B57B0D" w:rsidRDefault="00BA7B3E" w:rsidP="005875A9">
      <w:pPr>
        <w:pStyle w:val="Heading2"/>
        <w:numPr>
          <w:ilvl w:val="0"/>
          <w:numId w:val="0"/>
        </w:numPr>
        <w:spacing w:line="360" w:lineRule="auto"/>
        <w:ind w:left="576" w:hanging="576"/>
        <w:jc w:val="both"/>
      </w:pPr>
      <w:bookmarkStart w:id="62" w:name="_Toc78185489"/>
      <w:r>
        <w:t xml:space="preserve">1.8 </w:t>
      </w:r>
      <w:r w:rsidR="00965A51" w:rsidRPr="00B57B0D">
        <w:t>THEORETICAL FRAMEWORK</w:t>
      </w:r>
      <w:bookmarkEnd w:id="62"/>
    </w:p>
    <w:p w14:paraId="36B59F35" w14:textId="77777777" w:rsidR="00965A51" w:rsidRDefault="00965A51" w:rsidP="005875A9">
      <w:pPr>
        <w:spacing w:line="360" w:lineRule="auto"/>
        <w:jc w:val="both"/>
        <w:rPr>
          <w:rFonts w:ascii="Times New Roman" w:hAnsi="Times New Roman" w:cs="Times New Roman"/>
          <w:sz w:val="24"/>
          <w:szCs w:val="24"/>
        </w:rPr>
      </w:pPr>
      <w:r w:rsidRPr="0056627E">
        <w:rPr>
          <w:rFonts w:ascii="Times New Roman" w:hAnsi="Times New Roman" w:cs="Times New Roman"/>
          <w:sz w:val="24"/>
          <w:szCs w:val="24"/>
        </w:rPr>
        <w:t>The idea of governance and the principle of good governance that is propagated by the reality of corporate governance are the basis of this paper.</w:t>
      </w:r>
    </w:p>
    <w:p w14:paraId="70A980FA"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There has been a paradigm shift from the use of the word government to governance. Due to the gradual rise of other institutions such as the global market, power has slowly spread from the traditional government institutions to the rising networks as the national government of a state can no longer act as a monopoly in managing resources but relies heavily on </w:t>
      </w:r>
      <w:r>
        <w:rPr>
          <w:rFonts w:ascii="Times New Roman" w:hAnsi="Times New Roman" w:cs="Times New Roman"/>
          <w:sz w:val="24"/>
          <w:szCs w:val="24"/>
        </w:rPr>
        <w:t>the p</w:t>
      </w:r>
      <w:r w:rsidRPr="00BE384A">
        <w:rPr>
          <w:rFonts w:ascii="Times New Roman" w:hAnsi="Times New Roman" w:cs="Times New Roman"/>
          <w:sz w:val="24"/>
          <w:szCs w:val="24"/>
        </w:rPr>
        <w:t>lethora of institutions that are interdependent</w:t>
      </w:r>
      <w:r w:rsidRPr="00B57B0D">
        <w:rPr>
          <w:rFonts w:ascii="Times New Roman" w:hAnsi="Times New Roman" w:cs="Times New Roman"/>
          <w:sz w:val="24"/>
          <w:szCs w:val="24"/>
        </w:rPr>
        <w:t xml:space="preserve"> beyond and within the government.</w:t>
      </w:r>
      <w:r w:rsidRPr="00B57B0D">
        <w:rPr>
          <w:rFonts w:ascii="Times New Roman" w:hAnsi="Times New Roman" w:cs="Times New Roman"/>
          <w:sz w:val="24"/>
          <w:szCs w:val="24"/>
          <w:vertAlign w:val="superscript"/>
        </w:rPr>
        <w:footnoteReference w:id="14"/>
      </w:r>
    </w:p>
    <w:p w14:paraId="31C5F706"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Governance as used in this context</w:t>
      </w:r>
      <w:r>
        <w:rPr>
          <w:rFonts w:ascii="Times New Roman" w:hAnsi="Times New Roman" w:cs="Times New Roman"/>
          <w:sz w:val="24"/>
          <w:szCs w:val="24"/>
        </w:rPr>
        <w:t xml:space="preserve"> </w:t>
      </w:r>
      <w:r w:rsidRPr="00FE380B">
        <w:rPr>
          <w:rFonts w:ascii="Times New Roman" w:hAnsi="Times New Roman" w:cs="Times New Roman"/>
          <w:sz w:val="24"/>
          <w:szCs w:val="24"/>
        </w:rPr>
        <w:t>is ultimately a mechanism by which the interests of stakeholders are expressed, their feedback is incorporated, decisions are made and enforced, and decision-makers are kept liable.</w:t>
      </w:r>
      <w:r w:rsidRPr="00B57B0D">
        <w:rPr>
          <w:rFonts w:ascii="Times New Roman" w:hAnsi="Times New Roman" w:cs="Times New Roman"/>
          <w:sz w:val="24"/>
          <w:szCs w:val="24"/>
          <w:vertAlign w:val="superscript"/>
        </w:rPr>
        <w:footnoteReference w:id="15"/>
      </w:r>
      <w:r w:rsidRPr="00B57B0D">
        <w:rPr>
          <w:rFonts w:ascii="Times New Roman" w:hAnsi="Times New Roman" w:cs="Times New Roman"/>
          <w:sz w:val="24"/>
          <w:szCs w:val="24"/>
        </w:rPr>
        <w:t xml:space="preserve"> Goran </w:t>
      </w:r>
      <w:proofErr w:type="spellStart"/>
      <w:r w:rsidRPr="00B57B0D">
        <w:rPr>
          <w:rFonts w:ascii="Times New Roman" w:hAnsi="Times New Roman" w:cs="Times New Roman"/>
          <w:sz w:val="24"/>
          <w:szCs w:val="24"/>
        </w:rPr>
        <w:t>Hyden</w:t>
      </w:r>
      <w:proofErr w:type="spellEnd"/>
      <w:r w:rsidRPr="00B57B0D">
        <w:rPr>
          <w:rFonts w:ascii="Times New Roman" w:hAnsi="Times New Roman" w:cs="Times New Roman"/>
          <w:sz w:val="24"/>
          <w:szCs w:val="24"/>
        </w:rPr>
        <w:t xml:space="preserve">, embraced a view of the </w:t>
      </w:r>
      <w:r w:rsidRPr="00B57B0D">
        <w:rPr>
          <w:rFonts w:ascii="Times New Roman" w:hAnsi="Times New Roman" w:cs="Times New Roman"/>
          <w:sz w:val="24"/>
          <w:szCs w:val="24"/>
        </w:rPr>
        <w:lastRenderedPageBreak/>
        <w:t xml:space="preserve">concept of governance that filled the gaps left by other academic scholars. He asserts that governance entails the </w:t>
      </w:r>
      <w:r>
        <w:rPr>
          <w:rFonts w:ascii="Times New Roman" w:hAnsi="Times New Roman" w:cs="Times New Roman"/>
          <w:sz w:val="24"/>
          <w:szCs w:val="24"/>
        </w:rPr>
        <w:t>capacity</w:t>
      </w:r>
      <w:r w:rsidRPr="00B57B0D">
        <w:rPr>
          <w:rFonts w:ascii="Times New Roman" w:hAnsi="Times New Roman" w:cs="Times New Roman"/>
          <w:sz w:val="24"/>
          <w:szCs w:val="24"/>
        </w:rPr>
        <w:t xml:space="preserve"> of politics,</w:t>
      </w:r>
      <w:r w:rsidRPr="00496210">
        <w:t xml:space="preserve"> </w:t>
      </w:r>
      <w:r w:rsidRPr="00496210">
        <w:rPr>
          <w:rFonts w:ascii="Times New Roman" w:hAnsi="Times New Roman" w:cs="Times New Roman"/>
          <w:sz w:val="24"/>
          <w:szCs w:val="24"/>
        </w:rPr>
        <w:t>in particular the willingness of leaders to rise above the current system of the ordinary, to change the rules of the game and to persuade others to take part in attempts to move society forward in a new and constructive direction</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16"/>
      </w:r>
      <w:r w:rsidRPr="00B57B0D">
        <w:rPr>
          <w:rFonts w:ascii="Times New Roman" w:hAnsi="Times New Roman" w:cs="Times New Roman"/>
          <w:sz w:val="24"/>
          <w:szCs w:val="24"/>
        </w:rPr>
        <w:t xml:space="preserve"> Rhodes on the other hand identifies three elements that must be present to form the essence of governance. Firstly, </w:t>
      </w:r>
      <w:r>
        <w:rPr>
          <w:rFonts w:ascii="Times New Roman" w:hAnsi="Times New Roman" w:cs="Times New Roman"/>
          <w:sz w:val="24"/>
          <w:szCs w:val="24"/>
        </w:rPr>
        <w:t>t</w:t>
      </w:r>
      <w:r w:rsidRPr="00CA501B">
        <w:rPr>
          <w:rFonts w:ascii="Times New Roman" w:hAnsi="Times New Roman" w:cs="Times New Roman"/>
          <w:sz w:val="24"/>
          <w:szCs w:val="24"/>
        </w:rPr>
        <w:t>he notion of self-regulation in policy networks exists. The problem of coordination is a second striking feature of governance, following the identification of self-regulatory capacities and the need to coordinate their activities due to the increased interdependencies between the organizations concerned.</w:t>
      </w:r>
      <w:r w:rsidRPr="00B57B0D">
        <w:rPr>
          <w:rFonts w:ascii="Times New Roman" w:hAnsi="Times New Roman" w:cs="Times New Roman"/>
          <w:sz w:val="24"/>
          <w:szCs w:val="24"/>
        </w:rPr>
        <w:t xml:space="preserve"> Finally, governance </w:t>
      </w:r>
      <w:r>
        <w:rPr>
          <w:rFonts w:ascii="Times New Roman" w:hAnsi="Times New Roman" w:cs="Times New Roman"/>
          <w:sz w:val="24"/>
          <w:szCs w:val="24"/>
        </w:rPr>
        <w:t>should be viewed</w:t>
      </w:r>
      <w:r w:rsidRPr="00B57B0D">
        <w:rPr>
          <w:rFonts w:ascii="Times New Roman" w:hAnsi="Times New Roman" w:cs="Times New Roman"/>
          <w:sz w:val="24"/>
          <w:szCs w:val="24"/>
        </w:rPr>
        <w:t xml:space="preserve"> as a way </w:t>
      </w:r>
      <w:r>
        <w:rPr>
          <w:rFonts w:ascii="Times New Roman" w:hAnsi="Times New Roman" w:cs="Times New Roman"/>
          <w:sz w:val="24"/>
          <w:szCs w:val="24"/>
        </w:rPr>
        <w:t xml:space="preserve">for a collective body to make </w:t>
      </w:r>
      <w:r w:rsidRPr="00B57B0D">
        <w:rPr>
          <w:rFonts w:ascii="Times New Roman" w:hAnsi="Times New Roman" w:cs="Times New Roman"/>
          <w:sz w:val="24"/>
          <w:szCs w:val="24"/>
        </w:rPr>
        <w:t xml:space="preserve">binding decisions, which </w:t>
      </w:r>
      <w:r>
        <w:rPr>
          <w:rFonts w:ascii="Times New Roman" w:hAnsi="Times New Roman" w:cs="Times New Roman"/>
          <w:sz w:val="24"/>
          <w:szCs w:val="24"/>
        </w:rPr>
        <w:t>means</w:t>
      </w:r>
      <w:r w:rsidRPr="00B57B0D">
        <w:rPr>
          <w:rFonts w:ascii="Times New Roman" w:hAnsi="Times New Roman" w:cs="Times New Roman"/>
          <w:sz w:val="24"/>
          <w:szCs w:val="24"/>
        </w:rPr>
        <w:t xml:space="preserve"> that governance practice can be </w:t>
      </w:r>
      <w:r>
        <w:rPr>
          <w:rFonts w:ascii="Times New Roman" w:hAnsi="Times New Roman" w:cs="Times New Roman"/>
          <w:sz w:val="24"/>
          <w:szCs w:val="24"/>
        </w:rPr>
        <w:t>interpreted</w:t>
      </w:r>
      <w:r w:rsidRPr="00B57B0D">
        <w:rPr>
          <w:rFonts w:ascii="Times New Roman" w:hAnsi="Times New Roman" w:cs="Times New Roman"/>
          <w:sz w:val="24"/>
          <w:szCs w:val="24"/>
        </w:rPr>
        <w:t xml:space="preserve"> in terms of a </w:t>
      </w:r>
      <w:r>
        <w:rPr>
          <w:rFonts w:ascii="Times New Roman" w:hAnsi="Times New Roman" w:cs="Times New Roman"/>
          <w:sz w:val="24"/>
          <w:szCs w:val="24"/>
        </w:rPr>
        <w:t xml:space="preserve">constitutional </w:t>
      </w:r>
      <w:r w:rsidRPr="00B57B0D">
        <w:rPr>
          <w:rFonts w:ascii="Times New Roman" w:hAnsi="Times New Roman" w:cs="Times New Roman"/>
          <w:sz w:val="24"/>
          <w:szCs w:val="24"/>
        </w:rPr>
        <w:t>order or a political s</w:t>
      </w:r>
      <w:r>
        <w:rPr>
          <w:rFonts w:ascii="Times New Roman" w:hAnsi="Times New Roman" w:cs="Times New Roman"/>
          <w:sz w:val="24"/>
          <w:szCs w:val="24"/>
        </w:rPr>
        <w:t>tructure</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17"/>
      </w:r>
    </w:p>
    <w:p w14:paraId="12A272EE"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addition,</w:t>
      </w:r>
      <w:r>
        <w:rPr>
          <w:rFonts w:ascii="Times New Roman" w:hAnsi="Times New Roman" w:cs="Times New Roman"/>
          <w:sz w:val="24"/>
          <w:szCs w:val="24"/>
        </w:rPr>
        <w:t xml:space="preserve"> the </w:t>
      </w:r>
      <w:r w:rsidRPr="00B57B0D">
        <w:rPr>
          <w:rFonts w:ascii="Times New Roman" w:hAnsi="Times New Roman" w:cs="Times New Roman"/>
          <w:sz w:val="24"/>
          <w:szCs w:val="24"/>
        </w:rPr>
        <w:t>Good governance</w:t>
      </w:r>
      <w:r>
        <w:rPr>
          <w:rFonts w:ascii="Times New Roman" w:hAnsi="Times New Roman" w:cs="Times New Roman"/>
          <w:sz w:val="24"/>
          <w:szCs w:val="24"/>
        </w:rPr>
        <w:t xml:space="preserve"> Theory</w:t>
      </w:r>
      <w:r w:rsidRPr="00B57B0D">
        <w:rPr>
          <w:rFonts w:ascii="Times New Roman" w:hAnsi="Times New Roman" w:cs="Times New Roman"/>
          <w:sz w:val="24"/>
          <w:szCs w:val="24"/>
        </w:rPr>
        <w:t xml:space="preserve"> is encompassed in this paper. Good governance was a terminology initiated by the World Bank in its 1989 report,</w:t>
      </w:r>
      <w:r w:rsidRPr="00B57B0D">
        <w:t xml:space="preserve"> </w:t>
      </w:r>
      <w:r w:rsidRPr="00B57B0D">
        <w:rPr>
          <w:rFonts w:ascii="Times New Roman" w:hAnsi="Times New Roman" w:cs="Times New Roman"/>
          <w:sz w:val="24"/>
          <w:szCs w:val="24"/>
        </w:rPr>
        <w:t>Sub-Saharan Africa: From Crisis to Sustainable Growth, and is now used by several developing countries.</w:t>
      </w:r>
      <w:r w:rsidRPr="00B57B0D">
        <w:rPr>
          <w:rFonts w:ascii="Times New Roman" w:hAnsi="Times New Roman" w:cs="Times New Roman"/>
          <w:sz w:val="24"/>
          <w:szCs w:val="24"/>
          <w:vertAlign w:val="superscript"/>
        </w:rPr>
        <w:footnoteReference w:id="18"/>
      </w:r>
      <w:r w:rsidRPr="00B57B0D">
        <w:rPr>
          <w:rFonts w:ascii="Times New Roman" w:hAnsi="Times New Roman" w:cs="Times New Roman"/>
          <w:sz w:val="24"/>
          <w:szCs w:val="24"/>
        </w:rPr>
        <w:t xml:space="preserve"> </w:t>
      </w:r>
      <w:r w:rsidRPr="004F1B21">
        <w:rPr>
          <w:rFonts w:ascii="Times New Roman" w:hAnsi="Times New Roman" w:cs="Times New Roman"/>
          <w:sz w:val="24"/>
          <w:szCs w:val="24"/>
        </w:rPr>
        <w:t>It is defined by an autonomous justice system, an accountable government at the top, freedom of thought and speech and, above all, freedom of choice for its people.</w:t>
      </w:r>
      <w:r w:rsidRPr="00E43974">
        <w:t xml:space="preserve"> </w:t>
      </w:r>
      <w:r w:rsidRPr="00E43974">
        <w:rPr>
          <w:rFonts w:ascii="Times New Roman" w:hAnsi="Times New Roman" w:cs="Times New Roman"/>
          <w:sz w:val="24"/>
          <w:szCs w:val="24"/>
        </w:rPr>
        <w:t>Good governance is conceptualized by the World Bank as managing the resources and affairs of a nation in a way that is free, transparent, accountable, equitable and responsive to people's needs.</w:t>
      </w:r>
      <w:r w:rsidRPr="00B57B0D">
        <w:rPr>
          <w:rFonts w:ascii="Times New Roman" w:hAnsi="Times New Roman" w:cs="Times New Roman"/>
          <w:sz w:val="24"/>
          <w:szCs w:val="24"/>
          <w:vertAlign w:val="superscript"/>
        </w:rPr>
        <w:footnoteReference w:id="19"/>
      </w:r>
      <w:r w:rsidRPr="00B57B0D">
        <w:rPr>
          <w:rFonts w:ascii="Times New Roman" w:hAnsi="Times New Roman" w:cs="Times New Roman"/>
          <w:sz w:val="24"/>
          <w:szCs w:val="24"/>
        </w:rPr>
        <w:t xml:space="preserve"> With time this has slowly become a corporate concept that is utilised by most if not all organisations to ensure efficient and effective management. </w:t>
      </w:r>
    </w:p>
    <w:p w14:paraId="7D1FCE74" w14:textId="43B64DC0" w:rsidR="00965A51" w:rsidRPr="00B57B0D" w:rsidRDefault="00702CAA" w:rsidP="005875A9">
      <w:pPr>
        <w:pStyle w:val="Heading2"/>
        <w:numPr>
          <w:ilvl w:val="0"/>
          <w:numId w:val="0"/>
        </w:numPr>
        <w:spacing w:line="360" w:lineRule="auto"/>
        <w:ind w:left="576" w:hanging="576"/>
        <w:jc w:val="both"/>
      </w:pPr>
      <w:bookmarkStart w:id="63" w:name="_Toc78185490"/>
      <w:r>
        <w:t xml:space="preserve">1.9 </w:t>
      </w:r>
      <w:r w:rsidR="00965A51" w:rsidRPr="00B57B0D">
        <w:t>LITERATURE REVIEW</w:t>
      </w:r>
      <w:bookmarkEnd w:id="63"/>
    </w:p>
    <w:p w14:paraId="4840289C"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administration of sports federations in Kenya has been a major study area. This is precisely about their poor performance. This can be blamed on the absence of proper management, lack of integrity and corruption and lack of clear policies in line with the present sports laws and labour laws.</w:t>
      </w:r>
      <w:r w:rsidRPr="00B57B0D">
        <w:rPr>
          <w:rFonts w:ascii="Times New Roman" w:hAnsi="Times New Roman" w:cs="Times New Roman"/>
          <w:sz w:val="24"/>
          <w:szCs w:val="24"/>
          <w:vertAlign w:val="superscript"/>
        </w:rPr>
        <w:footnoteReference w:id="20"/>
      </w:r>
      <w:r w:rsidRPr="00B57B0D">
        <w:rPr>
          <w:rFonts w:ascii="Times New Roman" w:hAnsi="Times New Roman" w:cs="Times New Roman"/>
          <w:sz w:val="24"/>
          <w:szCs w:val="24"/>
        </w:rPr>
        <w:t xml:space="preserve"> It has been determined that relevant measures be </w:t>
      </w:r>
      <w:r w:rsidRPr="00B57B0D">
        <w:rPr>
          <w:rFonts w:ascii="Times New Roman" w:hAnsi="Times New Roman" w:cs="Times New Roman"/>
          <w:sz w:val="24"/>
          <w:szCs w:val="24"/>
        </w:rPr>
        <w:lastRenderedPageBreak/>
        <w:t>taken to improve the management of these institutions to effect efficiency and enhance accountability and transparency.</w:t>
      </w:r>
    </w:p>
    <w:p w14:paraId="6062B4DF"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A review of the literature relating to the topic shows that most studies relate to the review of the existing boards of sports associations with regards to already existing reports of their miscellaneous activities in management. </w:t>
      </w:r>
      <w:proofErr w:type="spellStart"/>
      <w:r w:rsidRPr="00B57B0D">
        <w:rPr>
          <w:rFonts w:ascii="Times New Roman" w:hAnsi="Times New Roman" w:cs="Times New Roman"/>
          <w:sz w:val="24"/>
          <w:szCs w:val="24"/>
        </w:rPr>
        <w:t>Nyanjom</w:t>
      </w:r>
      <w:proofErr w:type="spellEnd"/>
      <w:r w:rsidRPr="00B57B0D">
        <w:rPr>
          <w:rFonts w:ascii="Times New Roman" w:hAnsi="Times New Roman" w:cs="Times New Roman"/>
          <w:sz w:val="24"/>
          <w:szCs w:val="24"/>
          <w:vertAlign w:val="superscript"/>
        </w:rPr>
        <w:footnoteReference w:id="21"/>
      </w:r>
      <w:r w:rsidRPr="00B57B0D">
        <w:rPr>
          <w:rFonts w:ascii="Times New Roman" w:hAnsi="Times New Roman" w:cs="Times New Roman"/>
          <w:sz w:val="24"/>
          <w:szCs w:val="24"/>
        </w:rPr>
        <w:t xml:space="preserve"> examined the crisis of mismanagement using Kenya Football Federation as a case study. He states that as with most Kenyan sports, the management of football at a national level has always been voluntary. This has resulted in executives reaching into their own pockets to prevent the downfall of the teams. This gap has appealed to politicians to invest funds in the teams as a good marketing strategy for their political campaigns. However, this has created a back-door for executives to misuse the team resources resulting in the suffering of the actual benefactors of the funds. It is clear from his findings that it all boils down to the mismanagement of finances by the executive boards of the organization.</w:t>
      </w:r>
      <w:r w:rsidRPr="00B57B0D">
        <w:rPr>
          <w:rFonts w:ascii="Times New Roman" w:hAnsi="Times New Roman" w:cs="Times New Roman"/>
          <w:sz w:val="24"/>
          <w:szCs w:val="24"/>
          <w:vertAlign w:val="superscript"/>
        </w:rPr>
        <w:footnoteReference w:id="22"/>
      </w:r>
    </w:p>
    <w:p w14:paraId="45C1C4CD" w14:textId="77777777" w:rsidR="00965A51" w:rsidRPr="00B57B0D" w:rsidRDefault="00965A51" w:rsidP="005875A9">
      <w:pPr>
        <w:spacing w:line="360" w:lineRule="auto"/>
        <w:jc w:val="both"/>
        <w:rPr>
          <w:rFonts w:ascii="Times New Roman" w:hAnsi="Times New Roman" w:cs="Times New Roman"/>
          <w:sz w:val="24"/>
          <w:szCs w:val="24"/>
        </w:rPr>
      </w:pPr>
      <w:proofErr w:type="spellStart"/>
      <w:r w:rsidRPr="00B57B0D">
        <w:rPr>
          <w:rFonts w:ascii="Times New Roman" w:hAnsi="Times New Roman" w:cs="Times New Roman"/>
          <w:sz w:val="24"/>
          <w:szCs w:val="24"/>
        </w:rPr>
        <w:t>Mahlmann</w:t>
      </w:r>
      <w:proofErr w:type="spellEnd"/>
      <w:r w:rsidRPr="00B57B0D">
        <w:rPr>
          <w:rFonts w:ascii="Times New Roman" w:hAnsi="Times New Roman" w:cs="Times New Roman"/>
          <w:sz w:val="24"/>
          <w:szCs w:val="24"/>
        </w:rPr>
        <w:t xml:space="preserve">, P, </w:t>
      </w:r>
      <w:proofErr w:type="spellStart"/>
      <w:r w:rsidRPr="00B57B0D">
        <w:rPr>
          <w:rFonts w:ascii="Times New Roman" w:hAnsi="Times New Roman" w:cs="Times New Roman"/>
          <w:sz w:val="24"/>
          <w:szCs w:val="24"/>
        </w:rPr>
        <w:t>Asembo</w:t>
      </w:r>
      <w:proofErr w:type="spellEnd"/>
      <w:r w:rsidRPr="00B57B0D">
        <w:rPr>
          <w:rFonts w:ascii="Times New Roman" w:hAnsi="Times New Roman" w:cs="Times New Roman"/>
          <w:sz w:val="24"/>
          <w:szCs w:val="24"/>
        </w:rPr>
        <w:t xml:space="preserve">, J.M and </w:t>
      </w:r>
      <w:proofErr w:type="spellStart"/>
      <w:r w:rsidRPr="00B57B0D">
        <w:rPr>
          <w:rFonts w:ascii="Times New Roman" w:hAnsi="Times New Roman" w:cs="Times New Roman"/>
          <w:sz w:val="24"/>
          <w:szCs w:val="24"/>
        </w:rPr>
        <w:t>Korir</w:t>
      </w:r>
      <w:proofErr w:type="spellEnd"/>
      <w:r w:rsidRPr="00B57B0D">
        <w:rPr>
          <w:rFonts w:ascii="Times New Roman" w:hAnsi="Times New Roman" w:cs="Times New Roman"/>
          <w:sz w:val="24"/>
          <w:szCs w:val="24"/>
        </w:rPr>
        <w:t xml:space="preserve"> argue that the mismanagement of the sports federations is based on the lack of extensive support from the government.</w:t>
      </w:r>
      <w:r w:rsidRPr="00B57B0D">
        <w:rPr>
          <w:rFonts w:ascii="Times New Roman" w:hAnsi="Times New Roman" w:cs="Times New Roman"/>
          <w:sz w:val="24"/>
          <w:szCs w:val="24"/>
          <w:vertAlign w:val="superscript"/>
        </w:rPr>
        <w:footnoteReference w:id="23"/>
      </w:r>
      <w:r w:rsidRPr="00B57B0D">
        <w:rPr>
          <w:rFonts w:ascii="Times New Roman" w:hAnsi="Times New Roman" w:cs="Times New Roman"/>
          <w:sz w:val="24"/>
          <w:szCs w:val="24"/>
        </w:rPr>
        <w:t xml:space="preserve"> </w:t>
      </w:r>
      <w:r w:rsidRPr="008C2AC9">
        <w:rPr>
          <w:rFonts w:ascii="Times New Roman" w:hAnsi="Times New Roman" w:cs="Times New Roman"/>
          <w:sz w:val="24"/>
          <w:szCs w:val="24"/>
        </w:rPr>
        <w:t xml:space="preserve">They note that the existence and scale of government engagement is </w:t>
      </w:r>
      <w:r w:rsidRPr="00B57B0D">
        <w:rPr>
          <w:rFonts w:ascii="Times New Roman" w:hAnsi="Times New Roman" w:cs="Times New Roman"/>
          <w:sz w:val="24"/>
          <w:szCs w:val="24"/>
        </w:rPr>
        <w:t>in the management of these federations is based on the lucrative nature and beneficial return they have to the state.</w:t>
      </w:r>
      <w:r w:rsidRPr="00B57B0D">
        <w:rPr>
          <w:rFonts w:ascii="Times New Roman" w:hAnsi="Times New Roman" w:cs="Times New Roman"/>
          <w:sz w:val="24"/>
          <w:szCs w:val="24"/>
          <w:vertAlign w:val="superscript"/>
        </w:rPr>
        <w:footnoteReference w:id="24"/>
      </w:r>
      <w:r w:rsidRPr="00B57B0D">
        <w:rPr>
          <w:rFonts w:ascii="Times New Roman" w:hAnsi="Times New Roman" w:cs="Times New Roman"/>
          <w:sz w:val="24"/>
          <w:szCs w:val="24"/>
        </w:rPr>
        <w:t xml:space="preserve"> As detailed above, </w:t>
      </w:r>
      <w:r>
        <w:rPr>
          <w:rFonts w:ascii="Times New Roman" w:hAnsi="Times New Roman" w:cs="Times New Roman"/>
          <w:sz w:val="24"/>
          <w:szCs w:val="24"/>
        </w:rPr>
        <w:t>it</w:t>
      </w:r>
      <w:r w:rsidRPr="00B57B0D">
        <w:rPr>
          <w:rFonts w:ascii="Times New Roman" w:hAnsi="Times New Roman" w:cs="Times New Roman"/>
          <w:sz w:val="24"/>
          <w:szCs w:val="24"/>
        </w:rPr>
        <w:t xml:space="preserve"> can be said that the mismanagement lies within the organizations. However, it would be advantageous for the organizations to receive adequate support as provided for in statutes.</w:t>
      </w:r>
    </w:p>
    <w:p w14:paraId="35A7B4A1"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As detailed above, there are legislations factored into the governance of sports in Kenya. However, it should be noted that the research has discussed the general management. It has not specifically dealt with the critical issue concerning the sports associations and federations with specificity. Even where the management of sports federations has been studied, it </w:t>
      </w:r>
      <w:r>
        <w:rPr>
          <w:rFonts w:ascii="Times New Roman" w:hAnsi="Times New Roman" w:cs="Times New Roman"/>
          <w:sz w:val="24"/>
          <w:szCs w:val="24"/>
        </w:rPr>
        <w:t xml:space="preserve">is </w:t>
      </w:r>
      <w:r w:rsidRPr="00B57B0D">
        <w:rPr>
          <w:rFonts w:ascii="Times New Roman" w:hAnsi="Times New Roman" w:cs="Times New Roman"/>
          <w:sz w:val="24"/>
          <w:szCs w:val="24"/>
        </w:rPr>
        <w:t>only related to the review of the legislations governing them and not the actual management of the sports federations and associations.</w:t>
      </w:r>
    </w:p>
    <w:p w14:paraId="7DC95B40" w14:textId="77777777" w:rsidR="00965A51" w:rsidRPr="00B57B0D" w:rsidRDefault="00965A51" w:rsidP="005875A9">
      <w:pPr>
        <w:jc w:val="both"/>
      </w:pPr>
    </w:p>
    <w:p w14:paraId="30BEB37E" w14:textId="5142C194" w:rsidR="00965A51" w:rsidRPr="00B57B0D" w:rsidRDefault="00702CAA" w:rsidP="00801C61">
      <w:pPr>
        <w:pStyle w:val="Heading2"/>
        <w:numPr>
          <w:ilvl w:val="0"/>
          <w:numId w:val="0"/>
        </w:numPr>
        <w:ind w:left="576" w:firstLine="144"/>
        <w:jc w:val="both"/>
      </w:pPr>
      <w:bookmarkStart w:id="64" w:name="_Toc78185491"/>
      <w:r>
        <w:t xml:space="preserve">1.10 </w:t>
      </w:r>
      <w:r w:rsidR="00965A51" w:rsidRPr="00B57B0D">
        <w:t>CHAPTER BREAKDOWN</w:t>
      </w:r>
      <w:bookmarkEnd w:id="64"/>
    </w:p>
    <w:p w14:paraId="1EF8AB63"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This study is structured as follows:</w:t>
      </w:r>
    </w:p>
    <w:p w14:paraId="44D3BACC" w14:textId="77777777" w:rsidR="00965A51" w:rsidRPr="00B57B0D" w:rsidRDefault="00965A51" w:rsidP="005875A9">
      <w:pPr>
        <w:spacing w:line="360" w:lineRule="auto"/>
        <w:jc w:val="both"/>
        <w:rPr>
          <w:rFonts w:ascii="Times New Roman" w:hAnsi="Times New Roman" w:cs="Times New Roman"/>
          <w:i/>
          <w:iCs/>
          <w:sz w:val="24"/>
          <w:szCs w:val="24"/>
        </w:rPr>
      </w:pPr>
      <w:r w:rsidRPr="00B57B0D">
        <w:rPr>
          <w:rFonts w:ascii="Times New Roman" w:hAnsi="Times New Roman" w:cs="Times New Roman"/>
          <w:i/>
          <w:iCs/>
          <w:sz w:val="24"/>
          <w:szCs w:val="24"/>
        </w:rPr>
        <w:t>Chapter 1: Introduction</w:t>
      </w:r>
    </w:p>
    <w:p w14:paraId="09B2090B"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This chapter introduces the paper giving the background of the topic and reasons for the research.</w:t>
      </w:r>
    </w:p>
    <w:p w14:paraId="0E1191D0" w14:textId="77777777" w:rsidR="00965A51" w:rsidRPr="00B57B0D" w:rsidRDefault="00965A51" w:rsidP="005875A9">
      <w:pPr>
        <w:spacing w:line="360" w:lineRule="auto"/>
        <w:jc w:val="both"/>
        <w:rPr>
          <w:rFonts w:ascii="Times New Roman" w:hAnsi="Times New Roman" w:cs="Times New Roman"/>
          <w:i/>
          <w:iCs/>
          <w:sz w:val="24"/>
          <w:szCs w:val="24"/>
        </w:rPr>
      </w:pPr>
      <w:r w:rsidRPr="00B57B0D">
        <w:rPr>
          <w:rFonts w:ascii="Times New Roman" w:hAnsi="Times New Roman" w:cs="Times New Roman"/>
          <w:i/>
          <w:iCs/>
          <w:sz w:val="24"/>
          <w:szCs w:val="24"/>
        </w:rPr>
        <w:t>Chapter 2: Theoretical framework and methodology</w:t>
      </w:r>
    </w:p>
    <w:p w14:paraId="53138F7C"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This chapter deals with the different legal theories that can be applied regarding administration and finances in sports governance.</w:t>
      </w:r>
    </w:p>
    <w:p w14:paraId="3074675B" w14:textId="77777777" w:rsidR="00965A51" w:rsidRPr="00B57B0D" w:rsidRDefault="00965A51" w:rsidP="005875A9">
      <w:pPr>
        <w:spacing w:line="360" w:lineRule="auto"/>
        <w:jc w:val="both"/>
        <w:rPr>
          <w:rFonts w:ascii="Times New Roman" w:hAnsi="Times New Roman" w:cs="Times New Roman"/>
          <w:i/>
          <w:iCs/>
          <w:sz w:val="24"/>
          <w:szCs w:val="24"/>
        </w:rPr>
      </w:pPr>
      <w:r w:rsidRPr="00B57B0D">
        <w:rPr>
          <w:rFonts w:ascii="Times New Roman" w:hAnsi="Times New Roman" w:cs="Times New Roman"/>
          <w:i/>
          <w:iCs/>
          <w:sz w:val="24"/>
          <w:szCs w:val="24"/>
        </w:rPr>
        <w:t>Chapter 3: Literature Review</w:t>
      </w:r>
    </w:p>
    <w:p w14:paraId="7CADE9B1"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This chapter comprises a literature review of various authors who have done studies on sports governance focusing on national sport federations. It will also elaborate on the issues brought up by these various authors.                                  </w:t>
      </w:r>
    </w:p>
    <w:p w14:paraId="36EB3120" w14:textId="77777777" w:rsidR="00965A51" w:rsidRPr="00B57B0D" w:rsidRDefault="00965A51" w:rsidP="005875A9">
      <w:pPr>
        <w:spacing w:line="360" w:lineRule="auto"/>
        <w:jc w:val="both"/>
        <w:rPr>
          <w:rFonts w:ascii="Times New Roman" w:hAnsi="Times New Roman" w:cs="Times New Roman"/>
          <w:i/>
          <w:iCs/>
          <w:sz w:val="24"/>
          <w:szCs w:val="24"/>
        </w:rPr>
      </w:pPr>
      <w:r w:rsidRPr="00B57B0D">
        <w:rPr>
          <w:rFonts w:ascii="Times New Roman" w:hAnsi="Times New Roman" w:cs="Times New Roman"/>
          <w:i/>
          <w:iCs/>
          <w:sz w:val="24"/>
          <w:szCs w:val="24"/>
        </w:rPr>
        <w:t>Chapter 4: Analysis of the research questions</w:t>
      </w:r>
    </w:p>
    <w:p w14:paraId="77C85BFC"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This chapter thoroughly examines the research questions by discussing case studies from other jurisdictions that have had similar questions to respond to.</w:t>
      </w:r>
    </w:p>
    <w:p w14:paraId="5C7DB7B3" w14:textId="77777777" w:rsidR="00965A51" w:rsidRPr="00B57B0D" w:rsidRDefault="00965A51" w:rsidP="005875A9">
      <w:pPr>
        <w:spacing w:line="360" w:lineRule="auto"/>
        <w:jc w:val="both"/>
        <w:rPr>
          <w:rFonts w:ascii="Times New Roman" w:hAnsi="Times New Roman" w:cs="Times New Roman"/>
          <w:i/>
          <w:iCs/>
          <w:sz w:val="24"/>
          <w:szCs w:val="24"/>
        </w:rPr>
      </w:pPr>
      <w:r w:rsidRPr="00B57B0D">
        <w:rPr>
          <w:rFonts w:ascii="Times New Roman" w:hAnsi="Times New Roman" w:cs="Times New Roman"/>
          <w:i/>
          <w:iCs/>
          <w:sz w:val="24"/>
          <w:szCs w:val="24"/>
        </w:rPr>
        <w:t>Chapter 5: Discussion</w:t>
      </w:r>
    </w:p>
    <w:p w14:paraId="5DFD3042"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This chapter focuses on comparing South African and Kenyan legal frameworks regarding sports governance in relation to their structures and financial management and administration in national sports federations.</w:t>
      </w:r>
    </w:p>
    <w:p w14:paraId="553132D6" w14:textId="77777777" w:rsidR="00965A51" w:rsidRPr="00B57B0D" w:rsidRDefault="00965A51" w:rsidP="005875A9">
      <w:pPr>
        <w:spacing w:line="360" w:lineRule="auto"/>
        <w:jc w:val="both"/>
        <w:rPr>
          <w:rFonts w:ascii="Times New Roman" w:hAnsi="Times New Roman" w:cs="Times New Roman"/>
          <w:i/>
          <w:iCs/>
          <w:sz w:val="24"/>
          <w:szCs w:val="24"/>
        </w:rPr>
      </w:pPr>
      <w:r w:rsidRPr="00B57B0D">
        <w:rPr>
          <w:rFonts w:ascii="Times New Roman" w:hAnsi="Times New Roman" w:cs="Times New Roman"/>
          <w:i/>
          <w:iCs/>
          <w:sz w:val="24"/>
          <w:szCs w:val="24"/>
        </w:rPr>
        <w:t>Chapter 6: Recommendations and conclusion</w:t>
      </w:r>
    </w:p>
    <w:p w14:paraId="5B7813EE"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This chapter contains recommendations on what can be improved upon or changed in Kenyan laws to address the gaps in sports governance and improve the sector in whole.</w:t>
      </w:r>
    </w:p>
    <w:p w14:paraId="28A189A6" w14:textId="77777777" w:rsidR="00965A51" w:rsidRPr="00B57B0D" w:rsidRDefault="00965A51" w:rsidP="00965A51">
      <w:pPr>
        <w:spacing w:line="360" w:lineRule="auto"/>
        <w:jc w:val="both"/>
        <w:rPr>
          <w:rFonts w:ascii="Times New Roman" w:hAnsi="Times New Roman" w:cs="Times New Roman"/>
          <w:sz w:val="24"/>
          <w:szCs w:val="24"/>
        </w:rPr>
      </w:pPr>
    </w:p>
    <w:p w14:paraId="582A6644" w14:textId="77777777" w:rsidR="00965A51" w:rsidRPr="00B57B0D" w:rsidRDefault="00965A51" w:rsidP="00965A51">
      <w:pPr>
        <w:rPr>
          <w:rFonts w:ascii="Times New Roman" w:hAnsi="Times New Roman" w:cs="Times New Roman"/>
          <w:sz w:val="24"/>
          <w:szCs w:val="24"/>
        </w:rPr>
      </w:pPr>
      <w:r w:rsidRPr="00B57B0D">
        <w:rPr>
          <w:rFonts w:ascii="Times New Roman" w:hAnsi="Times New Roman" w:cs="Times New Roman"/>
          <w:sz w:val="24"/>
          <w:szCs w:val="24"/>
        </w:rPr>
        <w:br w:type="page"/>
      </w:r>
    </w:p>
    <w:p w14:paraId="6DA22B0C" w14:textId="77777777" w:rsidR="00965A51" w:rsidRPr="003A3A26" w:rsidRDefault="00965A51" w:rsidP="003A3A26">
      <w:pPr>
        <w:pStyle w:val="Title"/>
        <w:spacing w:line="360" w:lineRule="auto"/>
        <w:jc w:val="center"/>
        <w:rPr>
          <w:rFonts w:ascii="Times New Roman" w:hAnsi="Times New Roman" w:cs="Times New Roman"/>
          <w:b/>
          <w:bCs/>
          <w:sz w:val="28"/>
          <w:szCs w:val="28"/>
        </w:rPr>
      </w:pPr>
      <w:bookmarkStart w:id="65" w:name="_Toc78185492"/>
      <w:r w:rsidRPr="003A3A26">
        <w:rPr>
          <w:rFonts w:ascii="Times New Roman" w:hAnsi="Times New Roman" w:cs="Times New Roman"/>
          <w:b/>
          <w:bCs/>
          <w:sz w:val="28"/>
          <w:szCs w:val="28"/>
        </w:rPr>
        <w:lastRenderedPageBreak/>
        <w:t>CHAPTER 2</w:t>
      </w:r>
      <w:bookmarkEnd w:id="65"/>
    </w:p>
    <w:p w14:paraId="015A5E3B" w14:textId="77777777" w:rsidR="00965A51" w:rsidRPr="003A3A26" w:rsidRDefault="00965A51" w:rsidP="003A3A26">
      <w:pPr>
        <w:pStyle w:val="Title"/>
        <w:spacing w:line="360" w:lineRule="auto"/>
        <w:jc w:val="center"/>
        <w:rPr>
          <w:rFonts w:ascii="Times New Roman" w:hAnsi="Times New Roman" w:cs="Times New Roman"/>
          <w:b/>
          <w:bCs/>
          <w:sz w:val="28"/>
          <w:szCs w:val="28"/>
        </w:rPr>
      </w:pPr>
      <w:bookmarkStart w:id="66" w:name="_Toc78185493"/>
      <w:r w:rsidRPr="003A3A26">
        <w:rPr>
          <w:rFonts w:ascii="Times New Roman" w:hAnsi="Times New Roman" w:cs="Times New Roman"/>
          <w:b/>
          <w:bCs/>
          <w:sz w:val="28"/>
          <w:szCs w:val="28"/>
        </w:rPr>
        <w:t>THEORETICAL FRAMEWORK AND METHODOLOGY</w:t>
      </w:r>
      <w:bookmarkEnd w:id="66"/>
    </w:p>
    <w:p w14:paraId="02DD9C15" w14:textId="77777777" w:rsidR="00965A51" w:rsidRPr="00B57B0D" w:rsidRDefault="00965A51" w:rsidP="005875A9">
      <w:pPr>
        <w:pStyle w:val="Heading2"/>
        <w:numPr>
          <w:ilvl w:val="0"/>
          <w:numId w:val="0"/>
        </w:numPr>
        <w:spacing w:line="360" w:lineRule="auto"/>
        <w:ind w:left="576" w:hanging="576"/>
        <w:jc w:val="both"/>
      </w:pPr>
      <w:bookmarkStart w:id="67" w:name="_Toc78185494"/>
      <w:r w:rsidRPr="00B57B0D">
        <w:t>2.1 INTRODUCTION</w:t>
      </w:r>
      <w:bookmarkEnd w:id="67"/>
    </w:p>
    <w:p w14:paraId="0AB99046"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For the purposes of the theoretical framework for this study, we put into consideration the good governance theory that highlights corporate governance principles as well as their relevance to the sports industry. The sports industry and its governance has alluded the need for proper governance and self-regulation due to the increased economic impact of sport. </w:t>
      </w:r>
    </w:p>
    <w:p w14:paraId="0BE086B7" w14:textId="77777777" w:rsidR="00965A51" w:rsidRPr="00B57B0D" w:rsidRDefault="00965A51" w:rsidP="005875A9">
      <w:pPr>
        <w:pStyle w:val="Heading2"/>
        <w:numPr>
          <w:ilvl w:val="0"/>
          <w:numId w:val="0"/>
        </w:numPr>
        <w:spacing w:line="360" w:lineRule="auto"/>
        <w:ind w:left="576" w:hanging="576"/>
        <w:jc w:val="both"/>
      </w:pPr>
      <w:bookmarkStart w:id="68" w:name="_Toc78185495"/>
      <w:r w:rsidRPr="00B57B0D">
        <w:t>2.2 GOVERNANCE THEORY</w:t>
      </w:r>
      <w:bookmarkEnd w:id="68"/>
    </w:p>
    <w:p w14:paraId="3F9CC4F0" w14:textId="77777777" w:rsidR="00965A51" w:rsidRPr="00B57B0D" w:rsidRDefault="00965A51" w:rsidP="005875A9">
      <w:pPr>
        <w:spacing w:line="360" w:lineRule="auto"/>
        <w:jc w:val="both"/>
        <w:rPr>
          <w:rFonts w:ascii="Times New Roman" w:eastAsiaTheme="majorEastAsia" w:hAnsi="Times New Roman" w:cs="Times New Roman"/>
          <w:color w:val="2F5496" w:themeColor="accent1" w:themeShade="BF"/>
          <w:sz w:val="26"/>
          <w:szCs w:val="26"/>
        </w:rPr>
      </w:pPr>
      <w:r w:rsidRPr="00B57B0D">
        <w:rPr>
          <w:rFonts w:ascii="Times New Roman" w:hAnsi="Times New Roman" w:cs="Times New Roman"/>
          <w:sz w:val="24"/>
          <w:szCs w:val="24"/>
        </w:rPr>
        <w:t>This study contains certain key ideologies. To permit the reader to make</w:t>
      </w:r>
      <w:r>
        <w:rPr>
          <w:rFonts w:ascii="Times New Roman" w:hAnsi="Times New Roman" w:cs="Times New Roman"/>
          <w:sz w:val="24"/>
          <w:szCs w:val="24"/>
        </w:rPr>
        <w:t xml:space="preserve"> logical</w:t>
      </w:r>
      <w:r w:rsidRPr="00B57B0D">
        <w:rPr>
          <w:rFonts w:ascii="Times New Roman" w:hAnsi="Times New Roman" w:cs="Times New Roman"/>
          <w:sz w:val="24"/>
          <w:szCs w:val="24"/>
        </w:rPr>
        <w:t xml:space="preserve"> sense of what is discussed in the </w:t>
      </w:r>
      <w:r>
        <w:rPr>
          <w:rFonts w:ascii="Times New Roman" w:hAnsi="Times New Roman" w:cs="Times New Roman"/>
          <w:sz w:val="24"/>
          <w:szCs w:val="24"/>
        </w:rPr>
        <w:t>following</w:t>
      </w:r>
      <w:r w:rsidRPr="00B57B0D">
        <w:rPr>
          <w:rFonts w:ascii="Times New Roman" w:hAnsi="Times New Roman" w:cs="Times New Roman"/>
          <w:sz w:val="24"/>
          <w:szCs w:val="24"/>
        </w:rPr>
        <w:t xml:space="preserve"> chapters the concepts are briefly defined as the terminologies are consequently used throughout in this study. To understand the concept of good governance we must first understand governance as a theory. The term </w:t>
      </w:r>
      <w:r w:rsidRPr="007C1F94">
        <w:rPr>
          <w:rFonts w:ascii="Times New Roman" w:hAnsi="Times New Roman" w:cs="Times New Roman"/>
          <w:i/>
          <w:iCs/>
          <w:sz w:val="24"/>
          <w:szCs w:val="24"/>
        </w:rPr>
        <w:t>governance</w:t>
      </w:r>
      <w:r w:rsidRPr="00B57B0D">
        <w:rPr>
          <w:rFonts w:ascii="Times New Roman" w:hAnsi="Times New Roman" w:cs="Times New Roman"/>
          <w:sz w:val="24"/>
          <w:szCs w:val="24"/>
        </w:rPr>
        <w:t xml:space="preserve"> derives its origin from ancient Greek and Latin and meant guidance, control, and manipulation.</w:t>
      </w:r>
      <w:r w:rsidRPr="00B57B0D">
        <w:rPr>
          <w:rFonts w:ascii="Times New Roman" w:hAnsi="Times New Roman" w:cs="Times New Roman"/>
          <w:sz w:val="24"/>
          <w:szCs w:val="24"/>
          <w:vertAlign w:val="superscript"/>
        </w:rPr>
        <w:footnoteReference w:id="25"/>
      </w:r>
      <w:r w:rsidRPr="00B57B0D">
        <w:rPr>
          <w:rFonts w:ascii="Times New Roman" w:hAnsi="Times New Roman" w:cs="Times New Roman"/>
          <w:sz w:val="24"/>
          <w:szCs w:val="24"/>
        </w:rPr>
        <w:t xml:space="preserve"> Its meaning had long overlapped and been used interchangeably with the term government and was mainly used to refer</w:t>
      </w:r>
      <w:r>
        <w:rPr>
          <w:rFonts w:ascii="Times New Roman" w:hAnsi="Times New Roman" w:cs="Times New Roman"/>
          <w:sz w:val="24"/>
          <w:szCs w:val="24"/>
        </w:rPr>
        <w:t xml:space="preserve"> to </w:t>
      </w:r>
      <w:r w:rsidRPr="00B57B0D">
        <w:rPr>
          <w:rFonts w:ascii="Times New Roman" w:hAnsi="Times New Roman" w:cs="Times New Roman"/>
          <w:sz w:val="24"/>
          <w:szCs w:val="24"/>
        </w:rPr>
        <w:t xml:space="preserve">political and administrative activities related to national public affairs. The term governance can be argued to neither have one meaning nor have one meaning that is universally accepted. Several </w:t>
      </w:r>
      <w:r>
        <w:rPr>
          <w:rFonts w:ascii="Times New Roman" w:hAnsi="Times New Roman" w:cs="Times New Roman"/>
          <w:sz w:val="24"/>
          <w:szCs w:val="24"/>
        </w:rPr>
        <w:t>academics</w:t>
      </w:r>
      <w:r w:rsidRPr="00B57B0D">
        <w:rPr>
          <w:rFonts w:ascii="Times New Roman" w:hAnsi="Times New Roman" w:cs="Times New Roman"/>
          <w:sz w:val="24"/>
          <w:szCs w:val="24"/>
        </w:rPr>
        <w:t xml:space="preserve"> and </w:t>
      </w:r>
      <w:r>
        <w:rPr>
          <w:rFonts w:ascii="Times New Roman" w:hAnsi="Times New Roman" w:cs="Times New Roman"/>
          <w:sz w:val="24"/>
          <w:szCs w:val="24"/>
        </w:rPr>
        <w:t>expert</w:t>
      </w:r>
      <w:r w:rsidRPr="00B57B0D">
        <w:rPr>
          <w:rFonts w:ascii="Times New Roman" w:hAnsi="Times New Roman" w:cs="Times New Roman"/>
          <w:sz w:val="24"/>
          <w:szCs w:val="24"/>
        </w:rPr>
        <w:t xml:space="preserve">s from </w:t>
      </w:r>
      <w:r>
        <w:rPr>
          <w:rFonts w:ascii="Times New Roman" w:hAnsi="Times New Roman" w:cs="Times New Roman"/>
          <w:sz w:val="24"/>
          <w:szCs w:val="24"/>
        </w:rPr>
        <w:t>various fields</w:t>
      </w:r>
      <w:r w:rsidRPr="00B57B0D">
        <w:rPr>
          <w:rFonts w:ascii="Times New Roman" w:hAnsi="Times New Roman" w:cs="Times New Roman"/>
          <w:sz w:val="24"/>
          <w:szCs w:val="24"/>
        </w:rPr>
        <w:t xml:space="preserve"> such as economy, law and public administration have used the concept. </w:t>
      </w:r>
      <w:r w:rsidRPr="00744117">
        <w:rPr>
          <w:rFonts w:ascii="Times New Roman" w:hAnsi="Times New Roman" w:cs="Times New Roman"/>
          <w:sz w:val="24"/>
          <w:szCs w:val="24"/>
        </w:rPr>
        <w:t>Depending on who uses the term, and in which sense</w:t>
      </w:r>
      <w:r>
        <w:rPr>
          <w:rFonts w:ascii="Times New Roman" w:hAnsi="Times New Roman" w:cs="Times New Roman"/>
          <w:sz w:val="24"/>
          <w:szCs w:val="24"/>
        </w:rPr>
        <w:t xml:space="preserve"> it is applied</w:t>
      </w:r>
      <w:r w:rsidRPr="00744117">
        <w:rPr>
          <w:rFonts w:ascii="Times New Roman" w:hAnsi="Times New Roman" w:cs="Times New Roman"/>
          <w:sz w:val="24"/>
          <w:szCs w:val="24"/>
        </w:rPr>
        <w:t>, governance means various things</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26"/>
      </w:r>
    </w:p>
    <w:p w14:paraId="7C3BFD3D"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According to Rhodes in his research paper that elaborates the concept of governance he defines governance as the interdependence between organizations which spreads beyond government and covers non-state actors. </w:t>
      </w:r>
      <w:r w:rsidRPr="00A77023">
        <w:rPr>
          <w:rFonts w:ascii="Times New Roman" w:hAnsi="Times New Roman" w:cs="Times New Roman"/>
          <w:sz w:val="24"/>
          <w:szCs w:val="24"/>
        </w:rPr>
        <w:t>Furthermore, he sees it as a continuation of interactions between members of the network, triggered by the need to exchange resources and discuss mutual goals.</w:t>
      </w:r>
      <w:r>
        <w:rPr>
          <w:rFonts w:ascii="Times New Roman" w:hAnsi="Times New Roman" w:cs="Times New Roman"/>
          <w:sz w:val="24"/>
          <w:szCs w:val="24"/>
        </w:rPr>
        <w:t xml:space="preserve"> </w:t>
      </w:r>
      <w:r w:rsidRPr="00B57B0D">
        <w:rPr>
          <w:rFonts w:ascii="Times New Roman" w:hAnsi="Times New Roman" w:cs="Times New Roman"/>
          <w:sz w:val="24"/>
          <w:szCs w:val="24"/>
        </w:rPr>
        <w:t>These networks may be significantly autonomous from the state, but the state can indirectly and imperfectly steer the networks.</w:t>
      </w:r>
      <w:r w:rsidRPr="00B57B0D">
        <w:rPr>
          <w:rFonts w:ascii="Times New Roman" w:hAnsi="Times New Roman" w:cs="Times New Roman"/>
          <w:sz w:val="24"/>
          <w:szCs w:val="24"/>
          <w:vertAlign w:val="superscript"/>
        </w:rPr>
        <w:footnoteReference w:id="27"/>
      </w:r>
      <w:r w:rsidRPr="00B57B0D">
        <w:rPr>
          <w:rFonts w:ascii="Times New Roman" w:hAnsi="Times New Roman" w:cs="Times New Roman"/>
          <w:sz w:val="24"/>
          <w:szCs w:val="24"/>
        </w:rPr>
        <w:t xml:space="preserve"> </w:t>
      </w:r>
    </w:p>
    <w:p w14:paraId="246F18AE"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Yu </w:t>
      </w:r>
      <w:proofErr w:type="spellStart"/>
      <w:r w:rsidRPr="00B57B0D">
        <w:rPr>
          <w:rFonts w:ascii="Times New Roman" w:hAnsi="Times New Roman" w:cs="Times New Roman"/>
          <w:sz w:val="24"/>
          <w:szCs w:val="24"/>
        </w:rPr>
        <w:t>Keping</w:t>
      </w:r>
      <w:proofErr w:type="spellEnd"/>
      <w:r w:rsidRPr="00B57B0D">
        <w:rPr>
          <w:rFonts w:ascii="Times New Roman" w:hAnsi="Times New Roman" w:cs="Times New Roman"/>
          <w:sz w:val="24"/>
          <w:szCs w:val="24"/>
        </w:rPr>
        <w:t xml:space="preserve"> undertakes a political approach when analysing the concept of governance. He however acknowledges that in the 1900’s its meaning was broadened by western political </w:t>
      </w:r>
      <w:r w:rsidRPr="00B57B0D">
        <w:rPr>
          <w:rFonts w:ascii="Times New Roman" w:hAnsi="Times New Roman" w:cs="Times New Roman"/>
          <w:sz w:val="24"/>
          <w:szCs w:val="24"/>
        </w:rPr>
        <w:lastRenderedPageBreak/>
        <w:t>scientist</w:t>
      </w:r>
      <w:r>
        <w:rPr>
          <w:rFonts w:ascii="Times New Roman" w:hAnsi="Times New Roman" w:cs="Times New Roman"/>
          <w:sz w:val="24"/>
          <w:szCs w:val="24"/>
        </w:rPr>
        <w:t>s</w:t>
      </w:r>
      <w:r w:rsidRPr="00B57B0D">
        <w:rPr>
          <w:rFonts w:ascii="Times New Roman" w:hAnsi="Times New Roman" w:cs="Times New Roman"/>
          <w:sz w:val="24"/>
          <w:szCs w:val="24"/>
        </w:rPr>
        <w:t xml:space="preserve"> and economists and therefore, it can be used to imply more than it does traditionally. </w:t>
      </w:r>
      <w:r>
        <w:rPr>
          <w:rFonts w:ascii="Times New Roman" w:hAnsi="Times New Roman" w:cs="Times New Roman"/>
          <w:sz w:val="24"/>
          <w:szCs w:val="24"/>
        </w:rPr>
        <w:t>L</w:t>
      </w:r>
      <w:r w:rsidRPr="00B57B0D">
        <w:rPr>
          <w:rFonts w:ascii="Times New Roman" w:hAnsi="Times New Roman" w:cs="Times New Roman"/>
          <w:sz w:val="24"/>
          <w:szCs w:val="24"/>
        </w:rPr>
        <w:t>ack of specificity in the definition of governance is apparent when viewing the historical evolution of the term. The decision-making process is a summarized description of the word governance as used in the study, and the proce</w:t>
      </w:r>
      <w:r>
        <w:rPr>
          <w:rFonts w:ascii="Times New Roman" w:hAnsi="Times New Roman" w:cs="Times New Roman"/>
          <w:sz w:val="24"/>
          <w:szCs w:val="24"/>
        </w:rPr>
        <w:t>dure</w:t>
      </w:r>
      <w:r w:rsidRPr="00B57B0D">
        <w:rPr>
          <w:rFonts w:ascii="Times New Roman" w:hAnsi="Times New Roman" w:cs="Times New Roman"/>
          <w:sz w:val="24"/>
          <w:szCs w:val="24"/>
        </w:rPr>
        <w:t xml:space="preserve"> by which decisions are </w:t>
      </w:r>
      <w:r>
        <w:rPr>
          <w:rFonts w:ascii="Times New Roman" w:hAnsi="Times New Roman" w:cs="Times New Roman"/>
          <w:sz w:val="24"/>
          <w:szCs w:val="24"/>
        </w:rPr>
        <w:t>made</w:t>
      </w:r>
      <w:r w:rsidRPr="00B57B0D">
        <w:rPr>
          <w:rFonts w:ascii="Times New Roman" w:hAnsi="Times New Roman" w:cs="Times New Roman"/>
          <w:sz w:val="24"/>
          <w:szCs w:val="24"/>
        </w:rPr>
        <w:t xml:space="preserve"> </w:t>
      </w:r>
      <w:r>
        <w:rPr>
          <w:rFonts w:ascii="Times New Roman" w:hAnsi="Times New Roman" w:cs="Times New Roman"/>
          <w:sz w:val="24"/>
          <w:szCs w:val="24"/>
        </w:rPr>
        <w:t>or not made</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28"/>
      </w:r>
      <w:r w:rsidRPr="00B57B0D">
        <w:rPr>
          <w:rFonts w:ascii="Times New Roman" w:hAnsi="Times New Roman" w:cs="Times New Roman"/>
          <w:sz w:val="24"/>
          <w:szCs w:val="24"/>
        </w:rPr>
        <w:t xml:space="preserve"> After the end of the Cold War,</w:t>
      </w:r>
      <w:r>
        <w:rPr>
          <w:rFonts w:ascii="Times New Roman" w:hAnsi="Times New Roman" w:cs="Times New Roman"/>
          <w:sz w:val="24"/>
          <w:szCs w:val="24"/>
        </w:rPr>
        <w:t xml:space="preserve"> about 1900,</w:t>
      </w:r>
      <w:r w:rsidRPr="00B57B0D">
        <w:rPr>
          <w:rFonts w:ascii="Times New Roman" w:hAnsi="Times New Roman" w:cs="Times New Roman"/>
          <w:sz w:val="24"/>
          <w:szCs w:val="24"/>
        </w:rPr>
        <w:t xml:space="preserve"> the term gained popularity in donor discourse. As a prerequisite for lending to developing countries, the World Bank was the first international donor organization to embrace the principle of good governance. The emphasis was initially very apolitical and on enhancing the efficiency of the management of the public sector. By the mid-1990s, the principles of good governance by international donors had grown to include the concepts of participation, openness, and accountability.</w:t>
      </w:r>
      <w:r w:rsidRPr="00B57B0D">
        <w:rPr>
          <w:rFonts w:ascii="Times New Roman" w:hAnsi="Times New Roman" w:cs="Times New Roman"/>
          <w:sz w:val="24"/>
          <w:szCs w:val="24"/>
          <w:vertAlign w:val="superscript"/>
        </w:rPr>
        <w:footnoteReference w:id="29"/>
      </w:r>
      <w:r>
        <w:rPr>
          <w:rFonts w:ascii="Times New Roman" w:hAnsi="Times New Roman" w:cs="Times New Roman"/>
          <w:sz w:val="24"/>
          <w:szCs w:val="24"/>
        </w:rPr>
        <w:t xml:space="preserve"> </w:t>
      </w:r>
    </w:p>
    <w:p w14:paraId="55128714" w14:textId="77777777" w:rsidR="00965A51" w:rsidRPr="00B57B0D" w:rsidRDefault="00965A51" w:rsidP="005875A9">
      <w:pPr>
        <w:pStyle w:val="Heading2"/>
        <w:numPr>
          <w:ilvl w:val="0"/>
          <w:numId w:val="0"/>
        </w:numPr>
        <w:spacing w:line="360" w:lineRule="auto"/>
        <w:ind w:left="576" w:hanging="576"/>
        <w:jc w:val="both"/>
      </w:pPr>
      <w:bookmarkStart w:id="69" w:name="_Toc78185496"/>
      <w:r w:rsidRPr="00B57B0D">
        <w:t>2.3 GOOD GOVERNANCE THEORY</w:t>
      </w:r>
      <w:bookmarkEnd w:id="69"/>
    </w:p>
    <w:p w14:paraId="42D4E920" w14:textId="77777777" w:rsidR="00965A51" w:rsidRPr="00B57B0D" w:rsidRDefault="00965A51" w:rsidP="005875A9">
      <w:pPr>
        <w:spacing w:line="360" w:lineRule="auto"/>
        <w:jc w:val="both"/>
        <w:rPr>
          <w:rFonts w:ascii="Times New Roman" w:hAnsi="Times New Roman" w:cs="Times New Roman"/>
          <w:sz w:val="24"/>
          <w:szCs w:val="24"/>
        </w:rPr>
      </w:pPr>
      <w:r w:rsidRPr="002A0A1F">
        <w:rPr>
          <w:rFonts w:ascii="Times New Roman" w:hAnsi="Times New Roman" w:cs="Times New Roman"/>
          <w:sz w:val="24"/>
          <w:szCs w:val="24"/>
        </w:rPr>
        <w:t>In different contexts, good governance can mean different things.</w:t>
      </w:r>
      <w:r>
        <w:rPr>
          <w:rFonts w:ascii="Times New Roman" w:hAnsi="Times New Roman" w:cs="Times New Roman"/>
          <w:sz w:val="24"/>
          <w:szCs w:val="24"/>
        </w:rPr>
        <w:t xml:space="preserve"> </w:t>
      </w:r>
      <w:r w:rsidRPr="00B57B0D">
        <w:rPr>
          <w:rFonts w:ascii="Times New Roman" w:hAnsi="Times New Roman" w:cs="Times New Roman"/>
          <w:sz w:val="24"/>
          <w:szCs w:val="24"/>
        </w:rPr>
        <w:t xml:space="preserve">According to </w:t>
      </w:r>
      <w:r>
        <w:rPr>
          <w:rFonts w:ascii="Times New Roman" w:hAnsi="Times New Roman" w:cs="Times New Roman"/>
          <w:sz w:val="24"/>
          <w:szCs w:val="24"/>
        </w:rPr>
        <w:t>investigations</w:t>
      </w:r>
      <w:r w:rsidRPr="00B57B0D">
        <w:rPr>
          <w:rFonts w:ascii="Times New Roman" w:hAnsi="Times New Roman" w:cs="Times New Roman"/>
          <w:sz w:val="24"/>
          <w:szCs w:val="24"/>
        </w:rPr>
        <w:t xml:space="preserve"> carried out by The United Nations Economic and Social Commission for Asia and the Pacific</w:t>
      </w:r>
      <w:r>
        <w:rPr>
          <w:rFonts w:ascii="Times New Roman" w:hAnsi="Times New Roman" w:cs="Times New Roman"/>
          <w:sz w:val="24"/>
          <w:szCs w:val="24"/>
        </w:rPr>
        <w:t xml:space="preserve"> (ESCAP)</w:t>
      </w:r>
      <w:r w:rsidRPr="00B57B0D">
        <w:rPr>
          <w:rFonts w:ascii="Times New Roman" w:hAnsi="Times New Roman" w:cs="Times New Roman"/>
          <w:sz w:val="24"/>
          <w:szCs w:val="24"/>
        </w:rPr>
        <w:t xml:space="preserve"> in 2009, the true sense of good governance</w:t>
      </w:r>
      <w:r>
        <w:rPr>
          <w:rFonts w:ascii="Times New Roman" w:hAnsi="Times New Roman" w:cs="Times New Roman"/>
          <w:sz w:val="24"/>
          <w:szCs w:val="24"/>
        </w:rPr>
        <w:t xml:space="preserve"> as a</w:t>
      </w:r>
      <w:r w:rsidRPr="00B57B0D">
        <w:rPr>
          <w:rFonts w:ascii="Times New Roman" w:hAnsi="Times New Roman" w:cs="Times New Roman"/>
          <w:sz w:val="24"/>
          <w:szCs w:val="24"/>
        </w:rPr>
        <w:t xml:space="preserve"> concept depends entirely on the degree of governance being discussed, the aims to be accomplished and the direction to be taken.</w:t>
      </w:r>
      <w:r w:rsidRPr="00B57B0D">
        <w:t xml:space="preserve"> </w:t>
      </w:r>
      <w:r w:rsidRPr="00B57B0D">
        <w:rPr>
          <w:rFonts w:ascii="Times New Roman" w:hAnsi="Times New Roman" w:cs="Times New Roman"/>
          <w:sz w:val="24"/>
          <w:szCs w:val="24"/>
        </w:rPr>
        <w:t>The concept is used in its broadest sense to explain how organisations and entities act and make their most important decisions, how they decide who they are involved in the process, and how they account for themselves.</w:t>
      </w:r>
      <w:r w:rsidRPr="00B57B0D">
        <w:rPr>
          <w:rFonts w:ascii="Times New Roman" w:hAnsi="Times New Roman" w:cs="Times New Roman"/>
          <w:sz w:val="24"/>
          <w:szCs w:val="24"/>
          <w:vertAlign w:val="superscript"/>
        </w:rPr>
        <w:footnoteReference w:id="30"/>
      </w:r>
      <w:r w:rsidRPr="00B57B0D">
        <w:rPr>
          <w:rFonts w:ascii="Times New Roman" w:hAnsi="Times New Roman" w:cs="Times New Roman"/>
          <w:sz w:val="24"/>
          <w:szCs w:val="24"/>
        </w:rPr>
        <w:t xml:space="preserve"> </w:t>
      </w:r>
    </w:p>
    <w:p w14:paraId="7D0048D0"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Eddie Lam argues that governance therefore encompasses the collective sense or related terms such as state, government, good government, and regime. He states that several of the principles that build up to good governance are found in the </w:t>
      </w:r>
      <w:r>
        <w:rPr>
          <w:rFonts w:ascii="Times New Roman" w:hAnsi="Times New Roman" w:cs="Times New Roman"/>
          <w:sz w:val="24"/>
          <w:szCs w:val="24"/>
        </w:rPr>
        <w:t>definition</w:t>
      </w:r>
      <w:r w:rsidRPr="00B57B0D">
        <w:rPr>
          <w:rFonts w:ascii="Times New Roman" w:hAnsi="Times New Roman" w:cs="Times New Roman"/>
          <w:sz w:val="24"/>
          <w:szCs w:val="24"/>
        </w:rPr>
        <w:t xml:space="preserve"> of governance. Good governance </w:t>
      </w:r>
      <w:r>
        <w:rPr>
          <w:rFonts w:ascii="Times New Roman" w:hAnsi="Times New Roman" w:cs="Times New Roman"/>
          <w:sz w:val="24"/>
          <w:szCs w:val="24"/>
        </w:rPr>
        <w:t>insinuates</w:t>
      </w:r>
      <w:r w:rsidRPr="00B57B0D">
        <w:rPr>
          <w:rFonts w:ascii="Times New Roman" w:hAnsi="Times New Roman" w:cs="Times New Roman"/>
          <w:sz w:val="24"/>
          <w:szCs w:val="24"/>
        </w:rPr>
        <w:t xml:space="preserve"> a </w:t>
      </w:r>
      <w:r>
        <w:rPr>
          <w:rFonts w:ascii="Times New Roman" w:hAnsi="Times New Roman" w:cs="Times New Roman"/>
          <w:sz w:val="24"/>
          <w:szCs w:val="24"/>
        </w:rPr>
        <w:t xml:space="preserve">pinnacle </w:t>
      </w:r>
      <w:r w:rsidRPr="00B57B0D">
        <w:rPr>
          <w:rFonts w:ascii="Times New Roman" w:hAnsi="Times New Roman" w:cs="Times New Roman"/>
          <w:sz w:val="24"/>
          <w:szCs w:val="24"/>
        </w:rPr>
        <w:t>of or</w:t>
      </w:r>
      <w:r>
        <w:rPr>
          <w:rFonts w:ascii="Times New Roman" w:hAnsi="Times New Roman" w:cs="Times New Roman"/>
          <w:sz w:val="24"/>
          <w:szCs w:val="24"/>
        </w:rPr>
        <w:t>ganizational</w:t>
      </w:r>
      <w:r w:rsidRPr="00B57B0D">
        <w:rPr>
          <w:rFonts w:ascii="Times New Roman" w:hAnsi="Times New Roman" w:cs="Times New Roman"/>
          <w:sz w:val="24"/>
          <w:szCs w:val="24"/>
        </w:rPr>
        <w:t xml:space="preserve"> efficiency in the </w:t>
      </w:r>
      <w:r>
        <w:rPr>
          <w:rFonts w:ascii="Times New Roman" w:hAnsi="Times New Roman" w:cs="Times New Roman"/>
          <w:sz w:val="24"/>
          <w:szCs w:val="24"/>
        </w:rPr>
        <w:t>drafting</w:t>
      </w:r>
      <w:r w:rsidRPr="00B57B0D">
        <w:rPr>
          <w:rFonts w:ascii="Times New Roman" w:hAnsi="Times New Roman" w:cs="Times New Roman"/>
          <w:sz w:val="24"/>
          <w:szCs w:val="24"/>
        </w:rPr>
        <w:t xml:space="preserve"> of policies</w:t>
      </w:r>
      <w:r>
        <w:rPr>
          <w:rFonts w:ascii="Times New Roman" w:hAnsi="Times New Roman" w:cs="Times New Roman"/>
          <w:sz w:val="24"/>
          <w:szCs w:val="24"/>
        </w:rPr>
        <w:t xml:space="preserve"> </w:t>
      </w:r>
      <w:r w:rsidRPr="00B57B0D">
        <w:rPr>
          <w:rFonts w:ascii="Times New Roman" w:hAnsi="Times New Roman" w:cs="Times New Roman"/>
          <w:sz w:val="24"/>
          <w:szCs w:val="24"/>
        </w:rPr>
        <w:t xml:space="preserve">followed, </w:t>
      </w:r>
      <w:r>
        <w:rPr>
          <w:rFonts w:ascii="Times New Roman" w:hAnsi="Times New Roman" w:cs="Times New Roman"/>
          <w:sz w:val="24"/>
          <w:szCs w:val="24"/>
        </w:rPr>
        <w:t>particularly</w:t>
      </w:r>
      <w:r w:rsidRPr="00B57B0D">
        <w:rPr>
          <w:rFonts w:ascii="Times New Roman" w:hAnsi="Times New Roman" w:cs="Times New Roman"/>
          <w:sz w:val="24"/>
          <w:szCs w:val="24"/>
        </w:rPr>
        <w:t xml:space="preserve"> in the </w:t>
      </w:r>
      <w:r>
        <w:rPr>
          <w:rFonts w:ascii="Times New Roman" w:hAnsi="Times New Roman" w:cs="Times New Roman"/>
          <w:sz w:val="24"/>
          <w:szCs w:val="24"/>
        </w:rPr>
        <w:t>action</w:t>
      </w:r>
      <w:r w:rsidRPr="00B57B0D">
        <w:rPr>
          <w:rFonts w:ascii="Times New Roman" w:hAnsi="Times New Roman" w:cs="Times New Roman"/>
          <w:sz w:val="24"/>
          <w:szCs w:val="24"/>
        </w:rPr>
        <w:t xml:space="preserve"> and contribution of economic policy to development, prosperity</w:t>
      </w:r>
      <w:r>
        <w:rPr>
          <w:rFonts w:ascii="Times New Roman" w:hAnsi="Times New Roman" w:cs="Times New Roman"/>
          <w:sz w:val="24"/>
          <w:szCs w:val="24"/>
        </w:rPr>
        <w:t>,</w:t>
      </w:r>
      <w:r w:rsidRPr="00B57B0D">
        <w:rPr>
          <w:rFonts w:ascii="Times New Roman" w:hAnsi="Times New Roman" w:cs="Times New Roman"/>
          <w:sz w:val="24"/>
          <w:szCs w:val="24"/>
        </w:rPr>
        <w:t xml:space="preserve"> and common welfare.</w:t>
      </w:r>
      <w:r w:rsidRPr="00B57B0D">
        <w:rPr>
          <w:rFonts w:ascii="Times New Roman" w:hAnsi="Times New Roman" w:cs="Times New Roman"/>
          <w:sz w:val="24"/>
          <w:szCs w:val="24"/>
          <w:vertAlign w:val="superscript"/>
        </w:rPr>
        <w:footnoteReference w:id="31"/>
      </w:r>
      <w:r w:rsidRPr="00B57B0D">
        <w:rPr>
          <w:rFonts w:ascii="Times New Roman" w:hAnsi="Times New Roman" w:cs="Times New Roman"/>
          <w:sz w:val="24"/>
          <w:szCs w:val="24"/>
        </w:rPr>
        <w:t xml:space="preserve"> Based on the research carried out by </w:t>
      </w:r>
      <w:r>
        <w:rPr>
          <w:rFonts w:ascii="Times New Roman" w:hAnsi="Times New Roman" w:cs="Times New Roman"/>
          <w:sz w:val="24"/>
          <w:szCs w:val="24"/>
        </w:rPr>
        <w:t xml:space="preserve">ESCAP </w:t>
      </w:r>
      <w:r w:rsidRPr="00B57B0D">
        <w:rPr>
          <w:rFonts w:ascii="Times New Roman" w:hAnsi="Times New Roman" w:cs="Times New Roman"/>
          <w:sz w:val="24"/>
          <w:szCs w:val="24"/>
        </w:rPr>
        <w:t xml:space="preserve">in 2009 various authors in Sub-Saharan Africa such as </w:t>
      </w:r>
      <w:proofErr w:type="spellStart"/>
      <w:r w:rsidRPr="00B57B0D">
        <w:rPr>
          <w:rFonts w:ascii="Times New Roman" w:hAnsi="Times New Roman" w:cs="Times New Roman"/>
          <w:sz w:val="24"/>
          <w:szCs w:val="24"/>
        </w:rPr>
        <w:t>Micheal</w:t>
      </w:r>
      <w:proofErr w:type="spellEnd"/>
      <w:r w:rsidRPr="00B57B0D">
        <w:rPr>
          <w:rFonts w:ascii="Times New Roman" w:hAnsi="Times New Roman" w:cs="Times New Roman"/>
          <w:sz w:val="24"/>
          <w:szCs w:val="24"/>
        </w:rPr>
        <w:t xml:space="preserve"> Healey and Mark </w:t>
      </w:r>
      <w:r w:rsidRPr="00B57B0D">
        <w:rPr>
          <w:rFonts w:ascii="Times New Roman" w:hAnsi="Times New Roman" w:cs="Times New Roman"/>
          <w:sz w:val="24"/>
          <w:szCs w:val="24"/>
        </w:rPr>
        <w:lastRenderedPageBreak/>
        <w:t>Robinson denoted that good governance i</w:t>
      </w:r>
      <w:r>
        <w:rPr>
          <w:rFonts w:ascii="Times New Roman" w:hAnsi="Times New Roman" w:cs="Times New Roman"/>
          <w:sz w:val="24"/>
          <w:szCs w:val="24"/>
        </w:rPr>
        <w:t>nsinuates</w:t>
      </w:r>
      <w:r w:rsidRPr="00B57B0D">
        <w:rPr>
          <w:rFonts w:ascii="Times New Roman" w:hAnsi="Times New Roman" w:cs="Times New Roman"/>
          <w:sz w:val="24"/>
          <w:szCs w:val="24"/>
        </w:rPr>
        <w:t xml:space="preserve"> </w:t>
      </w:r>
      <w:r>
        <w:rPr>
          <w:rFonts w:ascii="Times New Roman" w:hAnsi="Times New Roman" w:cs="Times New Roman"/>
          <w:sz w:val="24"/>
          <w:szCs w:val="24"/>
        </w:rPr>
        <w:t xml:space="preserve">the rule of law, </w:t>
      </w:r>
      <w:r w:rsidRPr="00B57B0D">
        <w:rPr>
          <w:rFonts w:ascii="Times New Roman" w:hAnsi="Times New Roman" w:cs="Times New Roman"/>
          <w:sz w:val="24"/>
          <w:szCs w:val="24"/>
        </w:rPr>
        <w:t>accountability, transparency, openness, and participation.</w:t>
      </w:r>
      <w:r w:rsidRPr="00B57B0D">
        <w:rPr>
          <w:rFonts w:ascii="Times New Roman" w:hAnsi="Times New Roman" w:cs="Times New Roman"/>
          <w:sz w:val="24"/>
          <w:szCs w:val="24"/>
          <w:vertAlign w:val="superscript"/>
        </w:rPr>
        <w:footnoteReference w:id="32"/>
      </w:r>
    </w:p>
    <w:p w14:paraId="0EF64BC0" w14:textId="77777777" w:rsidR="00965A51" w:rsidRPr="00B57B0D" w:rsidRDefault="00965A51" w:rsidP="005875A9">
      <w:pPr>
        <w:spacing w:line="360" w:lineRule="auto"/>
        <w:jc w:val="both"/>
        <w:rPr>
          <w:rFonts w:ascii="Times New Roman" w:hAnsi="Times New Roman" w:cs="Times New Roman"/>
          <w:sz w:val="24"/>
          <w:szCs w:val="24"/>
        </w:rPr>
      </w:pPr>
      <w:proofErr w:type="spellStart"/>
      <w:r w:rsidRPr="00B57B0D">
        <w:rPr>
          <w:rFonts w:ascii="Times New Roman" w:hAnsi="Times New Roman" w:cs="Times New Roman"/>
          <w:sz w:val="24"/>
          <w:szCs w:val="24"/>
        </w:rPr>
        <w:t>Henk</w:t>
      </w:r>
      <w:proofErr w:type="spellEnd"/>
      <w:r w:rsidRPr="00B57B0D">
        <w:rPr>
          <w:rFonts w:ascii="Times New Roman" w:hAnsi="Times New Roman" w:cs="Times New Roman"/>
          <w:sz w:val="24"/>
          <w:szCs w:val="24"/>
        </w:rPr>
        <w:t xml:space="preserve"> </w:t>
      </w:r>
      <w:proofErr w:type="spellStart"/>
      <w:r w:rsidRPr="00B57B0D">
        <w:rPr>
          <w:rFonts w:ascii="Times New Roman" w:hAnsi="Times New Roman" w:cs="Times New Roman"/>
          <w:sz w:val="24"/>
          <w:szCs w:val="24"/>
        </w:rPr>
        <w:t>Addink</w:t>
      </w:r>
      <w:proofErr w:type="spellEnd"/>
      <w:r w:rsidRPr="00B57B0D">
        <w:rPr>
          <w:rFonts w:ascii="Times New Roman" w:hAnsi="Times New Roman" w:cs="Times New Roman"/>
          <w:sz w:val="24"/>
          <w:szCs w:val="24"/>
        </w:rPr>
        <w:t xml:space="preserve"> sheds the light on good governance in relation to national welfare and prosperity. In his opinion, good governance in relation to national prosperity can be addressed in a three-dimensional tier, the rule of law, democracy, and institution.</w:t>
      </w:r>
      <w:r w:rsidRPr="00B57B0D">
        <w:rPr>
          <w:rFonts w:ascii="Times New Roman" w:hAnsi="Times New Roman" w:cs="Times New Roman"/>
          <w:sz w:val="24"/>
          <w:szCs w:val="24"/>
          <w:vertAlign w:val="superscript"/>
        </w:rPr>
        <w:footnoteReference w:id="33"/>
      </w:r>
      <w:r w:rsidRPr="00B57B0D">
        <w:rPr>
          <w:rFonts w:ascii="Times New Roman" w:hAnsi="Times New Roman" w:cs="Times New Roman"/>
          <w:sz w:val="24"/>
          <w:szCs w:val="24"/>
        </w:rPr>
        <w:t xml:space="preserve"> He states that, for these tiers to function properly there are important elements also referred to as principles needed. The rule of law can be related to the principle of human rights and properness, transparency and engagement are democracy-related values, and transparency and effectiveness are modern value-related principles. To allow good governance, these concepts are further interlinked.</w:t>
      </w:r>
      <w:r w:rsidRPr="00B57B0D">
        <w:rPr>
          <w:rFonts w:ascii="Times New Roman" w:hAnsi="Times New Roman" w:cs="Times New Roman"/>
          <w:sz w:val="24"/>
          <w:szCs w:val="24"/>
          <w:vertAlign w:val="superscript"/>
        </w:rPr>
        <w:footnoteReference w:id="34"/>
      </w:r>
      <w:r w:rsidRPr="00B57B0D">
        <w:rPr>
          <w:rFonts w:ascii="Times New Roman" w:hAnsi="Times New Roman" w:cs="Times New Roman"/>
          <w:sz w:val="24"/>
          <w:szCs w:val="24"/>
        </w:rPr>
        <w:t xml:space="preserve"> With this in mind, good governance can be used as a strategy to manage resources and ensure national prosperity.</w:t>
      </w:r>
    </w:p>
    <w:p w14:paraId="19C4C5B7"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Good governance as an adjective also suggest</w:t>
      </w:r>
      <w:r>
        <w:rPr>
          <w:rFonts w:ascii="Times New Roman" w:hAnsi="Times New Roman" w:cs="Times New Roman"/>
          <w:sz w:val="24"/>
          <w:szCs w:val="24"/>
        </w:rPr>
        <w:t>s</w:t>
      </w:r>
      <w:r w:rsidRPr="00B57B0D">
        <w:rPr>
          <w:rFonts w:ascii="Times New Roman" w:hAnsi="Times New Roman" w:cs="Times New Roman"/>
          <w:sz w:val="24"/>
          <w:szCs w:val="24"/>
        </w:rPr>
        <w:t xml:space="preserve"> specific value-assumptions, whereas governance as a process denotes authoritative direction and control.</w:t>
      </w:r>
      <w:r w:rsidRPr="00B57B0D">
        <w:rPr>
          <w:rFonts w:ascii="Times New Roman" w:hAnsi="Times New Roman" w:cs="Times New Roman"/>
          <w:sz w:val="24"/>
          <w:szCs w:val="24"/>
          <w:vertAlign w:val="superscript"/>
        </w:rPr>
        <w:footnoteReference w:id="35"/>
      </w:r>
      <w:r w:rsidRPr="00B57B0D">
        <w:rPr>
          <w:rFonts w:ascii="Times New Roman" w:hAnsi="Times New Roman" w:cs="Times New Roman"/>
          <w:sz w:val="24"/>
          <w:szCs w:val="24"/>
        </w:rPr>
        <w:t xml:space="preserve"> In a democratic system, this is synonymous with effective and productive administration. It can also be said that good governance is the role of creating meaningful administrative virtues and eradicat</w:t>
      </w:r>
      <w:r>
        <w:rPr>
          <w:rFonts w:ascii="Times New Roman" w:hAnsi="Times New Roman" w:cs="Times New Roman"/>
          <w:sz w:val="24"/>
          <w:szCs w:val="24"/>
        </w:rPr>
        <w:t>e</w:t>
      </w:r>
      <w:r w:rsidRPr="00B57B0D">
        <w:rPr>
          <w:rFonts w:ascii="Times New Roman" w:hAnsi="Times New Roman" w:cs="Times New Roman"/>
          <w:sz w:val="24"/>
          <w:szCs w:val="24"/>
        </w:rPr>
        <w:t xml:space="preserve"> vices.</w:t>
      </w:r>
      <w:r w:rsidRPr="00B57B0D">
        <w:rPr>
          <w:rFonts w:ascii="Times New Roman" w:hAnsi="Times New Roman" w:cs="Times New Roman"/>
          <w:sz w:val="24"/>
          <w:szCs w:val="24"/>
          <w:vertAlign w:val="superscript"/>
        </w:rPr>
        <w:footnoteReference w:id="36"/>
      </w:r>
      <w:r w:rsidRPr="00B57B0D">
        <w:rPr>
          <w:rFonts w:ascii="Times New Roman" w:hAnsi="Times New Roman" w:cs="Times New Roman"/>
          <w:sz w:val="24"/>
          <w:szCs w:val="24"/>
        </w:rPr>
        <w:t xml:space="preserve"> As mentioned earlier, the </w:t>
      </w:r>
      <w:r>
        <w:rPr>
          <w:rFonts w:ascii="Times New Roman" w:hAnsi="Times New Roman" w:cs="Times New Roman"/>
          <w:sz w:val="24"/>
          <w:szCs w:val="24"/>
        </w:rPr>
        <w:t xml:space="preserve">principle </w:t>
      </w:r>
      <w:r w:rsidRPr="00B57B0D">
        <w:rPr>
          <w:rFonts w:ascii="Times New Roman" w:hAnsi="Times New Roman" w:cs="Times New Roman"/>
          <w:sz w:val="24"/>
          <w:szCs w:val="24"/>
        </w:rPr>
        <w:t xml:space="preserve">of </w:t>
      </w:r>
      <w:r>
        <w:rPr>
          <w:rFonts w:ascii="Times New Roman" w:hAnsi="Times New Roman" w:cs="Times New Roman"/>
          <w:sz w:val="24"/>
          <w:szCs w:val="24"/>
        </w:rPr>
        <w:t xml:space="preserve">good </w:t>
      </w:r>
      <w:r w:rsidRPr="00B57B0D">
        <w:rPr>
          <w:rFonts w:ascii="Times New Roman" w:hAnsi="Times New Roman" w:cs="Times New Roman"/>
          <w:sz w:val="24"/>
          <w:szCs w:val="24"/>
        </w:rPr>
        <w:t xml:space="preserve">governance was first </w:t>
      </w:r>
      <w:r>
        <w:rPr>
          <w:rFonts w:ascii="Times New Roman" w:hAnsi="Times New Roman" w:cs="Times New Roman"/>
          <w:sz w:val="24"/>
          <w:szCs w:val="24"/>
        </w:rPr>
        <w:t xml:space="preserve">illustrated </w:t>
      </w:r>
      <w:r w:rsidRPr="00B57B0D">
        <w:rPr>
          <w:rFonts w:ascii="Times New Roman" w:hAnsi="Times New Roman" w:cs="Times New Roman"/>
          <w:sz w:val="24"/>
          <w:szCs w:val="24"/>
        </w:rPr>
        <w:t xml:space="preserve">in a World Bank </w:t>
      </w:r>
      <w:r>
        <w:rPr>
          <w:rFonts w:ascii="Times New Roman" w:hAnsi="Times New Roman" w:cs="Times New Roman"/>
          <w:sz w:val="24"/>
          <w:szCs w:val="24"/>
        </w:rPr>
        <w:t>Paper</w:t>
      </w:r>
      <w:r w:rsidRPr="00B57B0D">
        <w:rPr>
          <w:rFonts w:ascii="Times New Roman" w:hAnsi="Times New Roman" w:cs="Times New Roman"/>
          <w:sz w:val="24"/>
          <w:szCs w:val="24"/>
        </w:rPr>
        <w:t xml:space="preserve"> on Sub-Saharan Africa in 1989.</w:t>
      </w:r>
      <w:r w:rsidRPr="00B57B0D">
        <w:rPr>
          <w:rFonts w:ascii="Times New Roman" w:hAnsi="Times New Roman" w:cs="Times New Roman"/>
          <w:sz w:val="24"/>
          <w:szCs w:val="24"/>
          <w:vertAlign w:val="superscript"/>
        </w:rPr>
        <w:footnoteReference w:id="37"/>
      </w:r>
      <w:r w:rsidRPr="00B57B0D">
        <w:rPr>
          <w:rFonts w:ascii="Times New Roman" w:hAnsi="Times New Roman" w:cs="Times New Roman"/>
          <w:sz w:val="24"/>
          <w:szCs w:val="24"/>
        </w:rPr>
        <w:t xml:space="preserve"> </w:t>
      </w:r>
      <w:r>
        <w:rPr>
          <w:rFonts w:ascii="Times New Roman" w:hAnsi="Times New Roman" w:cs="Times New Roman"/>
          <w:sz w:val="24"/>
          <w:szCs w:val="24"/>
        </w:rPr>
        <w:t xml:space="preserve">Then, it </w:t>
      </w:r>
      <w:r w:rsidRPr="00B57B0D">
        <w:rPr>
          <w:rFonts w:ascii="Times New Roman" w:hAnsi="Times New Roman" w:cs="Times New Roman"/>
          <w:sz w:val="24"/>
          <w:szCs w:val="24"/>
        </w:rPr>
        <w:t>referred to sound development management. The</w:t>
      </w:r>
      <w:r>
        <w:rPr>
          <w:rFonts w:ascii="Times New Roman" w:hAnsi="Times New Roman" w:cs="Times New Roman"/>
          <w:sz w:val="24"/>
          <w:szCs w:val="24"/>
        </w:rPr>
        <w:t xml:space="preserve"> salient</w:t>
      </w:r>
      <w:r w:rsidRPr="00B57B0D">
        <w:rPr>
          <w:rFonts w:ascii="Times New Roman" w:hAnsi="Times New Roman" w:cs="Times New Roman"/>
          <w:sz w:val="24"/>
          <w:szCs w:val="24"/>
        </w:rPr>
        <w:t xml:space="preserve"> features of governance were said to be accountability, rule of law, openness, and transparency.</w:t>
      </w:r>
      <w:r w:rsidRPr="00B57B0D">
        <w:rPr>
          <w:rFonts w:ascii="Times New Roman" w:hAnsi="Times New Roman" w:cs="Times New Roman"/>
          <w:sz w:val="24"/>
          <w:szCs w:val="24"/>
          <w:vertAlign w:val="superscript"/>
        </w:rPr>
        <w:footnoteReference w:id="38"/>
      </w:r>
      <w:r w:rsidRPr="00B57B0D">
        <w:rPr>
          <w:rFonts w:ascii="Times New Roman" w:hAnsi="Times New Roman" w:cs="Times New Roman"/>
          <w:sz w:val="24"/>
          <w:szCs w:val="24"/>
        </w:rPr>
        <w:t xml:space="preserve"> As seen from the different contexts of good governance above, the collective salient principles of good governance can be concluded to be accountability, transparency, openness, and the rule of law</w:t>
      </w:r>
      <w:r w:rsidRPr="00B57B0D" w:rsidDel="004072E5">
        <w:rPr>
          <w:rFonts w:ascii="Times New Roman" w:hAnsi="Times New Roman" w:cs="Times New Roman"/>
          <w:sz w:val="24"/>
          <w:szCs w:val="24"/>
        </w:rPr>
        <w:t>.</w:t>
      </w:r>
    </w:p>
    <w:p w14:paraId="2CE1C377"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pillars of good corporate governance that are practised in sports governance greatly borrow from the salient principles of good governance as highlighted above.</w:t>
      </w:r>
      <w:r w:rsidRPr="00B57B0D">
        <w:t xml:space="preserve"> </w:t>
      </w:r>
      <w:r w:rsidRPr="00B57B0D">
        <w:rPr>
          <w:rFonts w:ascii="Times New Roman" w:hAnsi="Times New Roman" w:cs="Times New Roman"/>
          <w:sz w:val="24"/>
          <w:szCs w:val="24"/>
        </w:rPr>
        <w:t>Corporate governance was described by the Cadbury report published in the UK in 1991 as the mechanism by which companies are regulated and directed.</w:t>
      </w:r>
      <w:r w:rsidRPr="00B57B0D">
        <w:rPr>
          <w:rFonts w:ascii="Times New Roman" w:hAnsi="Times New Roman" w:cs="Times New Roman"/>
          <w:sz w:val="24"/>
          <w:szCs w:val="24"/>
          <w:vertAlign w:val="superscript"/>
        </w:rPr>
        <w:footnoteReference w:id="39"/>
      </w:r>
      <w:r w:rsidRPr="00B57B0D">
        <w:t xml:space="preserve"> </w:t>
      </w:r>
      <w:r w:rsidRPr="00B57B0D">
        <w:rPr>
          <w:rFonts w:ascii="Times New Roman" w:hAnsi="Times New Roman" w:cs="Times New Roman"/>
          <w:sz w:val="24"/>
          <w:szCs w:val="24"/>
        </w:rPr>
        <w:t xml:space="preserve">In addition, it addressed good </w:t>
      </w:r>
      <w:r w:rsidRPr="00B57B0D">
        <w:rPr>
          <w:rFonts w:ascii="Times New Roman" w:hAnsi="Times New Roman" w:cs="Times New Roman"/>
          <w:sz w:val="24"/>
          <w:szCs w:val="24"/>
        </w:rPr>
        <w:lastRenderedPageBreak/>
        <w:t>corporate governance as a crucial element in a corporate body's foundation of productivity and honesty.</w:t>
      </w:r>
      <w:r w:rsidRPr="00B57B0D">
        <w:t xml:space="preserve"> </w:t>
      </w:r>
      <w:r w:rsidRPr="00B57B0D">
        <w:rPr>
          <w:rFonts w:ascii="Times New Roman" w:hAnsi="Times New Roman" w:cs="Times New Roman"/>
          <w:sz w:val="24"/>
          <w:szCs w:val="24"/>
        </w:rPr>
        <w:t>If poor corporate governance does not ruin the ability of a corporation, it can lead to long-term harm to the credibility of a corporation.</w:t>
      </w:r>
      <w:r w:rsidRPr="00B57B0D">
        <w:rPr>
          <w:rFonts w:ascii="Times New Roman" w:hAnsi="Times New Roman" w:cs="Times New Roman"/>
          <w:sz w:val="24"/>
          <w:szCs w:val="24"/>
          <w:vertAlign w:val="superscript"/>
        </w:rPr>
        <w:footnoteReference w:id="40"/>
      </w:r>
      <w:r w:rsidRPr="00B57B0D">
        <w:rPr>
          <w:rFonts w:ascii="Times New Roman" w:hAnsi="Times New Roman" w:cs="Times New Roman"/>
          <w:sz w:val="24"/>
          <w:szCs w:val="24"/>
        </w:rPr>
        <w:t xml:space="preserve"> The principles focused on in the report and acted as the base of the code of best practice are those of </w:t>
      </w:r>
      <w:r>
        <w:rPr>
          <w:rFonts w:ascii="Times New Roman" w:hAnsi="Times New Roman" w:cs="Times New Roman"/>
          <w:sz w:val="24"/>
          <w:szCs w:val="24"/>
        </w:rPr>
        <w:t xml:space="preserve">openness, </w:t>
      </w:r>
      <w:r w:rsidRPr="00B57B0D">
        <w:rPr>
          <w:rFonts w:ascii="Times New Roman" w:hAnsi="Times New Roman" w:cs="Times New Roman"/>
          <w:sz w:val="24"/>
          <w:szCs w:val="24"/>
        </w:rPr>
        <w:t>accountability, and integrity.</w:t>
      </w:r>
      <w:r w:rsidRPr="00B57B0D">
        <w:rPr>
          <w:rFonts w:ascii="Times New Roman" w:hAnsi="Times New Roman" w:cs="Times New Roman"/>
          <w:sz w:val="24"/>
          <w:szCs w:val="24"/>
          <w:vertAlign w:val="superscript"/>
        </w:rPr>
        <w:footnoteReference w:id="41"/>
      </w:r>
      <w:r w:rsidRPr="00B57B0D">
        <w:rPr>
          <w:rFonts w:ascii="Times New Roman" w:hAnsi="Times New Roman" w:cs="Times New Roman"/>
          <w:sz w:val="24"/>
          <w:szCs w:val="24"/>
        </w:rPr>
        <w:t xml:space="preserve"> The p</w:t>
      </w:r>
      <w:r>
        <w:rPr>
          <w:rFonts w:ascii="Times New Roman" w:hAnsi="Times New Roman" w:cs="Times New Roman"/>
          <w:sz w:val="24"/>
          <w:szCs w:val="24"/>
        </w:rPr>
        <w:t>illars</w:t>
      </w:r>
      <w:r w:rsidRPr="00B57B0D">
        <w:rPr>
          <w:rFonts w:ascii="Times New Roman" w:hAnsi="Times New Roman" w:cs="Times New Roman"/>
          <w:sz w:val="24"/>
          <w:szCs w:val="24"/>
        </w:rPr>
        <w:t xml:space="preserve"> themselves are</w:t>
      </w:r>
      <w:r>
        <w:rPr>
          <w:rFonts w:ascii="Times New Roman" w:hAnsi="Times New Roman" w:cs="Times New Roman"/>
          <w:sz w:val="24"/>
          <w:szCs w:val="24"/>
        </w:rPr>
        <w:t xml:space="preserve"> highly dynamic</w:t>
      </w:r>
      <w:r w:rsidRPr="00B57B0D">
        <w:rPr>
          <w:rFonts w:ascii="Times New Roman" w:hAnsi="Times New Roman" w:cs="Times New Roman"/>
          <w:sz w:val="24"/>
          <w:szCs w:val="24"/>
        </w:rPr>
        <w:t xml:space="preserve"> in nature and are </w:t>
      </w:r>
      <w:r>
        <w:rPr>
          <w:rFonts w:ascii="Times New Roman" w:hAnsi="Times New Roman" w:cs="Times New Roman"/>
          <w:sz w:val="24"/>
          <w:szCs w:val="24"/>
        </w:rPr>
        <w:t>checked</w:t>
      </w:r>
      <w:r w:rsidRPr="00B57B0D">
        <w:rPr>
          <w:rFonts w:ascii="Times New Roman" w:hAnsi="Times New Roman" w:cs="Times New Roman"/>
          <w:sz w:val="24"/>
          <w:szCs w:val="24"/>
        </w:rPr>
        <w:t xml:space="preserve"> in </w:t>
      </w:r>
      <w:r>
        <w:rPr>
          <w:rFonts w:ascii="Times New Roman" w:hAnsi="Times New Roman" w:cs="Times New Roman"/>
          <w:sz w:val="24"/>
          <w:szCs w:val="24"/>
        </w:rPr>
        <w:t xml:space="preserve">the </w:t>
      </w:r>
      <w:r w:rsidRPr="00B57B0D">
        <w:rPr>
          <w:rFonts w:ascii="Times New Roman" w:hAnsi="Times New Roman" w:cs="Times New Roman"/>
          <w:sz w:val="24"/>
          <w:szCs w:val="24"/>
        </w:rPr>
        <w:t xml:space="preserve">light of important </w:t>
      </w:r>
      <w:r>
        <w:rPr>
          <w:rFonts w:ascii="Times New Roman" w:hAnsi="Times New Roman" w:cs="Times New Roman"/>
          <w:sz w:val="24"/>
          <w:szCs w:val="24"/>
        </w:rPr>
        <w:t>situational shifts</w:t>
      </w:r>
      <w:r w:rsidRPr="00B57B0D">
        <w:rPr>
          <w:rFonts w:ascii="Times New Roman" w:hAnsi="Times New Roman" w:cs="Times New Roman"/>
          <w:sz w:val="24"/>
          <w:szCs w:val="24"/>
        </w:rPr>
        <w:t xml:space="preserve"> so as to</w:t>
      </w:r>
      <w:r>
        <w:rPr>
          <w:rFonts w:ascii="Times New Roman" w:hAnsi="Times New Roman" w:cs="Times New Roman"/>
          <w:sz w:val="24"/>
          <w:szCs w:val="24"/>
        </w:rPr>
        <w:t xml:space="preserve"> preserve </w:t>
      </w:r>
      <w:r w:rsidRPr="00B57B0D">
        <w:rPr>
          <w:rFonts w:ascii="Times New Roman" w:hAnsi="Times New Roman" w:cs="Times New Roman"/>
          <w:sz w:val="24"/>
          <w:szCs w:val="24"/>
        </w:rPr>
        <w:t xml:space="preserve">their </w:t>
      </w:r>
      <w:r>
        <w:rPr>
          <w:rFonts w:ascii="Times New Roman" w:hAnsi="Times New Roman" w:cs="Times New Roman"/>
          <w:sz w:val="24"/>
          <w:szCs w:val="24"/>
        </w:rPr>
        <w:t xml:space="preserve">place </w:t>
      </w:r>
      <w:r w:rsidRPr="007256CB">
        <w:rPr>
          <w:rFonts w:ascii="Times New Roman" w:hAnsi="Times New Roman" w:cs="Times New Roman"/>
          <w:sz w:val="24"/>
          <w:szCs w:val="24"/>
        </w:rPr>
        <w:t>in corporate governance as a spearheading factor for policy making.</w:t>
      </w:r>
    </w:p>
    <w:p w14:paraId="6C1478BB" w14:textId="096C8F53"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In 2013, the European Union Good Governance Expert developed its own version of the good governance in sport principles which described good sports governance </w:t>
      </w:r>
      <w:r>
        <w:rPr>
          <w:rFonts w:ascii="Times New Roman" w:hAnsi="Times New Roman" w:cs="Times New Roman"/>
          <w:sz w:val="24"/>
          <w:szCs w:val="24"/>
        </w:rPr>
        <w:t xml:space="preserve">being </w:t>
      </w:r>
      <w:r w:rsidRPr="00B57B0D">
        <w:rPr>
          <w:rFonts w:ascii="Times New Roman" w:hAnsi="Times New Roman" w:cs="Times New Roman"/>
          <w:sz w:val="24"/>
          <w:szCs w:val="24"/>
        </w:rPr>
        <w:t xml:space="preserve">the structure and </w:t>
      </w:r>
      <w:r>
        <w:rPr>
          <w:rFonts w:ascii="Times New Roman" w:hAnsi="Times New Roman" w:cs="Times New Roman"/>
          <w:sz w:val="24"/>
          <w:szCs w:val="24"/>
        </w:rPr>
        <w:t>ways</w:t>
      </w:r>
      <w:r w:rsidRPr="00B57B0D">
        <w:rPr>
          <w:rFonts w:ascii="Times New Roman" w:hAnsi="Times New Roman" w:cs="Times New Roman"/>
          <w:sz w:val="24"/>
          <w:szCs w:val="24"/>
        </w:rPr>
        <w:t xml:space="preserve"> through which a sports </w:t>
      </w:r>
      <w:r>
        <w:rPr>
          <w:rFonts w:ascii="Times New Roman" w:hAnsi="Times New Roman" w:cs="Times New Roman"/>
          <w:sz w:val="24"/>
          <w:szCs w:val="24"/>
        </w:rPr>
        <w:t>organization</w:t>
      </w:r>
      <w:r w:rsidRPr="00B57B0D">
        <w:rPr>
          <w:rFonts w:ascii="Times New Roman" w:hAnsi="Times New Roman" w:cs="Times New Roman"/>
          <w:sz w:val="24"/>
          <w:szCs w:val="24"/>
        </w:rPr>
        <w:t xml:space="preserve"> </w:t>
      </w:r>
      <w:r>
        <w:rPr>
          <w:rFonts w:ascii="Times New Roman" w:hAnsi="Times New Roman" w:cs="Times New Roman"/>
          <w:sz w:val="24"/>
          <w:szCs w:val="24"/>
        </w:rPr>
        <w:t>laid down</w:t>
      </w:r>
      <w:r w:rsidRPr="00B57B0D">
        <w:rPr>
          <w:rFonts w:ascii="Times New Roman" w:hAnsi="Times New Roman" w:cs="Times New Roman"/>
          <w:sz w:val="24"/>
          <w:szCs w:val="24"/>
        </w:rPr>
        <w:t xml:space="preserve"> policy, achieves its </w:t>
      </w:r>
      <w:r>
        <w:rPr>
          <w:rFonts w:ascii="Times New Roman" w:hAnsi="Times New Roman" w:cs="Times New Roman"/>
          <w:sz w:val="24"/>
          <w:szCs w:val="24"/>
        </w:rPr>
        <w:t>tactical</w:t>
      </w:r>
      <w:r w:rsidRPr="00B57B0D">
        <w:rPr>
          <w:rFonts w:ascii="Times New Roman" w:hAnsi="Times New Roman" w:cs="Times New Roman"/>
          <w:sz w:val="24"/>
          <w:szCs w:val="24"/>
        </w:rPr>
        <w:t xml:space="preserve"> goals, interacts with stakeholders, tracks results, assesses and</w:t>
      </w:r>
      <w:r>
        <w:rPr>
          <w:rFonts w:ascii="Times New Roman" w:hAnsi="Times New Roman" w:cs="Times New Roman"/>
          <w:sz w:val="24"/>
          <w:szCs w:val="24"/>
        </w:rPr>
        <w:t xml:space="preserve"> controls</w:t>
      </w:r>
      <w:r w:rsidRPr="00B57B0D">
        <w:rPr>
          <w:rFonts w:ascii="Times New Roman" w:hAnsi="Times New Roman" w:cs="Times New Roman"/>
          <w:sz w:val="24"/>
          <w:szCs w:val="24"/>
        </w:rPr>
        <w:t xml:space="preserve"> risk and </w:t>
      </w:r>
      <w:r>
        <w:rPr>
          <w:rFonts w:ascii="Times New Roman" w:hAnsi="Times New Roman" w:cs="Times New Roman"/>
          <w:sz w:val="24"/>
          <w:szCs w:val="24"/>
        </w:rPr>
        <w:t>communicates</w:t>
      </w:r>
      <w:r w:rsidRPr="00B57B0D">
        <w:rPr>
          <w:rFonts w:ascii="Times New Roman" w:hAnsi="Times New Roman" w:cs="Times New Roman"/>
          <w:sz w:val="24"/>
          <w:szCs w:val="24"/>
        </w:rPr>
        <w:t xml:space="preserve"> to its constituents, the </w:t>
      </w:r>
      <w:r>
        <w:rPr>
          <w:rFonts w:ascii="Times New Roman" w:hAnsi="Times New Roman" w:cs="Times New Roman"/>
          <w:sz w:val="24"/>
          <w:szCs w:val="24"/>
        </w:rPr>
        <w:t>affairs</w:t>
      </w:r>
      <w:r w:rsidRPr="00B57B0D">
        <w:rPr>
          <w:rFonts w:ascii="Times New Roman" w:hAnsi="Times New Roman" w:cs="Times New Roman"/>
          <w:sz w:val="24"/>
          <w:szCs w:val="24"/>
        </w:rPr>
        <w:t xml:space="preserve"> and development of the association, including the introduction of efficient, sustainable and proportionate sports policies and regulations, should be taken up by the entire sports organisation.</w:t>
      </w:r>
      <w:r w:rsidRPr="00B57B0D">
        <w:rPr>
          <w:rFonts w:ascii="Times New Roman" w:hAnsi="Times New Roman" w:cs="Times New Roman"/>
          <w:sz w:val="24"/>
          <w:szCs w:val="24"/>
          <w:vertAlign w:val="superscript"/>
        </w:rPr>
        <w:footnoteReference w:id="42"/>
      </w:r>
      <w:r w:rsidR="00F7457B">
        <w:rPr>
          <w:rFonts w:ascii="Times New Roman" w:hAnsi="Times New Roman" w:cs="Times New Roman"/>
          <w:sz w:val="24"/>
          <w:szCs w:val="24"/>
        </w:rPr>
        <w:t xml:space="preserve"> </w:t>
      </w:r>
      <w:r w:rsidRPr="00B57B0D">
        <w:rPr>
          <w:rFonts w:ascii="Times New Roman" w:hAnsi="Times New Roman" w:cs="Times New Roman"/>
          <w:sz w:val="24"/>
          <w:szCs w:val="24"/>
        </w:rPr>
        <w:t xml:space="preserve">Sports bears a relationship to the corporate world seeing that its governing bodies such as sports federations are subjected to similar issues hence the principles of good corporate governance are highly applicable. These principles include transparency, efficiency and effectiveness, responsibility, accountability, and fairness. </w:t>
      </w:r>
    </w:p>
    <w:p w14:paraId="090F5FD5" w14:textId="77777777" w:rsidR="00420E5A"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There are several purposes to the creation of sport federations. They can be international or national sports federations.</w:t>
      </w:r>
      <w:r>
        <w:rPr>
          <w:rFonts w:ascii="Times New Roman" w:hAnsi="Times New Roman" w:cs="Times New Roman"/>
          <w:sz w:val="24"/>
          <w:szCs w:val="24"/>
        </w:rPr>
        <w:t xml:space="preserve"> Every</w:t>
      </w:r>
      <w:r w:rsidRPr="00B57B0D">
        <w:rPr>
          <w:rFonts w:ascii="Times New Roman" w:hAnsi="Times New Roman" w:cs="Times New Roman"/>
          <w:sz w:val="24"/>
          <w:szCs w:val="24"/>
        </w:rPr>
        <w:t xml:space="preserve"> federation is a </w:t>
      </w:r>
      <w:r>
        <w:rPr>
          <w:rFonts w:ascii="Times New Roman" w:hAnsi="Times New Roman" w:cs="Times New Roman"/>
          <w:sz w:val="24"/>
          <w:szCs w:val="24"/>
        </w:rPr>
        <w:t>representation</w:t>
      </w:r>
      <w:r w:rsidRPr="00B57B0D">
        <w:rPr>
          <w:rFonts w:ascii="Times New Roman" w:hAnsi="Times New Roman" w:cs="Times New Roman"/>
          <w:sz w:val="24"/>
          <w:szCs w:val="24"/>
        </w:rPr>
        <w:t xml:space="preserve"> of the global nature of the</w:t>
      </w:r>
      <w:r>
        <w:rPr>
          <w:rFonts w:ascii="Times New Roman" w:hAnsi="Times New Roman" w:cs="Times New Roman"/>
          <w:sz w:val="24"/>
          <w:szCs w:val="24"/>
        </w:rPr>
        <w:t xml:space="preserve"> depicted</w:t>
      </w:r>
      <w:r w:rsidRPr="00B57B0D">
        <w:rPr>
          <w:rFonts w:ascii="Times New Roman" w:hAnsi="Times New Roman" w:cs="Times New Roman"/>
          <w:sz w:val="24"/>
          <w:szCs w:val="24"/>
        </w:rPr>
        <w:t xml:space="preserve"> athletic discipline; sports </w:t>
      </w:r>
      <w:r>
        <w:rPr>
          <w:rFonts w:ascii="Times New Roman" w:hAnsi="Times New Roman" w:cs="Times New Roman"/>
          <w:sz w:val="24"/>
          <w:szCs w:val="24"/>
        </w:rPr>
        <w:t xml:space="preserve">were </w:t>
      </w:r>
      <w:r w:rsidRPr="00B57B0D">
        <w:rPr>
          <w:rFonts w:ascii="Times New Roman" w:hAnsi="Times New Roman" w:cs="Times New Roman"/>
          <w:sz w:val="24"/>
          <w:szCs w:val="24"/>
        </w:rPr>
        <w:t xml:space="preserve">often </w:t>
      </w:r>
      <w:r>
        <w:rPr>
          <w:rFonts w:ascii="Times New Roman" w:hAnsi="Times New Roman" w:cs="Times New Roman"/>
          <w:sz w:val="24"/>
          <w:szCs w:val="24"/>
        </w:rPr>
        <w:t>viewed</w:t>
      </w:r>
      <w:r w:rsidRPr="00B57B0D">
        <w:rPr>
          <w:rFonts w:ascii="Times New Roman" w:hAnsi="Times New Roman" w:cs="Times New Roman"/>
          <w:sz w:val="24"/>
          <w:szCs w:val="24"/>
        </w:rPr>
        <w:t xml:space="preserve"> as the only </w:t>
      </w:r>
      <w:r>
        <w:rPr>
          <w:rFonts w:ascii="Times New Roman" w:hAnsi="Times New Roman" w:cs="Times New Roman"/>
          <w:sz w:val="24"/>
          <w:szCs w:val="24"/>
        </w:rPr>
        <w:t>significant</w:t>
      </w:r>
      <w:r w:rsidRPr="00B57B0D">
        <w:rPr>
          <w:rFonts w:ascii="Times New Roman" w:hAnsi="Times New Roman" w:cs="Times New Roman"/>
          <w:sz w:val="24"/>
          <w:szCs w:val="24"/>
        </w:rPr>
        <w:t xml:space="preserve"> common</w:t>
      </w:r>
      <w:r>
        <w:rPr>
          <w:rFonts w:ascii="Times New Roman" w:hAnsi="Times New Roman" w:cs="Times New Roman"/>
          <w:sz w:val="24"/>
          <w:szCs w:val="24"/>
        </w:rPr>
        <w:t>ality</w:t>
      </w:r>
      <w:r w:rsidRPr="00B57B0D">
        <w:rPr>
          <w:rFonts w:ascii="Times New Roman" w:hAnsi="Times New Roman" w:cs="Times New Roman"/>
          <w:sz w:val="24"/>
          <w:szCs w:val="24"/>
        </w:rPr>
        <w:t xml:space="preserve"> shared between otherwise di</w:t>
      </w:r>
      <w:r>
        <w:rPr>
          <w:rFonts w:ascii="Times New Roman" w:hAnsi="Times New Roman" w:cs="Times New Roman"/>
          <w:sz w:val="24"/>
          <w:szCs w:val="24"/>
        </w:rPr>
        <w:t>sparate</w:t>
      </w:r>
      <w:r w:rsidRPr="00B57B0D">
        <w:rPr>
          <w:rFonts w:ascii="Times New Roman" w:hAnsi="Times New Roman" w:cs="Times New Roman"/>
          <w:sz w:val="24"/>
          <w:szCs w:val="24"/>
        </w:rPr>
        <w:t xml:space="preserve"> global </w:t>
      </w:r>
      <w:r>
        <w:rPr>
          <w:rFonts w:ascii="Times New Roman" w:hAnsi="Times New Roman" w:cs="Times New Roman"/>
          <w:sz w:val="24"/>
          <w:szCs w:val="24"/>
        </w:rPr>
        <w:t>civilizations</w:t>
      </w:r>
      <w:r w:rsidRPr="00B57B0D">
        <w:rPr>
          <w:rFonts w:ascii="Times New Roman" w:hAnsi="Times New Roman" w:cs="Times New Roman"/>
          <w:sz w:val="24"/>
          <w:szCs w:val="24"/>
        </w:rPr>
        <w:t xml:space="preserve">. Sport federations </w:t>
      </w:r>
      <w:r>
        <w:rPr>
          <w:rFonts w:ascii="Times New Roman" w:hAnsi="Times New Roman" w:cs="Times New Roman"/>
          <w:sz w:val="24"/>
          <w:szCs w:val="24"/>
        </w:rPr>
        <w:t xml:space="preserve">typically seek to represent </w:t>
      </w:r>
      <w:r w:rsidRPr="00B57B0D">
        <w:rPr>
          <w:rFonts w:ascii="Times New Roman" w:hAnsi="Times New Roman" w:cs="Times New Roman"/>
          <w:sz w:val="24"/>
          <w:szCs w:val="24"/>
        </w:rPr>
        <w:t xml:space="preserve">the </w:t>
      </w:r>
      <w:r>
        <w:rPr>
          <w:rFonts w:ascii="Times New Roman" w:hAnsi="Times New Roman" w:cs="Times New Roman"/>
          <w:sz w:val="24"/>
          <w:szCs w:val="24"/>
        </w:rPr>
        <w:t>unique</w:t>
      </w:r>
      <w:r w:rsidRPr="00B57B0D">
        <w:rPr>
          <w:rFonts w:ascii="Times New Roman" w:hAnsi="Times New Roman" w:cs="Times New Roman"/>
          <w:sz w:val="24"/>
          <w:szCs w:val="24"/>
        </w:rPr>
        <w:t xml:space="preserve"> nature of their membership, a</w:t>
      </w:r>
      <w:r>
        <w:rPr>
          <w:rFonts w:ascii="Times New Roman" w:hAnsi="Times New Roman" w:cs="Times New Roman"/>
          <w:sz w:val="24"/>
          <w:szCs w:val="24"/>
        </w:rPr>
        <w:t xml:space="preserve"> significant</w:t>
      </w:r>
      <w:r w:rsidRPr="00B57B0D">
        <w:rPr>
          <w:rFonts w:ascii="Times New Roman" w:hAnsi="Times New Roman" w:cs="Times New Roman"/>
          <w:sz w:val="24"/>
          <w:szCs w:val="24"/>
        </w:rPr>
        <w:t xml:space="preserve"> quality as many national federations are</w:t>
      </w:r>
      <w:r>
        <w:rPr>
          <w:rFonts w:ascii="Times New Roman" w:hAnsi="Times New Roman" w:cs="Times New Roman"/>
          <w:sz w:val="24"/>
          <w:szCs w:val="24"/>
        </w:rPr>
        <w:t xml:space="preserve"> funded by direct or indirect</w:t>
      </w:r>
      <w:r w:rsidRPr="00B57B0D">
        <w:rPr>
          <w:rFonts w:ascii="Times New Roman" w:hAnsi="Times New Roman" w:cs="Times New Roman"/>
          <w:sz w:val="24"/>
          <w:szCs w:val="24"/>
        </w:rPr>
        <w:t xml:space="preserve"> government funding</w:t>
      </w:r>
      <w:r>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43"/>
      </w:r>
      <w:r w:rsidRPr="00B57B0D">
        <w:rPr>
          <w:rFonts w:ascii="Times New Roman" w:hAnsi="Times New Roman" w:cs="Times New Roman"/>
          <w:sz w:val="24"/>
          <w:szCs w:val="24"/>
        </w:rPr>
        <w:t xml:space="preserve"> Sports governance in Sub-Saharan Africa can clearly be attributed to the increased global and local attention sports receives. This interest has resulted in the demand for sustainable governance as well </w:t>
      </w:r>
      <w:r w:rsidRPr="00B57B0D">
        <w:rPr>
          <w:rFonts w:ascii="Times New Roman" w:hAnsi="Times New Roman" w:cs="Times New Roman"/>
          <w:sz w:val="24"/>
          <w:szCs w:val="24"/>
        </w:rPr>
        <w:lastRenderedPageBreak/>
        <w:t xml:space="preserve">as self- regulation of national sports federations. </w:t>
      </w:r>
      <w:r w:rsidRPr="005F119D">
        <w:rPr>
          <w:rFonts w:ascii="Times New Roman" w:hAnsi="Times New Roman" w:cs="Times New Roman"/>
          <w:sz w:val="24"/>
          <w:szCs w:val="24"/>
        </w:rPr>
        <w:t>The power to self-regulate resides mostly in alignment of a company with corporate governance standards of best practice</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44"/>
      </w:r>
      <w:r w:rsidR="00420E5A">
        <w:rPr>
          <w:rFonts w:ascii="Times New Roman" w:hAnsi="Times New Roman" w:cs="Times New Roman"/>
          <w:sz w:val="24"/>
          <w:szCs w:val="24"/>
        </w:rPr>
        <w:t xml:space="preserve"> </w:t>
      </w:r>
    </w:p>
    <w:p w14:paraId="0D657A79" w14:textId="5142C1BD"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South African national sports federations’ duty to enforce and comply with good governance principles has been stressed by their government and can be concluded to comply with the pillars of good corporate governance. The pillars of good sports governance include accountability, transparency, responsibility, and fairness.</w:t>
      </w:r>
      <w:r w:rsidRPr="00B57B0D">
        <w:rPr>
          <w:rFonts w:ascii="Times New Roman" w:hAnsi="Times New Roman" w:cs="Times New Roman"/>
          <w:sz w:val="24"/>
          <w:szCs w:val="24"/>
          <w:vertAlign w:val="superscript"/>
        </w:rPr>
        <w:footnoteReference w:id="45"/>
      </w:r>
      <w:r w:rsidRPr="00B57B0D">
        <w:rPr>
          <w:rFonts w:ascii="Times New Roman" w:hAnsi="Times New Roman" w:cs="Times New Roman"/>
          <w:sz w:val="24"/>
          <w:szCs w:val="24"/>
        </w:rPr>
        <w:t xml:space="preserve"> </w:t>
      </w:r>
    </w:p>
    <w:p w14:paraId="091825DD" w14:textId="77777777" w:rsidR="00965A51" w:rsidRPr="00B57B0D" w:rsidRDefault="00965A51" w:rsidP="005875A9">
      <w:pPr>
        <w:pStyle w:val="Heading3"/>
        <w:numPr>
          <w:ilvl w:val="0"/>
          <w:numId w:val="0"/>
        </w:numPr>
        <w:spacing w:line="360" w:lineRule="auto"/>
        <w:ind w:left="720"/>
        <w:jc w:val="both"/>
      </w:pPr>
      <w:bookmarkStart w:id="70" w:name="_Toc78185497"/>
      <w:r w:rsidRPr="00B57B0D">
        <w:t>2.3.1 PRINCIPLES/PILLARS OF GOOD GOVERNANCE</w:t>
      </w:r>
      <w:bookmarkEnd w:id="70"/>
    </w:p>
    <w:p w14:paraId="7E7141B5" w14:textId="77777777" w:rsidR="00965A51" w:rsidRPr="00B57B0D" w:rsidRDefault="00965A51" w:rsidP="005875A9">
      <w:pPr>
        <w:pStyle w:val="Heading3"/>
        <w:numPr>
          <w:ilvl w:val="0"/>
          <w:numId w:val="0"/>
        </w:numPr>
        <w:spacing w:line="360" w:lineRule="auto"/>
        <w:ind w:left="720"/>
        <w:jc w:val="both"/>
      </w:pPr>
      <w:bookmarkStart w:id="71" w:name="_Toc78185498"/>
      <w:r w:rsidRPr="00B57B0D">
        <w:t>2.3.1.1 TRANSPARENCY</w:t>
      </w:r>
      <w:bookmarkEnd w:id="71"/>
    </w:p>
    <w:p w14:paraId="59F2C652" w14:textId="1125CE3E"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Transparency is the principle that dictates th</w:t>
      </w:r>
      <w:r>
        <w:rPr>
          <w:rFonts w:ascii="Times New Roman" w:hAnsi="Times New Roman" w:cs="Times New Roman"/>
          <w:sz w:val="24"/>
          <w:szCs w:val="24"/>
        </w:rPr>
        <w:t>e importance of educating</w:t>
      </w:r>
      <w:r w:rsidRPr="00B57B0D">
        <w:rPr>
          <w:rFonts w:ascii="Times New Roman" w:hAnsi="Times New Roman" w:cs="Times New Roman"/>
          <w:sz w:val="24"/>
          <w:szCs w:val="24"/>
        </w:rPr>
        <w:t xml:space="preserve"> stakeholders about the organisation’s activities, </w:t>
      </w:r>
      <w:r>
        <w:rPr>
          <w:rFonts w:ascii="Times New Roman" w:hAnsi="Times New Roman" w:cs="Times New Roman"/>
          <w:sz w:val="24"/>
          <w:szCs w:val="24"/>
        </w:rPr>
        <w:t xml:space="preserve">its </w:t>
      </w:r>
      <w:r w:rsidRPr="00B57B0D">
        <w:rPr>
          <w:rFonts w:ascii="Times New Roman" w:hAnsi="Times New Roman" w:cs="Times New Roman"/>
          <w:sz w:val="24"/>
          <w:szCs w:val="24"/>
        </w:rPr>
        <w:t xml:space="preserve">future </w:t>
      </w:r>
      <w:r>
        <w:rPr>
          <w:rFonts w:ascii="Times New Roman" w:hAnsi="Times New Roman" w:cs="Times New Roman"/>
          <w:sz w:val="24"/>
          <w:szCs w:val="24"/>
        </w:rPr>
        <w:t xml:space="preserve">plans </w:t>
      </w:r>
      <w:r w:rsidRPr="00B57B0D">
        <w:rPr>
          <w:rFonts w:ascii="Times New Roman" w:hAnsi="Times New Roman" w:cs="Times New Roman"/>
          <w:sz w:val="24"/>
          <w:szCs w:val="24"/>
        </w:rPr>
        <w:t xml:space="preserve">and </w:t>
      </w:r>
      <w:r>
        <w:rPr>
          <w:rFonts w:ascii="Times New Roman" w:hAnsi="Times New Roman" w:cs="Times New Roman"/>
          <w:sz w:val="24"/>
          <w:szCs w:val="24"/>
        </w:rPr>
        <w:t>associated</w:t>
      </w:r>
      <w:r w:rsidRPr="00B57B0D">
        <w:rPr>
          <w:rFonts w:ascii="Times New Roman" w:hAnsi="Times New Roman" w:cs="Times New Roman"/>
          <w:sz w:val="24"/>
          <w:szCs w:val="24"/>
        </w:rPr>
        <w:t xml:space="preserve"> risks</w:t>
      </w:r>
      <w:r>
        <w:rPr>
          <w:rFonts w:ascii="Times New Roman" w:hAnsi="Times New Roman" w:cs="Times New Roman"/>
          <w:sz w:val="24"/>
          <w:szCs w:val="24"/>
        </w:rPr>
        <w:t xml:space="preserve"> in</w:t>
      </w:r>
      <w:r w:rsidRPr="00B57B0D">
        <w:rPr>
          <w:rFonts w:ascii="Times New Roman" w:hAnsi="Times New Roman" w:cs="Times New Roman"/>
          <w:sz w:val="24"/>
          <w:szCs w:val="24"/>
        </w:rPr>
        <w:t xml:space="preserve"> its </w:t>
      </w:r>
      <w:r>
        <w:rPr>
          <w:rFonts w:ascii="Times New Roman" w:hAnsi="Times New Roman" w:cs="Times New Roman"/>
          <w:sz w:val="24"/>
          <w:szCs w:val="24"/>
        </w:rPr>
        <w:t>corporate</w:t>
      </w:r>
      <w:r w:rsidRPr="00B57B0D">
        <w:rPr>
          <w:rFonts w:ascii="Times New Roman" w:hAnsi="Times New Roman" w:cs="Times New Roman"/>
          <w:sz w:val="24"/>
          <w:szCs w:val="24"/>
        </w:rPr>
        <w:t xml:space="preserve"> strategies.</w:t>
      </w:r>
      <w:r w:rsidRPr="00B57B0D">
        <w:rPr>
          <w:rFonts w:ascii="Times New Roman" w:hAnsi="Times New Roman" w:cs="Times New Roman"/>
          <w:sz w:val="24"/>
          <w:szCs w:val="24"/>
          <w:vertAlign w:val="superscript"/>
        </w:rPr>
        <w:footnoteReference w:id="46"/>
      </w:r>
      <w:r w:rsidRPr="00B57B0D">
        <w:rPr>
          <w:rFonts w:ascii="Times New Roman" w:hAnsi="Times New Roman" w:cs="Times New Roman"/>
          <w:sz w:val="24"/>
          <w:szCs w:val="24"/>
        </w:rPr>
        <w:t xml:space="preserve"> It can be </w:t>
      </w:r>
      <w:r>
        <w:rPr>
          <w:rFonts w:ascii="Times New Roman" w:hAnsi="Times New Roman" w:cs="Times New Roman"/>
          <w:sz w:val="24"/>
          <w:szCs w:val="24"/>
        </w:rPr>
        <w:t>seen</w:t>
      </w:r>
      <w:r w:rsidRPr="00B57B0D">
        <w:rPr>
          <w:rFonts w:ascii="Times New Roman" w:hAnsi="Times New Roman" w:cs="Times New Roman"/>
          <w:sz w:val="24"/>
          <w:szCs w:val="24"/>
        </w:rPr>
        <w:t xml:space="preserve"> as an in</w:t>
      </w:r>
      <w:r>
        <w:rPr>
          <w:rFonts w:ascii="Times New Roman" w:hAnsi="Times New Roman" w:cs="Times New Roman"/>
          <w:sz w:val="24"/>
          <w:szCs w:val="24"/>
        </w:rPr>
        <w:t>herent</w:t>
      </w:r>
      <w:r w:rsidRPr="00B57B0D">
        <w:rPr>
          <w:rFonts w:ascii="Times New Roman" w:hAnsi="Times New Roman" w:cs="Times New Roman"/>
          <w:sz w:val="24"/>
          <w:szCs w:val="24"/>
        </w:rPr>
        <w:t xml:space="preserve"> value of being a</w:t>
      </w:r>
      <w:r>
        <w:rPr>
          <w:rFonts w:ascii="Times New Roman" w:hAnsi="Times New Roman" w:cs="Times New Roman"/>
          <w:sz w:val="24"/>
          <w:szCs w:val="24"/>
        </w:rPr>
        <w:t>n accountable</w:t>
      </w:r>
      <w:r w:rsidRPr="00B57B0D">
        <w:rPr>
          <w:rFonts w:ascii="Times New Roman" w:hAnsi="Times New Roman" w:cs="Times New Roman"/>
          <w:sz w:val="24"/>
          <w:szCs w:val="24"/>
        </w:rPr>
        <w:t xml:space="preserve"> and </w:t>
      </w:r>
      <w:r>
        <w:rPr>
          <w:rFonts w:ascii="Times New Roman" w:hAnsi="Times New Roman" w:cs="Times New Roman"/>
          <w:sz w:val="24"/>
          <w:szCs w:val="24"/>
        </w:rPr>
        <w:t>independent</w:t>
      </w:r>
      <w:r w:rsidRPr="00B57B0D">
        <w:rPr>
          <w:rFonts w:ascii="Times New Roman" w:hAnsi="Times New Roman" w:cs="Times New Roman"/>
          <w:sz w:val="24"/>
          <w:szCs w:val="24"/>
        </w:rPr>
        <w:t xml:space="preserve"> organisation </w:t>
      </w:r>
      <w:r>
        <w:rPr>
          <w:rFonts w:ascii="Times New Roman" w:hAnsi="Times New Roman" w:cs="Times New Roman"/>
          <w:sz w:val="24"/>
          <w:szCs w:val="24"/>
        </w:rPr>
        <w:t xml:space="preserve">as well as </w:t>
      </w:r>
      <w:r w:rsidRPr="00B57B0D">
        <w:rPr>
          <w:rFonts w:ascii="Times New Roman" w:hAnsi="Times New Roman" w:cs="Times New Roman"/>
          <w:sz w:val="24"/>
          <w:szCs w:val="24"/>
        </w:rPr>
        <w:t xml:space="preserve">to </w:t>
      </w:r>
      <w:r>
        <w:rPr>
          <w:rFonts w:ascii="Times New Roman" w:hAnsi="Times New Roman" w:cs="Times New Roman"/>
          <w:sz w:val="24"/>
          <w:szCs w:val="24"/>
        </w:rPr>
        <w:t>gain the public’s trust</w:t>
      </w:r>
      <w:r w:rsidRPr="00B57B0D">
        <w:rPr>
          <w:rFonts w:ascii="Times New Roman" w:hAnsi="Times New Roman" w:cs="Times New Roman"/>
          <w:sz w:val="24"/>
          <w:szCs w:val="24"/>
        </w:rPr>
        <w:t xml:space="preserve">. Transparency also known as openness, is practised by national sports federations in their operations, through their willingness to </w:t>
      </w:r>
      <w:r>
        <w:rPr>
          <w:rFonts w:ascii="Times New Roman" w:hAnsi="Times New Roman" w:cs="Times New Roman"/>
          <w:sz w:val="24"/>
          <w:szCs w:val="24"/>
        </w:rPr>
        <w:t>supply stakeholders and shareholders with accurate details</w:t>
      </w:r>
      <w:r w:rsidRPr="00B57B0D">
        <w:rPr>
          <w:rFonts w:ascii="Times New Roman" w:hAnsi="Times New Roman" w:cs="Times New Roman"/>
          <w:sz w:val="24"/>
          <w:szCs w:val="24"/>
        </w:rPr>
        <w:t>. This is measured by their ability to disclose accurate information pertaining to the operations and performance on time and can be determined by the number of cases reported regarding the opposition of those in power and can be a result from misuse of power, corruption, or even financial mismanagement by those in authority.</w:t>
      </w:r>
      <w:r w:rsidRPr="00B57B0D">
        <w:rPr>
          <w:rFonts w:ascii="Times New Roman" w:hAnsi="Times New Roman" w:cs="Times New Roman"/>
          <w:sz w:val="24"/>
          <w:szCs w:val="24"/>
          <w:vertAlign w:val="superscript"/>
        </w:rPr>
        <w:footnoteReference w:id="47"/>
      </w:r>
      <w:r w:rsidRPr="00B57B0D">
        <w:rPr>
          <w:rFonts w:ascii="Times New Roman" w:hAnsi="Times New Roman" w:cs="Times New Roman"/>
          <w:sz w:val="24"/>
          <w:szCs w:val="24"/>
        </w:rPr>
        <w:t xml:space="preserve"> Lower cases reported indicated a higher level of transparency in the sports federation. It was concluded during the 1997 Commonwealth Heads of Government in Edinburgh that capacity should be built in all Commonwealth countries to allow companies to promote good corporate governance in order to ensure accountability and reduce corruption.</w:t>
      </w:r>
      <w:r w:rsidRPr="00B57B0D">
        <w:rPr>
          <w:rFonts w:ascii="Times New Roman" w:hAnsi="Times New Roman" w:cs="Times New Roman"/>
          <w:sz w:val="24"/>
          <w:szCs w:val="24"/>
          <w:vertAlign w:val="superscript"/>
        </w:rPr>
        <w:footnoteReference w:id="48"/>
      </w:r>
      <w:r w:rsidR="00F7457B">
        <w:rPr>
          <w:rFonts w:ascii="Times New Roman" w:hAnsi="Times New Roman" w:cs="Times New Roman"/>
          <w:sz w:val="24"/>
          <w:szCs w:val="24"/>
        </w:rPr>
        <w:t xml:space="preserve"> </w:t>
      </w:r>
      <w:r w:rsidR="00F7457B" w:rsidRPr="00403809">
        <w:rPr>
          <w:rFonts w:ascii="Times New Roman" w:hAnsi="Times New Roman" w:cs="Times New Roman"/>
          <w:sz w:val="24"/>
          <w:szCs w:val="24"/>
        </w:rPr>
        <w:t>A precondition for ethical sport being good sport governance, is greatly influenced by a certain absence of transparency in decision making processes and by the power stakes.</w:t>
      </w:r>
    </w:p>
    <w:p w14:paraId="51AF2482"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According to </w:t>
      </w:r>
      <w:proofErr w:type="spellStart"/>
      <w:r w:rsidRPr="00B57B0D">
        <w:rPr>
          <w:rFonts w:ascii="Times New Roman" w:hAnsi="Times New Roman" w:cs="Times New Roman"/>
          <w:sz w:val="24"/>
          <w:szCs w:val="24"/>
        </w:rPr>
        <w:t>Salmar</w:t>
      </w:r>
      <w:proofErr w:type="spellEnd"/>
      <w:r w:rsidRPr="00B57B0D">
        <w:rPr>
          <w:rFonts w:ascii="Times New Roman" w:hAnsi="Times New Roman" w:cs="Times New Roman"/>
          <w:sz w:val="24"/>
          <w:szCs w:val="24"/>
        </w:rPr>
        <w:t xml:space="preserve"> Burger, South African national sports federations can be used as a guideline in the formation of a model tailored to meet Kenyan requirements as they have </w:t>
      </w:r>
      <w:r w:rsidRPr="00B57B0D">
        <w:rPr>
          <w:rFonts w:ascii="Times New Roman" w:hAnsi="Times New Roman" w:cs="Times New Roman"/>
          <w:sz w:val="24"/>
          <w:szCs w:val="24"/>
        </w:rPr>
        <w:lastRenderedPageBreak/>
        <w:t xml:space="preserve">accomplished a high level of transparency as well as meet the necessary parameters to indicate a high level of transparency in sports federations. They are able </w:t>
      </w:r>
      <w:r>
        <w:rPr>
          <w:rFonts w:ascii="Times New Roman" w:hAnsi="Times New Roman" w:cs="Times New Roman"/>
          <w:sz w:val="24"/>
          <w:szCs w:val="24"/>
        </w:rPr>
        <w:t>to guarantee</w:t>
      </w:r>
      <w:r w:rsidRPr="00B57B0D">
        <w:rPr>
          <w:rFonts w:ascii="Times New Roman" w:hAnsi="Times New Roman" w:cs="Times New Roman"/>
          <w:sz w:val="24"/>
          <w:szCs w:val="24"/>
        </w:rPr>
        <w:t xml:space="preserve"> that all investors and relevant parties </w:t>
      </w:r>
      <w:r>
        <w:rPr>
          <w:rFonts w:ascii="Times New Roman" w:hAnsi="Times New Roman" w:cs="Times New Roman"/>
          <w:sz w:val="24"/>
          <w:szCs w:val="24"/>
        </w:rPr>
        <w:t>can obtain</w:t>
      </w:r>
      <w:r w:rsidRPr="00B57B0D">
        <w:rPr>
          <w:rFonts w:ascii="Times New Roman" w:hAnsi="Times New Roman" w:cs="Times New Roman"/>
          <w:sz w:val="24"/>
          <w:szCs w:val="24"/>
        </w:rPr>
        <w:t xml:space="preserve"> to c</w:t>
      </w:r>
      <w:r>
        <w:rPr>
          <w:rFonts w:ascii="Times New Roman" w:hAnsi="Times New Roman" w:cs="Times New Roman"/>
          <w:sz w:val="24"/>
          <w:szCs w:val="24"/>
        </w:rPr>
        <w:t>omprehensible</w:t>
      </w:r>
      <w:r w:rsidRPr="00B57B0D">
        <w:rPr>
          <w:rFonts w:ascii="Times New Roman" w:hAnsi="Times New Roman" w:cs="Times New Roman"/>
          <w:sz w:val="24"/>
          <w:szCs w:val="24"/>
        </w:rPr>
        <w:t xml:space="preserve"> </w:t>
      </w:r>
      <w:r>
        <w:rPr>
          <w:rFonts w:ascii="Times New Roman" w:hAnsi="Times New Roman" w:cs="Times New Roman"/>
          <w:sz w:val="24"/>
          <w:szCs w:val="24"/>
        </w:rPr>
        <w:t>information</w:t>
      </w:r>
      <w:r w:rsidRPr="00B57B0D">
        <w:rPr>
          <w:rFonts w:ascii="Times New Roman" w:hAnsi="Times New Roman" w:cs="Times New Roman"/>
          <w:sz w:val="24"/>
          <w:szCs w:val="24"/>
        </w:rPr>
        <w:t xml:space="preserve"> </w:t>
      </w:r>
      <w:r>
        <w:rPr>
          <w:rFonts w:ascii="Times New Roman" w:hAnsi="Times New Roman" w:cs="Times New Roman"/>
          <w:sz w:val="24"/>
          <w:szCs w:val="24"/>
        </w:rPr>
        <w:t>that</w:t>
      </w:r>
      <w:r w:rsidRPr="00B57B0D">
        <w:rPr>
          <w:rFonts w:ascii="Times New Roman" w:hAnsi="Times New Roman" w:cs="Times New Roman"/>
          <w:sz w:val="24"/>
          <w:szCs w:val="24"/>
        </w:rPr>
        <w:t xml:space="preserve"> </w:t>
      </w:r>
      <w:r>
        <w:rPr>
          <w:rFonts w:ascii="Times New Roman" w:hAnsi="Times New Roman" w:cs="Times New Roman"/>
          <w:sz w:val="24"/>
          <w:szCs w:val="24"/>
        </w:rPr>
        <w:t>are</w:t>
      </w:r>
      <w:r w:rsidRPr="00B57B0D">
        <w:rPr>
          <w:rFonts w:ascii="Times New Roman" w:hAnsi="Times New Roman" w:cs="Times New Roman"/>
          <w:sz w:val="24"/>
          <w:szCs w:val="24"/>
        </w:rPr>
        <w:t xml:space="preserve"> an accurate reflection of the financial, environmental, and social position of the sport federation.</w:t>
      </w:r>
      <w:r w:rsidRPr="00B57B0D">
        <w:rPr>
          <w:rFonts w:ascii="Times New Roman" w:hAnsi="Times New Roman" w:cs="Times New Roman"/>
          <w:sz w:val="24"/>
          <w:szCs w:val="24"/>
          <w:vertAlign w:val="superscript"/>
        </w:rPr>
        <w:footnoteReference w:id="49"/>
      </w:r>
      <w:r w:rsidRPr="00B57B0D">
        <w:rPr>
          <w:rFonts w:ascii="Times New Roman" w:hAnsi="Times New Roman" w:cs="Times New Roman"/>
          <w:sz w:val="24"/>
          <w:szCs w:val="24"/>
        </w:rPr>
        <w:t xml:space="preserve"> This is reflected in the high levels of confidence that stakeholders have in the management and decision making in sports federations. Failure to disclose information pertaining to the management and functioning of the federation can result in the inability of the sports federation to acquire outside funding.</w:t>
      </w:r>
      <w:r w:rsidRPr="00B57B0D">
        <w:rPr>
          <w:rFonts w:ascii="Times New Roman" w:hAnsi="Times New Roman" w:cs="Times New Roman"/>
          <w:sz w:val="24"/>
          <w:szCs w:val="24"/>
          <w:vertAlign w:val="superscript"/>
        </w:rPr>
        <w:footnoteReference w:id="50"/>
      </w:r>
      <w:r w:rsidRPr="00B57B0D">
        <w:rPr>
          <w:rFonts w:ascii="Times New Roman" w:hAnsi="Times New Roman" w:cs="Times New Roman"/>
          <w:sz w:val="24"/>
          <w:szCs w:val="24"/>
        </w:rPr>
        <w:t xml:space="preserve"> </w:t>
      </w:r>
    </w:p>
    <w:p w14:paraId="47187E92"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Kenya, despite theoretically being provided</w:t>
      </w:r>
      <w:r>
        <w:rPr>
          <w:rFonts w:ascii="Times New Roman" w:hAnsi="Times New Roman" w:cs="Times New Roman"/>
          <w:sz w:val="24"/>
          <w:szCs w:val="24"/>
        </w:rPr>
        <w:t>,</w:t>
      </w:r>
      <w:r w:rsidRPr="00B57B0D">
        <w:rPr>
          <w:rFonts w:ascii="Times New Roman" w:hAnsi="Times New Roman" w:cs="Times New Roman"/>
          <w:sz w:val="24"/>
          <w:szCs w:val="24"/>
        </w:rPr>
        <w:t xml:space="preserve"> transparency is yet to be fully achieved in sports governance in Kenya as transparency works hand in hand with integrity. The more integrity there is, the higher the levels of transparency will be in the sports federation. Sports federations are ridiculed with high levels of corruption and lack of transparency in the management of sports revenue</w:t>
      </w:r>
      <w:r>
        <w:rPr>
          <w:rFonts w:ascii="Times New Roman" w:hAnsi="Times New Roman" w:cs="Times New Roman"/>
          <w:sz w:val="24"/>
          <w:szCs w:val="24"/>
        </w:rPr>
        <w:t>;</w:t>
      </w:r>
      <w:r w:rsidRPr="00B57B0D">
        <w:rPr>
          <w:rFonts w:ascii="Times New Roman" w:hAnsi="Times New Roman" w:cs="Times New Roman"/>
          <w:sz w:val="24"/>
          <w:szCs w:val="24"/>
        </w:rPr>
        <w:t xml:space="preserve"> a clear example is the failure to audit the Kenya Football Federation books of accounts and sharing the edited figures with constituent clubs resulting in an international ban by the world body, FIFA.</w:t>
      </w:r>
      <w:r w:rsidRPr="00B57B0D">
        <w:rPr>
          <w:rFonts w:ascii="Times New Roman" w:hAnsi="Times New Roman" w:cs="Times New Roman"/>
          <w:sz w:val="24"/>
          <w:szCs w:val="24"/>
          <w:vertAlign w:val="superscript"/>
        </w:rPr>
        <w:footnoteReference w:id="51"/>
      </w:r>
      <w:r w:rsidRPr="00B57B0D">
        <w:rPr>
          <w:rFonts w:ascii="Times New Roman" w:hAnsi="Times New Roman" w:cs="Times New Roman"/>
          <w:sz w:val="24"/>
          <w:szCs w:val="24"/>
        </w:rPr>
        <w:t xml:space="preserve"> In order to enhance transparency in Kenyan sports federations, there is a need for incentives for the</w:t>
      </w:r>
      <w:r>
        <w:rPr>
          <w:rFonts w:ascii="Times New Roman" w:hAnsi="Times New Roman" w:cs="Times New Roman"/>
          <w:sz w:val="24"/>
          <w:szCs w:val="24"/>
        </w:rPr>
        <w:t>m</w:t>
      </w:r>
      <w:r w:rsidRPr="00B57B0D">
        <w:rPr>
          <w:rFonts w:ascii="Times New Roman" w:hAnsi="Times New Roman" w:cs="Times New Roman"/>
          <w:sz w:val="24"/>
          <w:szCs w:val="24"/>
        </w:rPr>
        <w:t xml:space="preserve"> to achieve this. This can be done internally or externally from stakeholders through putting pressure on sports federations in an attempt to force them to be more transparent. The Kenyan government should ensure adequate regulations and legislations are enforced concerning financial reporting to ensure maximum levels of transparency with regards to the management and administration of sports federations in Kenya. Most legislations enacted target corporations in general to be able to see effective change legislation must be passed focusing on the importance of transparency in sports governance especially with regards to sports federations.</w:t>
      </w:r>
      <w:r w:rsidRPr="00B57B0D">
        <w:rPr>
          <w:rFonts w:ascii="Times New Roman" w:hAnsi="Times New Roman" w:cs="Times New Roman"/>
          <w:sz w:val="24"/>
          <w:szCs w:val="24"/>
          <w:vertAlign w:val="superscript"/>
        </w:rPr>
        <w:footnoteReference w:id="52"/>
      </w:r>
      <w:r w:rsidRPr="00B57B0D">
        <w:rPr>
          <w:rFonts w:ascii="Times New Roman" w:hAnsi="Times New Roman" w:cs="Times New Roman"/>
          <w:sz w:val="24"/>
          <w:szCs w:val="24"/>
        </w:rPr>
        <w:t xml:space="preserve"> </w:t>
      </w:r>
    </w:p>
    <w:p w14:paraId="11BC7DBC" w14:textId="77777777" w:rsidR="00965A51" w:rsidRPr="00B57B0D" w:rsidRDefault="00965A51" w:rsidP="005875A9">
      <w:pPr>
        <w:pStyle w:val="Heading3"/>
        <w:numPr>
          <w:ilvl w:val="0"/>
          <w:numId w:val="0"/>
        </w:numPr>
        <w:spacing w:line="360" w:lineRule="auto"/>
        <w:ind w:left="720"/>
        <w:jc w:val="both"/>
      </w:pPr>
      <w:bookmarkStart w:id="72" w:name="_Toc78185499"/>
      <w:r w:rsidRPr="00B57B0D">
        <w:t>2.3.1.2 FAIRNESS</w:t>
      </w:r>
      <w:bookmarkEnd w:id="72"/>
      <w:r>
        <w:t xml:space="preserve"> </w:t>
      </w:r>
    </w:p>
    <w:p w14:paraId="07304ED8"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equal treatment of all with the avoidance of bias towards one or more entities as compared to the other(s) is known as fairness.</w:t>
      </w:r>
      <w:r w:rsidRPr="00B57B0D">
        <w:rPr>
          <w:rFonts w:ascii="Times New Roman" w:hAnsi="Times New Roman" w:cs="Times New Roman"/>
          <w:sz w:val="24"/>
          <w:szCs w:val="24"/>
          <w:vertAlign w:val="superscript"/>
        </w:rPr>
        <w:footnoteReference w:id="53"/>
      </w:r>
      <w:r w:rsidRPr="00B57B0D">
        <w:rPr>
          <w:rFonts w:ascii="Times New Roman" w:hAnsi="Times New Roman" w:cs="Times New Roman"/>
          <w:sz w:val="24"/>
          <w:szCs w:val="24"/>
        </w:rPr>
        <w:t xml:space="preserve"> In sports governance, fairness is reflected in the equal consideration of shareholdings shareholders receive which can be argued to be </w:t>
      </w:r>
      <w:r w:rsidRPr="00B57B0D">
        <w:rPr>
          <w:rFonts w:ascii="Times New Roman" w:hAnsi="Times New Roman" w:cs="Times New Roman"/>
          <w:sz w:val="24"/>
          <w:szCs w:val="24"/>
        </w:rPr>
        <w:lastRenderedPageBreak/>
        <w:t>a democratic process. Furthermore, it is seen in the equal treatment of all stakeholders in this case the media, fans, athletes, investors, coaches, sponsors, members, and the government.</w:t>
      </w:r>
      <w:r w:rsidRPr="00B57B0D">
        <w:rPr>
          <w:rFonts w:ascii="Times New Roman" w:hAnsi="Times New Roman" w:cs="Times New Roman"/>
          <w:sz w:val="24"/>
          <w:szCs w:val="24"/>
          <w:vertAlign w:val="superscript"/>
        </w:rPr>
        <w:footnoteReference w:id="54"/>
      </w:r>
      <w:r w:rsidRPr="00B57B0D">
        <w:t xml:space="preserve"> </w:t>
      </w:r>
      <w:r w:rsidRPr="00B57B0D">
        <w:rPr>
          <w:rFonts w:ascii="Times New Roman" w:hAnsi="Times New Roman" w:cs="Times New Roman"/>
          <w:sz w:val="24"/>
          <w:szCs w:val="24"/>
        </w:rPr>
        <w:t>Fairness can be calculated by the degree of democracy that encourages more successful policies because,</w:t>
      </w:r>
      <w:r w:rsidRPr="00745077">
        <w:t xml:space="preserve"> </w:t>
      </w:r>
      <w:r>
        <w:rPr>
          <w:rFonts w:ascii="Times New Roman" w:hAnsi="Times New Roman" w:cs="Times New Roman"/>
          <w:sz w:val="24"/>
          <w:szCs w:val="24"/>
        </w:rPr>
        <w:t>s</w:t>
      </w:r>
      <w:r w:rsidRPr="00745077">
        <w:rPr>
          <w:rFonts w:ascii="Times New Roman" w:hAnsi="Times New Roman" w:cs="Times New Roman"/>
          <w:sz w:val="24"/>
          <w:szCs w:val="24"/>
        </w:rPr>
        <w:t>takeholders bring specialized experience to the decision-making process and more readily implement policies when they feel a sense of power over those policies.</w:t>
      </w:r>
      <w:r w:rsidRPr="00B57B0D">
        <w:rPr>
          <w:rFonts w:ascii="Times New Roman" w:hAnsi="Times New Roman" w:cs="Times New Roman"/>
          <w:sz w:val="24"/>
          <w:szCs w:val="24"/>
          <w:vertAlign w:val="superscript"/>
        </w:rPr>
        <w:footnoteReference w:id="55"/>
      </w:r>
      <w:r w:rsidRPr="00B57B0D">
        <w:rPr>
          <w:rFonts w:ascii="Times New Roman" w:hAnsi="Times New Roman" w:cs="Times New Roman"/>
          <w:sz w:val="24"/>
          <w:szCs w:val="24"/>
        </w:rPr>
        <w:t xml:space="preserve"> It is improved through corporate governance rating. This is simply the assessment of different corporations on aspects of their corporate governance and the results are published to help the respective corporations to improve on their performance in fairness.</w:t>
      </w:r>
      <w:r w:rsidRPr="00B57B0D">
        <w:rPr>
          <w:rFonts w:ascii="Times New Roman" w:hAnsi="Times New Roman" w:cs="Times New Roman"/>
          <w:sz w:val="24"/>
          <w:szCs w:val="24"/>
          <w:vertAlign w:val="superscript"/>
        </w:rPr>
        <w:footnoteReference w:id="56"/>
      </w:r>
      <w:r w:rsidRPr="00B57B0D">
        <w:rPr>
          <w:rFonts w:ascii="Times New Roman" w:hAnsi="Times New Roman" w:cs="Times New Roman"/>
          <w:sz w:val="24"/>
          <w:szCs w:val="24"/>
        </w:rPr>
        <w:t xml:space="preserve"> </w:t>
      </w:r>
    </w:p>
    <w:p w14:paraId="634D7B20"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South Africa, sports federations are seen to comply with fairness with regards to their stakeholders as it is reflected in the equal treatment of their stakeholders as well as the exercise of democracy in the election of board members thus validating the fairness of elections.</w:t>
      </w:r>
      <w:r w:rsidRPr="00B57B0D">
        <w:rPr>
          <w:rFonts w:ascii="Times New Roman" w:hAnsi="Times New Roman" w:cs="Times New Roman"/>
          <w:sz w:val="24"/>
          <w:szCs w:val="24"/>
          <w:vertAlign w:val="superscript"/>
        </w:rPr>
        <w:footnoteReference w:id="57"/>
      </w:r>
      <w:r w:rsidRPr="00B57B0D">
        <w:rPr>
          <w:rFonts w:ascii="Times New Roman" w:hAnsi="Times New Roman" w:cs="Times New Roman"/>
          <w:sz w:val="24"/>
          <w:szCs w:val="24"/>
        </w:rPr>
        <w:t xml:space="preserve"> The term of office for which presidents as well as board of directors of sports federations are limited and gender sensitive allowing for both women and men to apply.</w:t>
      </w:r>
      <w:r w:rsidRPr="00B57B0D">
        <w:rPr>
          <w:rFonts w:ascii="Times New Roman" w:hAnsi="Times New Roman" w:cs="Times New Roman"/>
          <w:sz w:val="24"/>
          <w:szCs w:val="24"/>
          <w:vertAlign w:val="superscript"/>
        </w:rPr>
        <w:footnoteReference w:id="58"/>
      </w:r>
    </w:p>
    <w:p w14:paraId="2E795F7B"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Kenyan sports federations have failed to fully incorporate fairness in their management. Equal treatment creates a suitable environment for sports to prosper as there is function synchrony in both the authorities and members of sports federations. In Kenya, sports federations are seen to adhere more to principles of corporate governance that govern the practices of official</w:t>
      </w:r>
      <w:r>
        <w:rPr>
          <w:rFonts w:ascii="Times New Roman" w:hAnsi="Times New Roman" w:cs="Times New Roman"/>
          <w:sz w:val="24"/>
          <w:szCs w:val="24"/>
        </w:rPr>
        <w:t>s</w:t>
      </w:r>
      <w:r w:rsidRPr="00B57B0D">
        <w:rPr>
          <w:rFonts w:ascii="Times New Roman" w:hAnsi="Times New Roman" w:cs="Times New Roman"/>
          <w:sz w:val="24"/>
          <w:szCs w:val="24"/>
        </w:rPr>
        <w:t xml:space="preserve"> and those involved in sport and less to long term plans and serving the community.</w:t>
      </w:r>
      <w:r w:rsidRPr="00B57B0D">
        <w:rPr>
          <w:rFonts w:ascii="Times New Roman" w:hAnsi="Times New Roman" w:cs="Times New Roman"/>
          <w:sz w:val="24"/>
          <w:szCs w:val="24"/>
          <w:vertAlign w:val="superscript"/>
        </w:rPr>
        <w:footnoteReference w:id="59"/>
      </w:r>
      <w:r w:rsidRPr="00B57B0D">
        <w:rPr>
          <w:rFonts w:ascii="Times New Roman" w:hAnsi="Times New Roman" w:cs="Times New Roman"/>
          <w:sz w:val="24"/>
          <w:szCs w:val="24"/>
        </w:rPr>
        <w:t xml:space="preserve"> The absence of fairness in Kenyan sports federations has led to the unfair elections with inadequate representation of needs and requirements of shareholders and stakeholders. </w:t>
      </w:r>
    </w:p>
    <w:p w14:paraId="0150B7E5" w14:textId="77777777" w:rsidR="00965A51" w:rsidRPr="00B57B0D" w:rsidRDefault="00965A51" w:rsidP="005875A9">
      <w:pPr>
        <w:pStyle w:val="Heading3"/>
        <w:numPr>
          <w:ilvl w:val="0"/>
          <w:numId w:val="0"/>
        </w:numPr>
        <w:spacing w:line="360" w:lineRule="auto"/>
        <w:ind w:left="720"/>
        <w:jc w:val="both"/>
      </w:pPr>
      <w:bookmarkStart w:id="73" w:name="_Toc78185500"/>
      <w:r w:rsidRPr="00B57B0D">
        <w:lastRenderedPageBreak/>
        <w:t>2.3.1.3 ACCOUNTABILITY</w:t>
      </w:r>
      <w:bookmarkEnd w:id="73"/>
    </w:p>
    <w:p w14:paraId="10AB873D"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Accountability in corporate governance refers to the</w:t>
      </w:r>
      <w:r>
        <w:rPr>
          <w:rFonts w:ascii="Times New Roman" w:hAnsi="Times New Roman" w:cs="Times New Roman"/>
          <w:sz w:val="24"/>
          <w:szCs w:val="24"/>
        </w:rPr>
        <w:t xml:space="preserve"> responsibility</w:t>
      </w:r>
      <w:r w:rsidRPr="00B57B0D">
        <w:rPr>
          <w:rFonts w:ascii="Times New Roman" w:hAnsi="Times New Roman" w:cs="Times New Roman"/>
          <w:sz w:val="24"/>
          <w:szCs w:val="24"/>
        </w:rPr>
        <w:t xml:space="preserve"> to</w:t>
      </w:r>
      <w:r>
        <w:rPr>
          <w:rFonts w:ascii="Times New Roman" w:hAnsi="Times New Roman" w:cs="Times New Roman"/>
          <w:sz w:val="24"/>
          <w:szCs w:val="24"/>
        </w:rPr>
        <w:t xml:space="preserve"> offer</w:t>
      </w:r>
      <w:r w:rsidRPr="00B57B0D">
        <w:rPr>
          <w:rFonts w:ascii="Times New Roman" w:hAnsi="Times New Roman" w:cs="Times New Roman"/>
          <w:sz w:val="24"/>
          <w:szCs w:val="24"/>
        </w:rPr>
        <w:t xml:space="preserve"> a reason for the corporation’s conduct and actions.</w:t>
      </w:r>
      <w:r w:rsidRPr="00B57B0D">
        <w:rPr>
          <w:rFonts w:ascii="Times New Roman" w:hAnsi="Times New Roman" w:cs="Times New Roman"/>
          <w:sz w:val="24"/>
          <w:szCs w:val="24"/>
          <w:vertAlign w:val="superscript"/>
        </w:rPr>
        <w:footnoteReference w:id="60"/>
      </w:r>
      <w:r w:rsidRPr="00B57B0D">
        <w:rPr>
          <w:rFonts w:ascii="Times New Roman" w:hAnsi="Times New Roman" w:cs="Times New Roman"/>
          <w:sz w:val="24"/>
          <w:szCs w:val="24"/>
        </w:rPr>
        <w:t xml:space="preserve"> Sports Federations hold similar responsibilities and roles to those of corporate boards therefore they share a need to prove their legitimacy in accountability displayed towards members and stakeholders.</w:t>
      </w:r>
      <w:r w:rsidRPr="00B57B0D">
        <w:rPr>
          <w:rFonts w:ascii="Times New Roman" w:hAnsi="Times New Roman" w:cs="Times New Roman"/>
          <w:sz w:val="24"/>
          <w:szCs w:val="24"/>
          <w:vertAlign w:val="superscript"/>
        </w:rPr>
        <w:footnoteReference w:id="61"/>
      </w:r>
      <w:r w:rsidRPr="00B57B0D">
        <w:rPr>
          <w:rFonts w:ascii="Times New Roman" w:hAnsi="Times New Roman" w:cs="Times New Roman"/>
          <w:sz w:val="24"/>
          <w:szCs w:val="24"/>
        </w:rPr>
        <w:t xml:space="preserve"> This principle can be measured through the accountability of board members, the organisational structure, responsibility and accountability this can be done through introducing supervisory mechanisms achieving balance in the powers given to those in authority by holding them liable for their actions as well them having to explain their actions to stakeholders.</w:t>
      </w:r>
      <w:r w:rsidRPr="00B57B0D">
        <w:rPr>
          <w:rFonts w:ascii="Times New Roman" w:hAnsi="Times New Roman" w:cs="Times New Roman"/>
          <w:sz w:val="24"/>
          <w:szCs w:val="24"/>
          <w:vertAlign w:val="superscript"/>
        </w:rPr>
        <w:footnoteReference w:id="62"/>
      </w:r>
      <w:r w:rsidRPr="00B57B0D">
        <w:rPr>
          <w:rFonts w:ascii="Times New Roman" w:hAnsi="Times New Roman" w:cs="Times New Roman"/>
          <w:sz w:val="24"/>
          <w:szCs w:val="24"/>
        </w:rPr>
        <w:t xml:space="preserve"> </w:t>
      </w:r>
    </w:p>
    <w:p w14:paraId="1F6FE7BC"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The King Code of Governance in South Africa, denotes accountability in sports governance as the </w:t>
      </w:r>
      <w:r>
        <w:rPr>
          <w:rFonts w:ascii="Times New Roman" w:hAnsi="Times New Roman" w:cs="Times New Roman"/>
          <w:sz w:val="24"/>
          <w:szCs w:val="24"/>
        </w:rPr>
        <w:t>execution</w:t>
      </w:r>
      <w:r w:rsidRPr="00B57B0D">
        <w:rPr>
          <w:rFonts w:ascii="Times New Roman" w:hAnsi="Times New Roman" w:cs="Times New Roman"/>
          <w:sz w:val="24"/>
          <w:szCs w:val="24"/>
        </w:rPr>
        <w:t xml:space="preserve"> of </w:t>
      </w:r>
      <w:r>
        <w:rPr>
          <w:rFonts w:ascii="Times New Roman" w:hAnsi="Times New Roman" w:cs="Times New Roman"/>
          <w:sz w:val="24"/>
          <w:szCs w:val="24"/>
        </w:rPr>
        <w:t>disjunction</w:t>
      </w:r>
      <w:r w:rsidRPr="00B57B0D">
        <w:rPr>
          <w:rFonts w:ascii="Times New Roman" w:hAnsi="Times New Roman" w:cs="Times New Roman"/>
          <w:sz w:val="24"/>
          <w:szCs w:val="24"/>
        </w:rPr>
        <w:t xml:space="preserve"> of powers in the sport federation’s governance</w:t>
      </w:r>
      <w:r>
        <w:rPr>
          <w:rFonts w:ascii="Times New Roman" w:hAnsi="Times New Roman" w:cs="Times New Roman"/>
          <w:sz w:val="24"/>
          <w:szCs w:val="24"/>
        </w:rPr>
        <w:t xml:space="preserve"> make-up</w:t>
      </w:r>
      <w:r w:rsidRPr="00B57B0D">
        <w:rPr>
          <w:rFonts w:ascii="Times New Roman" w:hAnsi="Times New Roman" w:cs="Times New Roman"/>
          <w:sz w:val="24"/>
          <w:szCs w:val="24"/>
        </w:rPr>
        <w:t xml:space="preserve"> as well as the rules that </w:t>
      </w:r>
      <w:r>
        <w:rPr>
          <w:rFonts w:ascii="Times New Roman" w:hAnsi="Times New Roman" w:cs="Times New Roman"/>
          <w:sz w:val="24"/>
          <w:szCs w:val="24"/>
        </w:rPr>
        <w:t>guarantees</w:t>
      </w:r>
      <w:r w:rsidRPr="00B57B0D">
        <w:rPr>
          <w:rFonts w:ascii="Times New Roman" w:hAnsi="Times New Roman" w:cs="Times New Roman"/>
          <w:sz w:val="24"/>
          <w:szCs w:val="24"/>
        </w:rPr>
        <w:t xml:space="preserve"> that officials adhere to in</w:t>
      </w:r>
      <w:r>
        <w:rPr>
          <w:rFonts w:ascii="Times New Roman" w:hAnsi="Times New Roman" w:cs="Times New Roman"/>
          <w:sz w:val="24"/>
          <w:szCs w:val="24"/>
        </w:rPr>
        <w:t>ner</w:t>
      </w:r>
      <w:r w:rsidRPr="00B57B0D">
        <w:rPr>
          <w:rFonts w:ascii="Times New Roman" w:hAnsi="Times New Roman" w:cs="Times New Roman"/>
          <w:sz w:val="24"/>
          <w:szCs w:val="24"/>
        </w:rPr>
        <w:t xml:space="preserve"> norms.</w:t>
      </w:r>
      <w:r w:rsidRPr="00B57B0D">
        <w:rPr>
          <w:rFonts w:ascii="Times New Roman" w:hAnsi="Times New Roman" w:cs="Times New Roman"/>
          <w:sz w:val="24"/>
          <w:szCs w:val="24"/>
          <w:vertAlign w:val="superscript"/>
        </w:rPr>
        <w:footnoteReference w:id="63"/>
      </w:r>
      <w:r w:rsidRPr="00B57B0D">
        <w:rPr>
          <w:rFonts w:ascii="Times New Roman" w:hAnsi="Times New Roman" w:cs="Times New Roman"/>
          <w:sz w:val="24"/>
          <w:szCs w:val="24"/>
        </w:rPr>
        <w:t xml:space="preserve"> This has resulted in the reduction of power imbalances, abuse of power and unethical conduct.</w:t>
      </w:r>
      <w:r w:rsidRPr="00B57B0D">
        <w:rPr>
          <w:rFonts w:ascii="Times New Roman" w:hAnsi="Times New Roman" w:cs="Times New Roman"/>
          <w:sz w:val="24"/>
          <w:szCs w:val="24"/>
          <w:vertAlign w:val="superscript"/>
        </w:rPr>
        <w:footnoteReference w:id="64"/>
      </w:r>
      <w:r w:rsidRPr="00B57B0D">
        <w:rPr>
          <w:rFonts w:ascii="Times New Roman" w:hAnsi="Times New Roman" w:cs="Times New Roman"/>
          <w:sz w:val="24"/>
          <w:szCs w:val="24"/>
        </w:rPr>
        <w:t xml:space="preserve"> In addition, Section 76(3) of the Companies Act specifies that, as a principle of conduct, directors </w:t>
      </w:r>
      <w:r>
        <w:rPr>
          <w:rFonts w:ascii="Times New Roman" w:hAnsi="Times New Roman" w:cs="Times New Roman"/>
          <w:sz w:val="24"/>
          <w:szCs w:val="24"/>
        </w:rPr>
        <w:t>should always operate</w:t>
      </w:r>
      <w:r w:rsidRPr="00B57B0D">
        <w:rPr>
          <w:rFonts w:ascii="Times New Roman" w:hAnsi="Times New Roman" w:cs="Times New Roman"/>
          <w:sz w:val="24"/>
          <w:szCs w:val="24"/>
        </w:rPr>
        <w:t xml:space="preserve"> in good faith and for reasonable purposes.</w:t>
      </w:r>
      <w:r w:rsidRPr="00B57B0D">
        <w:rPr>
          <w:rFonts w:ascii="Times New Roman" w:hAnsi="Times New Roman" w:cs="Times New Roman"/>
          <w:sz w:val="24"/>
          <w:szCs w:val="24"/>
          <w:vertAlign w:val="superscript"/>
        </w:rPr>
        <w:footnoteReference w:id="65"/>
      </w:r>
      <w:r w:rsidRPr="00B57B0D">
        <w:rPr>
          <w:rFonts w:ascii="Times New Roman" w:hAnsi="Times New Roman" w:cs="Times New Roman"/>
          <w:sz w:val="24"/>
          <w:szCs w:val="24"/>
        </w:rPr>
        <w:t xml:space="preserve"> In addition, Section 76(3) of the Companies Act specifies that, as a principle of conduct, directors must always act in good faith and for reasonable purposes. In the abuse of power, the lack of accountability will result.</w:t>
      </w:r>
    </w:p>
    <w:p w14:paraId="2319DB99"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In Kenya, the lack of accountability can be measured in both the lack of clarity in who makes decisions concerning financial expenditure and the failure of sports federations to submit regular informed financial reports subject to auditing. Subsequently, </w:t>
      </w:r>
      <w:r>
        <w:rPr>
          <w:rFonts w:ascii="Times New Roman" w:hAnsi="Times New Roman" w:cs="Times New Roman"/>
          <w:sz w:val="24"/>
          <w:szCs w:val="24"/>
        </w:rPr>
        <w:t xml:space="preserve">thanks to the absence </w:t>
      </w:r>
      <w:r w:rsidRPr="00B57B0D">
        <w:rPr>
          <w:rFonts w:ascii="Times New Roman" w:hAnsi="Times New Roman" w:cs="Times New Roman"/>
          <w:sz w:val="24"/>
          <w:szCs w:val="24"/>
        </w:rPr>
        <w:t>of accountability in the governance sports in Kenya, there has been the mismanagement of funds allocated for sports development with the diversion of these funds to private interests at all levels of governance.</w:t>
      </w:r>
      <w:r w:rsidRPr="00B57B0D">
        <w:rPr>
          <w:rFonts w:ascii="Times New Roman" w:hAnsi="Times New Roman" w:cs="Times New Roman"/>
          <w:sz w:val="24"/>
          <w:szCs w:val="24"/>
          <w:vertAlign w:val="superscript"/>
        </w:rPr>
        <w:footnoteReference w:id="66"/>
      </w:r>
      <w:r w:rsidRPr="00B57B0D">
        <w:rPr>
          <w:rFonts w:ascii="Times New Roman" w:hAnsi="Times New Roman" w:cs="Times New Roman"/>
          <w:sz w:val="24"/>
          <w:szCs w:val="24"/>
        </w:rPr>
        <w:t xml:space="preserve"> As a result, several investors and sponsors have withdrawn their financial support because of their lack of faith in the governance of </w:t>
      </w:r>
      <w:r w:rsidRPr="00B57B0D">
        <w:rPr>
          <w:rFonts w:ascii="Times New Roman" w:hAnsi="Times New Roman" w:cs="Times New Roman"/>
          <w:sz w:val="24"/>
          <w:szCs w:val="24"/>
        </w:rPr>
        <w:lastRenderedPageBreak/>
        <w:t>sports bodies. This has further resulted in the suffering of sports persons as the</w:t>
      </w:r>
      <w:r>
        <w:rPr>
          <w:rFonts w:ascii="Times New Roman" w:hAnsi="Times New Roman" w:cs="Times New Roman"/>
          <w:sz w:val="24"/>
          <w:szCs w:val="24"/>
        </w:rPr>
        <w:t xml:space="preserve">y </w:t>
      </w:r>
      <w:r w:rsidRPr="00B57B0D">
        <w:rPr>
          <w:rFonts w:ascii="Times New Roman" w:hAnsi="Times New Roman" w:cs="Times New Roman"/>
          <w:sz w:val="24"/>
          <w:szCs w:val="24"/>
        </w:rPr>
        <w:t>lack the funds for their equipment as well as their travels.</w:t>
      </w:r>
      <w:r w:rsidRPr="00B57B0D">
        <w:rPr>
          <w:rFonts w:ascii="Times New Roman" w:hAnsi="Times New Roman" w:cs="Times New Roman"/>
          <w:sz w:val="24"/>
          <w:szCs w:val="24"/>
          <w:vertAlign w:val="superscript"/>
        </w:rPr>
        <w:footnoteReference w:id="67"/>
      </w:r>
    </w:p>
    <w:p w14:paraId="320A3292" w14:textId="77777777" w:rsidR="00965A51" w:rsidRPr="00B57B0D" w:rsidRDefault="00965A51" w:rsidP="005875A9">
      <w:pPr>
        <w:pStyle w:val="Heading3"/>
        <w:numPr>
          <w:ilvl w:val="0"/>
          <w:numId w:val="0"/>
        </w:numPr>
        <w:spacing w:line="360" w:lineRule="auto"/>
        <w:ind w:left="720"/>
        <w:jc w:val="both"/>
      </w:pPr>
      <w:bookmarkStart w:id="74" w:name="_Toc78185501"/>
      <w:r w:rsidRPr="00B57B0D">
        <w:t>2.3.1.4 RESPONSIBILITY</w:t>
      </w:r>
      <w:bookmarkEnd w:id="74"/>
    </w:p>
    <w:p w14:paraId="4C42CCCA"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Responsibility as a principle in corporate governance, calls for those in authority such as the board of directors to act on behalf of the company. They </w:t>
      </w:r>
      <w:r>
        <w:rPr>
          <w:rFonts w:ascii="Times New Roman" w:hAnsi="Times New Roman" w:cs="Times New Roman"/>
          <w:sz w:val="24"/>
          <w:szCs w:val="24"/>
        </w:rPr>
        <w:t>must also</w:t>
      </w:r>
      <w:r w:rsidRPr="00B57B0D">
        <w:rPr>
          <w:rFonts w:ascii="Times New Roman" w:hAnsi="Times New Roman" w:cs="Times New Roman"/>
          <w:sz w:val="24"/>
          <w:szCs w:val="24"/>
        </w:rPr>
        <w:t xml:space="preserve"> </w:t>
      </w:r>
      <w:r>
        <w:rPr>
          <w:rFonts w:ascii="Times New Roman" w:hAnsi="Times New Roman" w:cs="Times New Roman"/>
          <w:sz w:val="24"/>
          <w:szCs w:val="24"/>
        </w:rPr>
        <w:t>take</w:t>
      </w:r>
      <w:r w:rsidRPr="00B57B0D">
        <w:rPr>
          <w:rFonts w:ascii="Times New Roman" w:hAnsi="Times New Roman" w:cs="Times New Roman"/>
          <w:sz w:val="24"/>
          <w:szCs w:val="24"/>
        </w:rPr>
        <w:t xml:space="preserve"> full responsibility for the </w:t>
      </w:r>
      <w:r>
        <w:rPr>
          <w:rFonts w:ascii="Times New Roman" w:hAnsi="Times New Roman" w:cs="Times New Roman"/>
          <w:sz w:val="24"/>
          <w:szCs w:val="24"/>
        </w:rPr>
        <w:t>powers</w:t>
      </w:r>
      <w:r w:rsidRPr="00B57B0D">
        <w:rPr>
          <w:rFonts w:ascii="Times New Roman" w:hAnsi="Times New Roman" w:cs="Times New Roman"/>
          <w:sz w:val="24"/>
          <w:szCs w:val="24"/>
        </w:rPr>
        <w:t xml:space="preserve"> </w:t>
      </w:r>
      <w:r>
        <w:rPr>
          <w:rFonts w:ascii="Times New Roman" w:hAnsi="Times New Roman" w:cs="Times New Roman"/>
          <w:sz w:val="24"/>
          <w:szCs w:val="24"/>
        </w:rPr>
        <w:t>delegated</w:t>
      </w:r>
      <w:r w:rsidRPr="00B57B0D">
        <w:rPr>
          <w:rFonts w:ascii="Times New Roman" w:hAnsi="Times New Roman" w:cs="Times New Roman"/>
          <w:sz w:val="24"/>
          <w:szCs w:val="24"/>
        </w:rPr>
        <w:t xml:space="preserve"> and</w:t>
      </w:r>
      <w:r>
        <w:rPr>
          <w:rFonts w:ascii="Times New Roman" w:hAnsi="Times New Roman" w:cs="Times New Roman"/>
          <w:sz w:val="24"/>
          <w:szCs w:val="24"/>
        </w:rPr>
        <w:t xml:space="preserve"> for</w:t>
      </w:r>
      <w:r w:rsidRPr="00B57B0D">
        <w:rPr>
          <w:rFonts w:ascii="Times New Roman" w:hAnsi="Times New Roman" w:cs="Times New Roman"/>
          <w:sz w:val="24"/>
          <w:szCs w:val="24"/>
        </w:rPr>
        <w:t xml:space="preserve"> the authority </w:t>
      </w:r>
      <w:r>
        <w:rPr>
          <w:rFonts w:ascii="Times New Roman" w:hAnsi="Times New Roman" w:cs="Times New Roman"/>
          <w:sz w:val="24"/>
          <w:szCs w:val="24"/>
        </w:rPr>
        <w:t>granted to them</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68"/>
      </w:r>
      <w:r w:rsidRPr="00B57B0D">
        <w:rPr>
          <w:rFonts w:ascii="Times New Roman" w:hAnsi="Times New Roman" w:cs="Times New Roman"/>
          <w:sz w:val="24"/>
          <w:szCs w:val="24"/>
        </w:rPr>
        <w:t xml:space="preserve"> According to </w:t>
      </w:r>
      <w:proofErr w:type="spellStart"/>
      <w:r w:rsidRPr="00B57B0D">
        <w:rPr>
          <w:rFonts w:ascii="Times New Roman" w:hAnsi="Times New Roman" w:cs="Times New Roman"/>
          <w:sz w:val="24"/>
          <w:szCs w:val="24"/>
        </w:rPr>
        <w:t>Glaeser</w:t>
      </w:r>
      <w:proofErr w:type="spellEnd"/>
      <w:r w:rsidRPr="00B57B0D">
        <w:rPr>
          <w:rFonts w:ascii="Times New Roman" w:hAnsi="Times New Roman" w:cs="Times New Roman"/>
          <w:sz w:val="24"/>
          <w:szCs w:val="24"/>
        </w:rPr>
        <w:t xml:space="preserve"> in his research the level of social responsibility is measured in the ability of a sports federation in its governance to be mindful of the external as well as the internal </w:t>
      </w:r>
      <w:r>
        <w:rPr>
          <w:rFonts w:ascii="Times New Roman" w:hAnsi="Times New Roman" w:cs="Times New Roman"/>
          <w:sz w:val="24"/>
          <w:szCs w:val="24"/>
        </w:rPr>
        <w:t xml:space="preserve">community affairs prioritizing </w:t>
      </w:r>
      <w:r w:rsidRPr="00B57B0D">
        <w:rPr>
          <w:rFonts w:ascii="Times New Roman" w:hAnsi="Times New Roman" w:cs="Times New Roman"/>
          <w:sz w:val="24"/>
          <w:szCs w:val="24"/>
        </w:rPr>
        <w:t xml:space="preserve">the adherence of ethical standards. High levels of social responsibility are affirmed through its ability to maintain ethical standards whilst keeping in mind the interests of the external and internal parties involved. </w:t>
      </w:r>
      <w:r w:rsidRPr="00B57B0D">
        <w:rPr>
          <w:rFonts w:ascii="Times New Roman" w:hAnsi="Times New Roman" w:cs="Times New Roman"/>
          <w:sz w:val="24"/>
          <w:szCs w:val="24"/>
          <w:vertAlign w:val="superscript"/>
        </w:rPr>
        <w:footnoteReference w:id="69"/>
      </w:r>
    </w:p>
    <w:p w14:paraId="39B736FD" w14:textId="77777777" w:rsidR="00965A51" w:rsidRPr="00B57B0D" w:rsidRDefault="00965A51" w:rsidP="005875A9">
      <w:pPr>
        <w:spacing w:line="360" w:lineRule="auto"/>
        <w:jc w:val="both"/>
        <w:rPr>
          <w:rFonts w:ascii="Times New Roman" w:hAnsi="Times New Roman" w:cs="Times New Roman"/>
          <w:sz w:val="24"/>
          <w:szCs w:val="24"/>
          <w:highlight w:val="yellow"/>
        </w:rPr>
      </w:pPr>
      <w:r w:rsidRPr="00B57B0D">
        <w:rPr>
          <w:rFonts w:ascii="Times New Roman" w:hAnsi="Times New Roman" w:cs="Times New Roman"/>
          <w:sz w:val="24"/>
          <w:szCs w:val="24"/>
        </w:rPr>
        <w:t xml:space="preserve">To </w:t>
      </w:r>
      <w:r>
        <w:rPr>
          <w:rFonts w:ascii="Times New Roman" w:hAnsi="Times New Roman" w:cs="Times New Roman"/>
          <w:sz w:val="24"/>
          <w:szCs w:val="24"/>
        </w:rPr>
        <w:t>guarantee</w:t>
      </w:r>
      <w:r w:rsidRPr="00B57B0D">
        <w:rPr>
          <w:rFonts w:ascii="Times New Roman" w:hAnsi="Times New Roman" w:cs="Times New Roman"/>
          <w:sz w:val="24"/>
          <w:szCs w:val="24"/>
        </w:rPr>
        <w:t xml:space="preserve"> that South African sports federations are co</w:t>
      </w:r>
      <w:r>
        <w:rPr>
          <w:rFonts w:ascii="Times New Roman" w:hAnsi="Times New Roman" w:cs="Times New Roman"/>
          <w:sz w:val="24"/>
          <w:szCs w:val="24"/>
        </w:rPr>
        <w:t>nsistent</w:t>
      </w:r>
      <w:r w:rsidRPr="00B57B0D">
        <w:rPr>
          <w:rFonts w:ascii="Times New Roman" w:hAnsi="Times New Roman" w:cs="Times New Roman"/>
          <w:sz w:val="24"/>
          <w:szCs w:val="24"/>
        </w:rPr>
        <w:t xml:space="preserve"> with parameter</w:t>
      </w:r>
      <w:r>
        <w:rPr>
          <w:rFonts w:ascii="Times New Roman" w:hAnsi="Times New Roman" w:cs="Times New Roman"/>
          <w:sz w:val="24"/>
          <w:szCs w:val="24"/>
        </w:rPr>
        <w:t>s</w:t>
      </w:r>
      <w:r w:rsidRPr="00B57B0D">
        <w:rPr>
          <w:rFonts w:ascii="Times New Roman" w:hAnsi="Times New Roman" w:cs="Times New Roman"/>
          <w:sz w:val="24"/>
          <w:szCs w:val="24"/>
        </w:rPr>
        <w:t xml:space="preserve"> set by the government they are seen to adhere to the provisions in law that promote the pillar of social responsibility.</w:t>
      </w:r>
      <w:r>
        <w:t xml:space="preserve"> </w:t>
      </w:r>
      <w:r w:rsidRPr="002C09BB">
        <w:rPr>
          <w:rFonts w:ascii="Times New Roman" w:hAnsi="Times New Roman" w:cs="Times New Roman"/>
          <w:sz w:val="24"/>
          <w:szCs w:val="24"/>
        </w:rPr>
        <w:t>Section 7(d) of the Companies Act in South Africa represents social responsibility as a corporate philosophy, reaffirming the idea of the company as a way of achieving added value</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70"/>
      </w:r>
      <w:r w:rsidRPr="00B57B0D">
        <w:rPr>
          <w:rFonts w:ascii="Times New Roman" w:hAnsi="Times New Roman" w:cs="Times New Roman"/>
          <w:sz w:val="24"/>
          <w:szCs w:val="24"/>
        </w:rPr>
        <w:t xml:space="preserve"> It relates to the responsibility of directors to shareholders in four elaborate functions, direction, executive action, supervision and accountability.</w:t>
      </w:r>
      <w:r w:rsidRPr="00B57B0D">
        <w:rPr>
          <w:rFonts w:ascii="Times New Roman" w:hAnsi="Times New Roman" w:cs="Times New Roman"/>
          <w:sz w:val="24"/>
          <w:szCs w:val="24"/>
          <w:vertAlign w:val="superscript"/>
        </w:rPr>
        <w:footnoteReference w:id="71"/>
      </w:r>
      <w:r w:rsidRPr="00B57B0D">
        <w:rPr>
          <w:rFonts w:ascii="Times New Roman" w:hAnsi="Times New Roman" w:cs="Times New Roman"/>
          <w:sz w:val="24"/>
          <w:szCs w:val="24"/>
        </w:rPr>
        <w:t xml:space="preserve"> The main purpose of responsibility would be for the sustainable development of the federation and its sport, and stewardship of their resources and those of the community served.</w:t>
      </w:r>
      <w:r w:rsidRPr="00B57B0D">
        <w:rPr>
          <w:rFonts w:ascii="Times New Roman" w:hAnsi="Times New Roman" w:cs="Times New Roman"/>
          <w:sz w:val="24"/>
          <w:szCs w:val="24"/>
          <w:vertAlign w:val="superscript"/>
        </w:rPr>
        <w:footnoteReference w:id="72"/>
      </w:r>
    </w:p>
    <w:p w14:paraId="44C562B9"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Kenya, the absence of this parameter is evident as most if not all sports federations lack collective responsibility as a principle of corporate governance. The government needs to establish an inspectorate or fully incorporate this principle in the already existing sports laws to ensure maximum achievement of responsibility at all levels of sports governance in Kenya.</w:t>
      </w:r>
      <w:r w:rsidRPr="00B57B0D">
        <w:rPr>
          <w:rFonts w:ascii="Times New Roman" w:hAnsi="Times New Roman" w:cs="Times New Roman"/>
          <w:sz w:val="24"/>
          <w:szCs w:val="24"/>
          <w:vertAlign w:val="superscript"/>
        </w:rPr>
        <w:footnoteReference w:id="73"/>
      </w:r>
    </w:p>
    <w:p w14:paraId="636932BD"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lastRenderedPageBreak/>
        <w:t>In Kenya sports federations are formed through legal means and operate under the supervision of their various boards that are answerable to legislation provided for in Kenya.</w:t>
      </w:r>
      <w:r w:rsidRPr="00B57B0D">
        <w:rPr>
          <w:rFonts w:ascii="Times New Roman" w:hAnsi="Times New Roman" w:cs="Times New Roman"/>
          <w:sz w:val="24"/>
          <w:szCs w:val="24"/>
          <w:vertAlign w:val="superscript"/>
        </w:rPr>
        <w:footnoteReference w:id="74"/>
      </w:r>
      <w:r w:rsidRPr="00B57B0D">
        <w:rPr>
          <w:rFonts w:ascii="Times New Roman" w:hAnsi="Times New Roman" w:cs="Times New Roman"/>
          <w:sz w:val="24"/>
          <w:szCs w:val="24"/>
        </w:rPr>
        <w:t xml:space="preserve"> These sports federations function through the support of the government and therefore have the mandate to ensure that National teams are well prepared, trained and catered for financially even as they participate in international competitions of various fields. However, this is clearly not the case as various sports federations in Kenya do not consider the other interest groups such as stakeholders that could be possibly affected by their decisions and actions.</w:t>
      </w:r>
      <w:r w:rsidRPr="00B57B0D">
        <w:rPr>
          <w:rFonts w:ascii="Times New Roman" w:hAnsi="Times New Roman" w:cs="Times New Roman"/>
          <w:sz w:val="24"/>
          <w:szCs w:val="24"/>
          <w:vertAlign w:val="superscript"/>
        </w:rPr>
        <w:footnoteReference w:id="75"/>
      </w:r>
    </w:p>
    <w:p w14:paraId="55CC6D34" w14:textId="77777777" w:rsidR="00965A51" w:rsidRPr="00B57B0D" w:rsidRDefault="00965A51" w:rsidP="005875A9">
      <w:pPr>
        <w:pStyle w:val="Heading3"/>
        <w:numPr>
          <w:ilvl w:val="0"/>
          <w:numId w:val="0"/>
        </w:numPr>
        <w:spacing w:line="360" w:lineRule="auto"/>
        <w:ind w:left="720"/>
        <w:jc w:val="both"/>
      </w:pPr>
      <w:bookmarkStart w:id="75" w:name="_Toc78185502"/>
      <w:r w:rsidRPr="00B57B0D">
        <w:t>2.3.2 CORPORATE GOVERNANCE IN NSFs</w:t>
      </w:r>
      <w:bookmarkEnd w:id="75"/>
    </w:p>
    <w:p w14:paraId="1E8636FD"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Corporate governance is a concept practiced in Sub-Saharan Africa, with the practice of large-scale trade incorporated with governance having taken place for centuries. It has become apparent that it is both a complex and difficult business to practice corporate governance. Healthy functioning of an organisation would then require the fundamental practices of corporate governance to be implemented to ensure that structures, procedures, and processes are attainable. There is a great deal of benefit that can be obtained through the correct implementation and utilisation of corporate governance. Scandals, fraud, and criminal liability are a few of the many issues that can be avoided by corporate governance codes and practices being utilised.</w:t>
      </w:r>
      <w:r w:rsidRPr="00B57B0D">
        <w:rPr>
          <w:rFonts w:ascii="Times New Roman" w:hAnsi="Times New Roman" w:cs="Times New Roman"/>
          <w:sz w:val="24"/>
          <w:szCs w:val="24"/>
          <w:vertAlign w:val="superscript"/>
        </w:rPr>
        <w:footnoteReference w:id="76"/>
      </w:r>
      <w:r w:rsidRPr="00B57B0D">
        <w:rPr>
          <w:rFonts w:ascii="Times New Roman" w:hAnsi="Times New Roman" w:cs="Times New Roman"/>
          <w:sz w:val="24"/>
          <w:szCs w:val="24"/>
        </w:rPr>
        <w:t xml:space="preserve"> Hence, the concept of corporate governance refers to the policies and procedures that are used to help an organisation realise its goals whilst ensuring that it avoids any conflicts.</w:t>
      </w:r>
      <w:r w:rsidRPr="009A10A8">
        <w:t xml:space="preserve"> </w:t>
      </w:r>
      <w:r w:rsidRPr="009A10A8">
        <w:rPr>
          <w:rFonts w:ascii="Times New Roman" w:hAnsi="Times New Roman" w:cs="Times New Roman"/>
          <w:sz w:val="24"/>
          <w:szCs w:val="24"/>
        </w:rPr>
        <w:t>In the decision-making and implementation processes used to evaluate governance, both formal and informal actors and frameworks are involved</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77"/>
      </w:r>
    </w:p>
    <w:p w14:paraId="1DF84C3F"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National Sports Federations to be referred to as (NSFs) function as body corporat</w:t>
      </w:r>
      <w:r>
        <w:rPr>
          <w:rFonts w:ascii="Times New Roman" w:hAnsi="Times New Roman" w:cs="Times New Roman"/>
          <w:sz w:val="24"/>
          <w:szCs w:val="24"/>
        </w:rPr>
        <w:t>ions</w:t>
      </w:r>
      <w:r w:rsidRPr="00B57B0D">
        <w:rPr>
          <w:rFonts w:ascii="Times New Roman" w:hAnsi="Times New Roman" w:cs="Times New Roman"/>
          <w:sz w:val="24"/>
          <w:szCs w:val="24"/>
        </w:rPr>
        <w:t xml:space="preserve"> in the running of their affairs.</w:t>
      </w:r>
      <w:r w:rsidRPr="00B57B0D">
        <w:t xml:space="preserve"> </w:t>
      </w:r>
      <w:r w:rsidRPr="00B57B0D">
        <w:rPr>
          <w:rFonts w:ascii="Times New Roman" w:hAnsi="Times New Roman" w:cs="Times New Roman"/>
          <w:sz w:val="24"/>
          <w:szCs w:val="24"/>
        </w:rPr>
        <w:t>A corporate entity is a corporation created with state approval to serve as an artificial individual to carry out business or other practices that can be sued or sue and may issue stock shares to raise funds to start a business or increase its resources.</w:t>
      </w:r>
      <w:r w:rsidRPr="00B57B0D">
        <w:rPr>
          <w:rFonts w:ascii="Times New Roman" w:hAnsi="Times New Roman" w:cs="Times New Roman"/>
          <w:sz w:val="24"/>
          <w:szCs w:val="24"/>
          <w:vertAlign w:val="superscript"/>
        </w:rPr>
        <w:footnoteReference w:id="78"/>
      </w:r>
      <w:r w:rsidRPr="00B57B0D">
        <w:rPr>
          <w:rFonts w:ascii="Times New Roman" w:hAnsi="Times New Roman" w:cs="Times New Roman"/>
          <w:sz w:val="24"/>
          <w:szCs w:val="24"/>
        </w:rPr>
        <w:t xml:space="preserve"> </w:t>
      </w:r>
      <w:r w:rsidRPr="00B57B0D">
        <w:rPr>
          <w:rFonts w:ascii="Times New Roman" w:hAnsi="Times New Roman" w:cs="Times New Roman"/>
          <w:sz w:val="24"/>
          <w:szCs w:val="24"/>
        </w:rPr>
        <w:lastRenderedPageBreak/>
        <w:t>Seeing that NSFs are majorly influenced by the government, their administration and financial support is closely tied to governmental funds except for those funded by exterior organizations such as betting companies. Hence, they have obligatory duty to act according to corporate governance principles and in a manner that is beneficiary to national teams.</w:t>
      </w:r>
    </w:p>
    <w:p w14:paraId="5991D98A"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governance of the benefactors of sports federations is no longer viewed as an individual operation but it now involves a combination of government departments and authorities from the NSFs.</w:t>
      </w:r>
      <w:r w:rsidRPr="00B57B0D">
        <w:rPr>
          <w:rFonts w:ascii="Times New Roman" w:hAnsi="Times New Roman" w:cs="Times New Roman"/>
          <w:sz w:val="24"/>
          <w:szCs w:val="24"/>
          <w:vertAlign w:val="superscript"/>
        </w:rPr>
        <w:footnoteReference w:id="79"/>
      </w:r>
      <w:r w:rsidRPr="00B57B0D">
        <w:rPr>
          <w:rFonts w:ascii="Times New Roman" w:hAnsi="Times New Roman" w:cs="Times New Roman"/>
          <w:sz w:val="24"/>
          <w:szCs w:val="24"/>
        </w:rPr>
        <w:t xml:space="preserve"> With this in mind, theories such as the systems theory, institutional theory, stakeholder’s theory, strategic alliances, network theory, and ethical theories are often analysed in discussions surrounding the corporate governance of NSFs.</w:t>
      </w:r>
      <w:r w:rsidRPr="00B57B0D">
        <w:rPr>
          <w:rFonts w:ascii="Times New Roman" w:hAnsi="Times New Roman" w:cs="Times New Roman"/>
          <w:sz w:val="24"/>
          <w:szCs w:val="24"/>
          <w:vertAlign w:val="superscript"/>
        </w:rPr>
        <w:footnoteReference w:id="80"/>
      </w:r>
      <w:r w:rsidRPr="00B57B0D">
        <w:rPr>
          <w:rFonts w:ascii="Times New Roman" w:hAnsi="Times New Roman" w:cs="Times New Roman"/>
          <w:sz w:val="24"/>
          <w:szCs w:val="24"/>
        </w:rPr>
        <w:t xml:space="preserve"> Sports federations are faced with several challenges and pressures resulting in the need for transparency and accountability in their operations. Several recent high-profile governance failures concerning the proper financing and administration of national teams and sports persons in Kenya ha</w:t>
      </w:r>
      <w:r>
        <w:rPr>
          <w:rFonts w:ascii="Times New Roman" w:hAnsi="Times New Roman" w:cs="Times New Roman"/>
          <w:sz w:val="24"/>
          <w:szCs w:val="24"/>
        </w:rPr>
        <w:t>ve</w:t>
      </w:r>
      <w:r w:rsidRPr="00B57B0D">
        <w:rPr>
          <w:rFonts w:ascii="Times New Roman" w:hAnsi="Times New Roman" w:cs="Times New Roman"/>
          <w:sz w:val="24"/>
          <w:szCs w:val="24"/>
        </w:rPr>
        <w:t xml:space="preserve"> called to the attention the ethical standards applied in the management of Sports Federations.</w:t>
      </w:r>
    </w:p>
    <w:p w14:paraId="4B535601" w14:textId="77777777" w:rsidR="00965A51" w:rsidRPr="00B57B0D" w:rsidRDefault="00965A51" w:rsidP="005875A9">
      <w:pPr>
        <w:pStyle w:val="Heading3"/>
        <w:numPr>
          <w:ilvl w:val="0"/>
          <w:numId w:val="0"/>
        </w:numPr>
        <w:spacing w:line="360" w:lineRule="auto"/>
        <w:ind w:left="720"/>
        <w:jc w:val="both"/>
      </w:pPr>
      <w:bookmarkStart w:id="76" w:name="_Toc78185503"/>
      <w:r w:rsidRPr="00B57B0D">
        <w:t>2.3.2.1 THE SYSTEMS THEORY</w:t>
      </w:r>
      <w:bookmarkEnd w:id="76"/>
    </w:p>
    <w:p w14:paraId="57173A28" w14:textId="66179D5A"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system theory goes back to the sixth century BC. Aristotle had a holistic and theological notion of the world and stated that, ‘the whole world is more than the sum of its parts.’ This definition is of a basic system problem and is still valid today.</w:t>
      </w:r>
      <w:r w:rsidRPr="00B57B0D">
        <w:rPr>
          <w:rFonts w:ascii="Times New Roman" w:hAnsi="Times New Roman" w:cs="Times New Roman"/>
          <w:sz w:val="24"/>
          <w:szCs w:val="24"/>
          <w:vertAlign w:val="superscript"/>
        </w:rPr>
        <w:footnoteReference w:id="81"/>
      </w:r>
      <w:r w:rsidRPr="00B57B0D">
        <w:rPr>
          <w:rFonts w:ascii="Times New Roman" w:hAnsi="Times New Roman" w:cs="Times New Roman"/>
          <w:sz w:val="24"/>
          <w:szCs w:val="24"/>
        </w:rPr>
        <w:t xml:space="preserve"> The idea of general systems theory first came</w:t>
      </w:r>
      <w:r w:rsidR="00403809">
        <w:rPr>
          <w:rFonts w:ascii="Times New Roman" w:hAnsi="Times New Roman" w:cs="Times New Roman"/>
          <w:sz w:val="24"/>
          <w:szCs w:val="24"/>
        </w:rPr>
        <w:t xml:space="preserve"> </w:t>
      </w:r>
      <w:r w:rsidRPr="00B57B0D">
        <w:rPr>
          <w:rFonts w:ascii="Times New Roman" w:hAnsi="Times New Roman" w:cs="Times New Roman"/>
          <w:sz w:val="24"/>
          <w:szCs w:val="24"/>
        </w:rPr>
        <w:t xml:space="preserve">about orally in the 1930s but Von </w:t>
      </w:r>
      <w:proofErr w:type="spellStart"/>
      <w:r w:rsidRPr="00B57B0D">
        <w:rPr>
          <w:rFonts w:ascii="Times New Roman" w:hAnsi="Times New Roman" w:cs="Times New Roman"/>
          <w:sz w:val="24"/>
          <w:szCs w:val="24"/>
        </w:rPr>
        <w:t>Bertalanffy</w:t>
      </w:r>
      <w:proofErr w:type="spellEnd"/>
      <w:r w:rsidRPr="00B57B0D">
        <w:rPr>
          <w:rFonts w:ascii="Times New Roman" w:hAnsi="Times New Roman" w:cs="Times New Roman"/>
          <w:sz w:val="24"/>
          <w:szCs w:val="24"/>
        </w:rPr>
        <w:t xml:space="preserve"> was only published after World War II.</w:t>
      </w:r>
      <w:r w:rsidRPr="00B57B0D">
        <w:rPr>
          <w:rFonts w:ascii="Times New Roman" w:hAnsi="Times New Roman" w:cs="Times New Roman"/>
          <w:sz w:val="24"/>
          <w:szCs w:val="24"/>
          <w:vertAlign w:val="superscript"/>
        </w:rPr>
        <w:footnoteReference w:id="82"/>
      </w:r>
      <w:r w:rsidRPr="00B57B0D">
        <w:rPr>
          <w:rFonts w:ascii="Times New Roman" w:hAnsi="Times New Roman" w:cs="Times New Roman"/>
          <w:sz w:val="24"/>
          <w:szCs w:val="24"/>
        </w:rPr>
        <w:t xml:space="preserve"> It stated that principles and laws already existed that applied to general systems and their subclasses irrespective of the nature of components relations with one another which led to a new discipline known as general systems theory. Ludwig von </w:t>
      </w:r>
      <w:proofErr w:type="spellStart"/>
      <w:r w:rsidRPr="00B57B0D">
        <w:rPr>
          <w:rFonts w:ascii="Times New Roman" w:hAnsi="Times New Roman" w:cs="Times New Roman"/>
          <w:sz w:val="24"/>
          <w:szCs w:val="24"/>
        </w:rPr>
        <w:t>Bertalanffy</w:t>
      </w:r>
      <w:proofErr w:type="spellEnd"/>
      <w:r w:rsidRPr="00B57B0D">
        <w:rPr>
          <w:rFonts w:ascii="Times New Roman" w:hAnsi="Times New Roman" w:cs="Times New Roman"/>
          <w:sz w:val="24"/>
          <w:szCs w:val="24"/>
        </w:rPr>
        <w:t xml:space="preserve"> described systems as a set of elements standing in interrelations among themselves and with the environment.</w:t>
      </w:r>
      <w:r w:rsidRPr="00B57B0D">
        <w:rPr>
          <w:rFonts w:ascii="Times New Roman" w:hAnsi="Times New Roman" w:cs="Times New Roman"/>
          <w:sz w:val="24"/>
          <w:szCs w:val="24"/>
          <w:vertAlign w:val="superscript"/>
        </w:rPr>
        <w:footnoteReference w:id="83"/>
      </w:r>
      <w:r w:rsidRPr="00B57B0D">
        <w:rPr>
          <w:rFonts w:ascii="Times New Roman" w:hAnsi="Times New Roman" w:cs="Times New Roman"/>
          <w:sz w:val="24"/>
          <w:szCs w:val="24"/>
        </w:rPr>
        <w:t xml:space="preserve"> Systems theory is one of the more prominent theories that is used in the world of governance today. A system consists of independent components that work together according to a plan to achieve a common goal.</w:t>
      </w:r>
      <w:r w:rsidRPr="00B57B0D">
        <w:rPr>
          <w:rFonts w:ascii="Times New Roman" w:hAnsi="Times New Roman" w:cs="Times New Roman"/>
          <w:sz w:val="24"/>
          <w:szCs w:val="24"/>
          <w:vertAlign w:val="superscript"/>
        </w:rPr>
        <w:footnoteReference w:id="84"/>
      </w:r>
      <w:r w:rsidRPr="00B57B0D">
        <w:rPr>
          <w:rFonts w:ascii="Times New Roman" w:hAnsi="Times New Roman" w:cs="Times New Roman"/>
          <w:sz w:val="24"/>
          <w:szCs w:val="24"/>
        </w:rPr>
        <w:t xml:space="preserve"> In this case, the systems theory treats a National Sports Federation as a system and allows it to be </w:t>
      </w:r>
      <w:r w:rsidRPr="00B57B0D">
        <w:rPr>
          <w:rFonts w:ascii="Times New Roman" w:hAnsi="Times New Roman" w:cs="Times New Roman"/>
          <w:sz w:val="24"/>
          <w:szCs w:val="24"/>
        </w:rPr>
        <w:lastRenderedPageBreak/>
        <w:t>either open or closed. The open system is dependent on the National Sports Federations interaction with its environment through its input, and outputs.</w:t>
      </w:r>
      <w:r w:rsidRPr="00B57B0D">
        <w:rPr>
          <w:rFonts w:ascii="Times New Roman" w:hAnsi="Times New Roman" w:cs="Times New Roman"/>
          <w:sz w:val="24"/>
          <w:szCs w:val="24"/>
          <w:vertAlign w:val="superscript"/>
        </w:rPr>
        <w:footnoteReference w:id="85"/>
      </w:r>
    </w:p>
    <w:p w14:paraId="311EE98C" w14:textId="77777777" w:rsidR="00965A51" w:rsidRPr="00B57B0D" w:rsidRDefault="00965A51" w:rsidP="005875A9">
      <w:pPr>
        <w:pStyle w:val="Heading3"/>
        <w:numPr>
          <w:ilvl w:val="0"/>
          <w:numId w:val="0"/>
        </w:numPr>
        <w:spacing w:line="360" w:lineRule="auto"/>
        <w:ind w:left="720"/>
        <w:jc w:val="both"/>
      </w:pPr>
      <w:bookmarkStart w:id="77" w:name="_Toc78185504"/>
      <w:r w:rsidRPr="00B57B0D">
        <w:t>2.3.2.2 DEONTOLOGICAL ETHICAL THEORY</w:t>
      </w:r>
      <w:bookmarkEnd w:id="77"/>
    </w:p>
    <w:p w14:paraId="09F2719C" w14:textId="42A6513F"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almost all sports, athletes and sports teams are subjected to the governance of these federations.</w:t>
      </w:r>
      <w:r w:rsidRPr="00B57B0D">
        <w:rPr>
          <w:rFonts w:ascii="Times New Roman" w:hAnsi="Times New Roman" w:cs="Times New Roman"/>
          <w:sz w:val="24"/>
          <w:szCs w:val="24"/>
          <w:vertAlign w:val="superscript"/>
        </w:rPr>
        <w:footnoteReference w:id="86"/>
      </w:r>
      <w:r w:rsidRPr="00B57B0D">
        <w:rPr>
          <w:rFonts w:ascii="Times New Roman" w:hAnsi="Times New Roman" w:cs="Times New Roman"/>
          <w:sz w:val="24"/>
          <w:szCs w:val="24"/>
        </w:rPr>
        <w:t xml:space="preserve"> They rely on sports federations for effective and efficient management. Hence, the need </w:t>
      </w:r>
      <w:r>
        <w:rPr>
          <w:rFonts w:ascii="Times New Roman" w:hAnsi="Times New Roman" w:cs="Times New Roman"/>
          <w:sz w:val="24"/>
          <w:szCs w:val="24"/>
        </w:rPr>
        <w:t>for</w:t>
      </w:r>
      <w:r w:rsidRPr="00B57B0D">
        <w:rPr>
          <w:rFonts w:ascii="Times New Roman" w:hAnsi="Times New Roman" w:cs="Times New Roman"/>
          <w:sz w:val="24"/>
          <w:szCs w:val="24"/>
        </w:rPr>
        <w:t xml:space="preserve"> ethical standards in the operations of these organizations.</w:t>
      </w:r>
      <w:r>
        <w:t xml:space="preserve"> </w:t>
      </w:r>
      <w:r w:rsidRPr="00122084">
        <w:rPr>
          <w:rFonts w:ascii="Times New Roman" w:hAnsi="Times New Roman" w:cs="Times New Roman"/>
          <w:sz w:val="24"/>
          <w:szCs w:val="24"/>
        </w:rPr>
        <w:t xml:space="preserve">The ethical theory of deontology is related to the philosopher Immanuel Kant, who claimed that ethical </w:t>
      </w:r>
      <w:r w:rsidR="00801C61" w:rsidRPr="00122084">
        <w:rPr>
          <w:rFonts w:ascii="Times New Roman" w:hAnsi="Times New Roman" w:cs="Times New Roman"/>
          <w:sz w:val="24"/>
          <w:szCs w:val="24"/>
        </w:rPr>
        <w:t>behaviours</w:t>
      </w:r>
      <w:r w:rsidRPr="00122084">
        <w:rPr>
          <w:rFonts w:ascii="Times New Roman" w:hAnsi="Times New Roman" w:cs="Times New Roman"/>
          <w:sz w:val="24"/>
          <w:szCs w:val="24"/>
        </w:rPr>
        <w:t xml:space="preserve"> observe universal moral laws.</w:t>
      </w:r>
      <w:r w:rsidRPr="00B57B0D">
        <w:rPr>
          <w:rFonts w:ascii="Times New Roman" w:hAnsi="Times New Roman" w:cs="Times New Roman"/>
          <w:sz w:val="24"/>
          <w:szCs w:val="24"/>
          <w:vertAlign w:val="superscript"/>
        </w:rPr>
        <w:footnoteReference w:id="87"/>
      </w:r>
      <w:r w:rsidRPr="00B57B0D">
        <w:rPr>
          <w:rFonts w:ascii="Times New Roman" w:hAnsi="Times New Roman" w:cs="Times New Roman"/>
          <w:sz w:val="24"/>
          <w:szCs w:val="24"/>
        </w:rPr>
        <w:t xml:space="preserve"> Concerning governance in sports fed</w:t>
      </w:r>
      <w:r w:rsidR="0043543F">
        <w:rPr>
          <w:rFonts w:ascii="Times New Roman" w:hAnsi="Times New Roman" w:cs="Times New Roman"/>
          <w:sz w:val="24"/>
          <w:szCs w:val="24"/>
        </w:rPr>
        <w:t>erations,</w:t>
      </w:r>
      <w:r w:rsidRPr="00B57B0D">
        <w:rPr>
          <w:rFonts w:ascii="Times New Roman" w:hAnsi="Times New Roman" w:cs="Times New Roman"/>
          <w:sz w:val="24"/>
          <w:szCs w:val="24"/>
        </w:rPr>
        <w:t xml:space="preserve"> this theory concerns the conflicts that may arise between the management boards and the benefactors, as well as issues pertaining to the operations of executives of an NSF. This theory also impacts sports persons as in its absence issues such as match-fixing and doping gradually increase, hence the need to explore possible strategies that could improve the governance in national sports federation schemes.</w:t>
      </w:r>
    </w:p>
    <w:p w14:paraId="34FD27AB" w14:textId="77777777" w:rsidR="00965A51" w:rsidRPr="00B57B0D" w:rsidRDefault="00965A51" w:rsidP="005875A9">
      <w:pPr>
        <w:pStyle w:val="Heading3"/>
        <w:numPr>
          <w:ilvl w:val="0"/>
          <w:numId w:val="0"/>
        </w:numPr>
        <w:spacing w:line="480" w:lineRule="auto"/>
        <w:ind w:left="720"/>
        <w:jc w:val="both"/>
      </w:pPr>
      <w:bookmarkStart w:id="78" w:name="_Toc78185505"/>
      <w:r w:rsidRPr="00B57B0D">
        <w:t>2.3.2.3 THE INSTITUTIONAL THEORY</w:t>
      </w:r>
      <w:bookmarkEnd w:id="78"/>
    </w:p>
    <w:p w14:paraId="6EE79539"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institutional theory was developed by Philip Selznick.</w:t>
      </w:r>
      <w:r w:rsidRPr="00B57B0D">
        <w:rPr>
          <w:rFonts w:ascii="Times New Roman" w:hAnsi="Times New Roman" w:cs="Times New Roman"/>
          <w:sz w:val="24"/>
          <w:szCs w:val="24"/>
          <w:vertAlign w:val="superscript"/>
        </w:rPr>
        <w:footnoteReference w:id="88"/>
      </w:r>
      <w:r w:rsidRPr="00B57B0D">
        <w:rPr>
          <w:rFonts w:ascii="Times New Roman" w:hAnsi="Times New Roman" w:cs="Times New Roman"/>
          <w:sz w:val="24"/>
          <w:szCs w:val="24"/>
        </w:rPr>
        <w:t xml:space="preserve"> Sports federations frequently face institutional pressures to conform</w:t>
      </w:r>
      <w:r>
        <w:rPr>
          <w:rFonts w:ascii="Times New Roman" w:hAnsi="Times New Roman" w:cs="Times New Roman"/>
          <w:sz w:val="24"/>
          <w:szCs w:val="24"/>
        </w:rPr>
        <w:t>;</w:t>
      </w:r>
      <w:r w:rsidRPr="00B57B0D">
        <w:rPr>
          <w:rFonts w:ascii="Times New Roman" w:hAnsi="Times New Roman" w:cs="Times New Roman"/>
          <w:sz w:val="24"/>
          <w:szCs w:val="24"/>
        </w:rPr>
        <w:t xml:space="preserve"> these are often related to financial constraints. Sports organizations mostly rely on sponsorships and charities for their funding. In Kenya, despite the Sports Act enjoining the government to fund national teams, national sports federations are meant to outsource funding through sponsorships and charities. As such, these sports federations often find themselves pressured to commercialize their sport as well as their organization in order to support athletes despite these pressures being contrary to the organization</w:t>
      </w:r>
      <w:r>
        <w:rPr>
          <w:rFonts w:ascii="Times New Roman" w:hAnsi="Times New Roman" w:cs="Times New Roman"/>
          <w:sz w:val="24"/>
          <w:szCs w:val="24"/>
        </w:rPr>
        <w:t>’s</w:t>
      </w:r>
      <w:r w:rsidRPr="00B57B0D">
        <w:rPr>
          <w:rFonts w:ascii="Times New Roman" w:hAnsi="Times New Roman" w:cs="Times New Roman"/>
          <w:sz w:val="24"/>
          <w:szCs w:val="24"/>
        </w:rPr>
        <w:t xml:space="preserve"> core values because of the lack</w:t>
      </w:r>
      <w:r>
        <w:rPr>
          <w:rFonts w:ascii="Times New Roman" w:hAnsi="Times New Roman" w:cs="Times New Roman"/>
          <w:sz w:val="24"/>
          <w:szCs w:val="24"/>
        </w:rPr>
        <w:t xml:space="preserve"> of</w:t>
      </w:r>
      <w:r w:rsidRPr="00B57B0D">
        <w:rPr>
          <w:rFonts w:ascii="Times New Roman" w:hAnsi="Times New Roman" w:cs="Times New Roman"/>
          <w:sz w:val="24"/>
          <w:szCs w:val="24"/>
        </w:rPr>
        <w:t xml:space="preserve"> financial support from the government.</w:t>
      </w:r>
      <w:r w:rsidRPr="00B57B0D">
        <w:rPr>
          <w:rFonts w:ascii="Times New Roman" w:hAnsi="Times New Roman" w:cs="Times New Roman"/>
          <w:sz w:val="24"/>
          <w:szCs w:val="24"/>
          <w:vertAlign w:val="superscript"/>
        </w:rPr>
        <w:footnoteReference w:id="89"/>
      </w:r>
      <w:r w:rsidRPr="00B57B0D">
        <w:rPr>
          <w:rFonts w:ascii="Times New Roman" w:hAnsi="Times New Roman" w:cs="Times New Roman"/>
          <w:sz w:val="24"/>
          <w:szCs w:val="24"/>
        </w:rPr>
        <w:t xml:space="preserve"> This enables the organization to be seen as successful by the general public by not having the negative connotation of being a fully government-led project.</w:t>
      </w:r>
      <w:r w:rsidRPr="00B57B0D">
        <w:rPr>
          <w:rFonts w:ascii="Times New Roman" w:hAnsi="Times New Roman" w:cs="Times New Roman"/>
          <w:sz w:val="24"/>
          <w:szCs w:val="24"/>
          <w:vertAlign w:val="superscript"/>
        </w:rPr>
        <w:footnoteReference w:id="90"/>
      </w:r>
    </w:p>
    <w:p w14:paraId="45549E33" w14:textId="77777777" w:rsidR="00965A51" w:rsidRPr="00B57B0D" w:rsidRDefault="00965A51" w:rsidP="005875A9">
      <w:pPr>
        <w:pStyle w:val="Heading3"/>
        <w:numPr>
          <w:ilvl w:val="0"/>
          <w:numId w:val="0"/>
        </w:numPr>
        <w:spacing w:line="360" w:lineRule="auto"/>
        <w:ind w:left="720"/>
        <w:jc w:val="both"/>
      </w:pPr>
      <w:bookmarkStart w:id="79" w:name="_Toc78185506"/>
      <w:r w:rsidRPr="00B57B0D">
        <w:lastRenderedPageBreak/>
        <w:t>2.3.2.4 STAKEHOLDER THEORY</w:t>
      </w:r>
      <w:bookmarkEnd w:id="79"/>
    </w:p>
    <w:p w14:paraId="5A45D2FB"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Previous authors such as Milton Friedman argued that shareholders’ interests should be regarded superior to those of stakeholders.</w:t>
      </w:r>
      <w:r w:rsidRPr="00B57B0D">
        <w:rPr>
          <w:rFonts w:ascii="Times New Roman" w:hAnsi="Times New Roman" w:cs="Times New Roman"/>
          <w:sz w:val="24"/>
          <w:szCs w:val="24"/>
          <w:vertAlign w:val="superscript"/>
        </w:rPr>
        <w:footnoteReference w:id="91"/>
      </w:r>
      <w:r w:rsidRPr="00B57B0D">
        <w:rPr>
          <w:rFonts w:ascii="Times New Roman" w:hAnsi="Times New Roman" w:cs="Times New Roman"/>
          <w:sz w:val="24"/>
          <w:szCs w:val="24"/>
        </w:rPr>
        <w:t xml:space="preserve"> However, the gradual evolution of corporate governance has been seen to accommodate the equal regard of any party that is affected or can affect the decisions of an organisation.</w:t>
      </w:r>
      <w:r w:rsidRPr="00B57B0D">
        <w:rPr>
          <w:rFonts w:ascii="Times New Roman" w:hAnsi="Times New Roman" w:cs="Times New Roman"/>
          <w:sz w:val="24"/>
          <w:szCs w:val="24"/>
          <w:vertAlign w:val="superscript"/>
        </w:rPr>
        <w:footnoteReference w:id="92"/>
      </w:r>
      <w:r w:rsidRPr="00B57B0D">
        <w:rPr>
          <w:rFonts w:ascii="Times New Roman" w:hAnsi="Times New Roman" w:cs="Times New Roman"/>
          <w:sz w:val="24"/>
          <w:szCs w:val="24"/>
        </w:rPr>
        <w:t xml:space="preserve"> The stakeholders’ theory developed by Freeman, focuses on the corporate responsibility with regards to stakeholders.</w:t>
      </w:r>
      <w:r w:rsidRPr="00B57B0D">
        <w:rPr>
          <w:rFonts w:ascii="Times New Roman" w:hAnsi="Times New Roman" w:cs="Times New Roman"/>
          <w:sz w:val="24"/>
          <w:szCs w:val="24"/>
          <w:vertAlign w:val="superscript"/>
        </w:rPr>
        <w:footnoteReference w:id="93"/>
      </w:r>
      <w:r w:rsidRPr="00B57B0D">
        <w:rPr>
          <w:rFonts w:ascii="Times New Roman" w:hAnsi="Times New Roman" w:cs="Times New Roman"/>
          <w:sz w:val="24"/>
          <w:szCs w:val="24"/>
        </w:rPr>
        <w:t xml:space="preserve"> A stakeholder is determined and prioritized by their connection to the organisation and their interests.</w:t>
      </w:r>
      <w:r w:rsidRPr="00B57B0D">
        <w:rPr>
          <w:rFonts w:ascii="Times New Roman" w:hAnsi="Times New Roman" w:cs="Times New Roman"/>
          <w:sz w:val="24"/>
          <w:szCs w:val="24"/>
          <w:vertAlign w:val="superscript"/>
        </w:rPr>
        <w:footnoteReference w:id="94"/>
      </w:r>
      <w:r w:rsidRPr="00B57B0D">
        <w:rPr>
          <w:rFonts w:ascii="Times New Roman" w:hAnsi="Times New Roman" w:cs="Times New Roman"/>
          <w:sz w:val="24"/>
          <w:szCs w:val="24"/>
        </w:rPr>
        <w:t xml:space="preserve"> The relationship between an organisation and its customers, employees, investors, and the community should be beneficial to the needs of these stakeholders and not just the shareholders. The success of an organisation is directly linked to the interests and needs of the parties that the organisation interacts with. In this case, an NSF has a corporate responsibility towards its stakeholders who comprise</w:t>
      </w:r>
      <w:r>
        <w:rPr>
          <w:rFonts w:ascii="Times New Roman" w:hAnsi="Times New Roman" w:cs="Times New Roman"/>
          <w:sz w:val="24"/>
          <w:szCs w:val="24"/>
        </w:rPr>
        <w:t xml:space="preserve"> </w:t>
      </w:r>
      <w:r w:rsidRPr="00B57B0D">
        <w:rPr>
          <w:rFonts w:ascii="Times New Roman" w:hAnsi="Times New Roman" w:cs="Times New Roman"/>
          <w:sz w:val="24"/>
          <w:szCs w:val="24"/>
        </w:rPr>
        <w:t>leagues, players, supporters, the environment, and the government.</w:t>
      </w:r>
      <w:r w:rsidRPr="00B57B0D">
        <w:rPr>
          <w:rFonts w:ascii="Times New Roman" w:hAnsi="Times New Roman" w:cs="Times New Roman"/>
          <w:sz w:val="24"/>
          <w:szCs w:val="24"/>
          <w:vertAlign w:val="superscript"/>
        </w:rPr>
        <w:footnoteReference w:id="95"/>
      </w:r>
    </w:p>
    <w:p w14:paraId="43BBD9D3" w14:textId="77777777" w:rsidR="00965A51" w:rsidRPr="00B57B0D" w:rsidRDefault="00965A51" w:rsidP="005875A9">
      <w:pPr>
        <w:pStyle w:val="Heading3"/>
        <w:numPr>
          <w:ilvl w:val="0"/>
          <w:numId w:val="0"/>
        </w:numPr>
        <w:spacing w:line="360" w:lineRule="auto"/>
        <w:ind w:left="720"/>
        <w:jc w:val="both"/>
      </w:pPr>
      <w:bookmarkStart w:id="80" w:name="_Toc78185507"/>
      <w:r w:rsidRPr="00B57B0D">
        <w:t>2.3.2.5 STRATEGIC ALLIANCES AND SOCIAL NETWORK THEORY</w:t>
      </w:r>
      <w:bookmarkEnd w:id="80"/>
    </w:p>
    <w:p w14:paraId="18A04A0C"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Drawing upon resource-dependence theory, the strategic alliances and network theory has risen over the past recent years.</w:t>
      </w:r>
      <w:r w:rsidRPr="00B57B0D">
        <w:rPr>
          <w:rFonts w:ascii="Times New Roman" w:hAnsi="Times New Roman" w:cs="Times New Roman"/>
          <w:sz w:val="24"/>
          <w:szCs w:val="24"/>
          <w:vertAlign w:val="superscript"/>
        </w:rPr>
        <w:footnoteReference w:id="96"/>
      </w:r>
      <w:r w:rsidRPr="00B57B0D">
        <w:rPr>
          <w:rFonts w:ascii="Times New Roman" w:hAnsi="Times New Roman" w:cs="Times New Roman"/>
          <w:sz w:val="24"/>
          <w:szCs w:val="24"/>
        </w:rPr>
        <w:t xml:space="preserve"> Alliances have been viewed as a </w:t>
      </w:r>
      <w:r>
        <w:rPr>
          <w:rFonts w:ascii="Times New Roman" w:hAnsi="Times New Roman" w:cs="Times New Roman"/>
          <w:sz w:val="24"/>
          <w:szCs w:val="24"/>
        </w:rPr>
        <w:t>pursuit</w:t>
      </w:r>
      <w:r w:rsidRPr="00B57B0D">
        <w:rPr>
          <w:rFonts w:ascii="Times New Roman" w:hAnsi="Times New Roman" w:cs="Times New Roman"/>
          <w:sz w:val="24"/>
          <w:szCs w:val="24"/>
        </w:rPr>
        <w:t xml:space="preserve"> for </w:t>
      </w:r>
      <w:r>
        <w:rPr>
          <w:rFonts w:ascii="Times New Roman" w:hAnsi="Times New Roman" w:cs="Times New Roman"/>
          <w:sz w:val="24"/>
          <w:szCs w:val="24"/>
        </w:rPr>
        <w:t>materials</w:t>
      </w:r>
      <w:r w:rsidRPr="00B57B0D">
        <w:rPr>
          <w:rFonts w:ascii="Times New Roman" w:hAnsi="Times New Roman" w:cs="Times New Roman"/>
          <w:sz w:val="24"/>
          <w:szCs w:val="24"/>
        </w:rPr>
        <w:t>.</w:t>
      </w:r>
      <w:r>
        <w:rPr>
          <w:rFonts w:ascii="Times New Roman" w:hAnsi="Times New Roman" w:cs="Times New Roman"/>
          <w:sz w:val="24"/>
          <w:szCs w:val="24"/>
        </w:rPr>
        <w:t xml:space="preserve"> Furthermore</w:t>
      </w:r>
      <w:r w:rsidRPr="00B57B0D">
        <w:rPr>
          <w:rFonts w:ascii="Times New Roman" w:hAnsi="Times New Roman" w:cs="Times New Roman"/>
          <w:sz w:val="24"/>
          <w:szCs w:val="24"/>
        </w:rPr>
        <w:t xml:space="preserve">, </w:t>
      </w:r>
      <w:r>
        <w:rPr>
          <w:rFonts w:ascii="Times New Roman" w:hAnsi="Times New Roman" w:cs="Times New Roman"/>
          <w:sz w:val="24"/>
          <w:szCs w:val="24"/>
        </w:rPr>
        <w:t xml:space="preserve">some </w:t>
      </w:r>
      <w:r w:rsidRPr="00B57B0D">
        <w:rPr>
          <w:rFonts w:ascii="Times New Roman" w:hAnsi="Times New Roman" w:cs="Times New Roman"/>
          <w:sz w:val="24"/>
          <w:szCs w:val="24"/>
        </w:rPr>
        <w:t xml:space="preserve">types of resources </w:t>
      </w:r>
      <w:r>
        <w:rPr>
          <w:rFonts w:ascii="Times New Roman" w:hAnsi="Times New Roman" w:cs="Times New Roman"/>
          <w:sz w:val="24"/>
          <w:szCs w:val="24"/>
        </w:rPr>
        <w:t>seem to be especially</w:t>
      </w:r>
      <w:r w:rsidRPr="00B57B0D">
        <w:rPr>
          <w:rFonts w:ascii="Times New Roman" w:hAnsi="Times New Roman" w:cs="Times New Roman"/>
          <w:sz w:val="24"/>
          <w:szCs w:val="24"/>
        </w:rPr>
        <w:t xml:space="preserve"> influential in </w:t>
      </w:r>
      <w:r>
        <w:rPr>
          <w:rFonts w:ascii="Times New Roman" w:hAnsi="Times New Roman" w:cs="Times New Roman"/>
          <w:sz w:val="24"/>
          <w:szCs w:val="24"/>
        </w:rPr>
        <w:t>the forming of alliances.</w:t>
      </w:r>
      <w:r w:rsidRPr="00B57B0D">
        <w:rPr>
          <w:rFonts w:ascii="Times New Roman" w:hAnsi="Times New Roman" w:cs="Times New Roman"/>
          <w:sz w:val="24"/>
          <w:szCs w:val="24"/>
        </w:rPr>
        <w:t xml:space="preserve"> The theory of social networks </w:t>
      </w:r>
      <w:r>
        <w:rPr>
          <w:rFonts w:ascii="Times New Roman" w:hAnsi="Times New Roman" w:cs="Times New Roman"/>
          <w:sz w:val="24"/>
          <w:szCs w:val="24"/>
        </w:rPr>
        <w:t>concerns</w:t>
      </w:r>
      <w:r w:rsidRPr="00B57B0D">
        <w:rPr>
          <w:rFonts w:ascii="Times New Roman" w:hAnsi="Times New Roman" w:cs="Times New Roman"/>
          <w:sz w:val="24"/>
          <w:szCs w:val="24"/>
        </w:rPr>
        <w:t xml:space="preserve"> the study of social ties between </w:t>
      </w:r>
      <w:r>
        <w:rPr>
          <w:rFonts w:ascii="Times New Roman" w:hAnsi="Times New Roman" w:cs="Times New Roman"/>
          <w:sz w:val="24"/>
          <w:szCs w:val="24"/>
        </w:rPr>
        <w:t>participants</w:t>
      </w:r>
      <w:r w:rsidRPr="00B57B0D">
        <w:rPr>
          <w:rFonts w:ascii="Times New Roman" w:hAnsi="Times New Roman" w:cs="Times New Roman"/>
          <w:sz w:val="24"/>
          <w:szCs w:val="24"/>
        </w:rPr>
        <w:t xml:space="preserve"> in a network. In this theory, the relationships with other actors are more important than individual actors.</w:t>
      </w:r>
      <w:r w:rsidRPr="00B57B0D">
        <w:rPr>
          <w:rFonts w:ascii="Times New Roman" w:hAnsi="Times New Roman" w:cs="Times New Roman"/>
          <w:sz w:val="24"/>
          <w:szCs w:val="24"/>
          <w:vertAlign w:val="superscript"/>
        </w:rPr>
        <w:footnoteReference w:id="97"/>
      </w:r>
      <w:r w:rsidRPr="00B57B0D">
        <w:rPr>
          <w:rFonts w:ascii="Times New Roman" w:hAnsi="Times New Roman" w:cs="Times New Roman"/>
          <w:sz w:val="24"/>
          <w:szCs w:val="24"/>
        </w:rPr>
        <w:t xml:space="preserve"> In this case, through strategic alliance partnerships, sports federations may benefit more from good relationships with the government seeing that the government does influence their activities.</w:t>
      </w:r>
    </w:p>
    <w:p w14:paraId="58457265"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lastRenderedPageBreak/>
        <w:t>As per the theoretical discussions above sports matters can be said for the most part to be governed by sports federations of public interest. They therefore have a role to play in the public sphere and hence are subject to public scrutiny. The combination of public interest and governance that involves different parties at different levels has resulted in challenges and issues in sports governance especially regarding the observance of the principles of corporate governance.</w:t>
      </w:r>
    </w:p>
    <w:p w14:paraId="7B4263D4"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thin line that acts as a bridge between the concept of sports and politics.</w:t>
      </w:r>
      <w:r w:rsidRPr="00F67FFD">
        <w:t xml:space="preserve"> </w:t>
      </w:r>
      <w:r w:rsidRPr="00F67FFD">
        <w:rPr>
          <w:rFonts w:ascii="Times New Roman" w:hAnsi="Times New Roman" w:cs="Times New Roman"/>
          <w:sz w:val="24"/>
          <w:szCs w:val="24"/>
        </w:rPr>
        <w:t>The realm of coaches, executives, athletes, and other stakeholders is sports governance.</w:t>
      </w:r>
      <w:r w:rsidRPr="00B57B0D">
        <w:rPr>
          <w:rFonts w:ascii="Times New Roman" w:hAnsi="Times New Roman" w:cs="Times New Roman"/>
          <w:sz w:val="24"/>
          <w:szCs w:val="24"/>
        </w:rPr>
        <w:t xml:space="preserve"> It should exist independent from the politicization process. At the national level, the heads of sports federations are found in the quest of political power and authority which should not be the case. This sometimes results in deadlocks </w:t>
      </w:r>
      <w:r w:rsidRPr="00F67FFD">
        <w:rPr>
          <w:rFonts w:ascii="Times New Roman" w:hAnsi="Times New Roman" w:cs="Times New Roman"/>
          <w:sz w:val="24"/>
          <w:szCs w:val="24"/>
        </w:rPr>
        <w:t>that result in fines, loss of accreditation recognition, suspension and even lifetime restrictions from participating in sports competitions and events</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98"/>
      </w:r>
      <w:r w:rsidRPr="00B57B0D">
        <w:rPr>
          <w:rFonts w:ascii="Times New Roman" w:hAnsi="Times New Roman" w:cs="Times New Roman"/>
          <w:sz w:val="24"/>
          <w:szCs w:val="24"/>
        </w:rPr>
        <w:t xml:space="preserve"> </w:t>
      </w:r>
    </w:p>
    <w:p w14:paraId="3CFCC5BC"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Financial management and funding for sports development has been a persistent issue facing sports governance regarding inadequate funding being the main issue facing the implementation of training programmes for the coaches. Furthermore, the insufficient funding also affects the rewards offered to athletes and they end up losing their motivation towards striving for enhanced performance.</w:t>
      </w:r>
      <w:r w:rsidRPr="00B57B0D">
        <w:rPr>
          <w:rFonts w:ascii="Times New Roman" w:hAnsi="Times New Roman" w:cs="Times New Roman"/>
          <w:sz w:val="24"/>
          <w:szCs w:val="24"/>
          <w:vertAlign w:val="superscript"/>
        </w:rPr>
        <w:footnoteReference w:id="99"/>
      </w:r>
    </w:p>
    <w:p w14:paraId="483A91BE"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positions of national sports federations</w:t>
      </w:r>
      <w:r>
        <w:rPr>
          <w:rFonts w:ascii="Times New Roman" w:hAnsi="Times New Roman" w:cs="Times New Roman"/>
          <w:sz w:val="24"/>
          <w:szCs w:val="24"/>
        </w:rPr>
        <w:t xml:space="preserve">, </w:t>
      </w:r>
      <w:r w:rsidRPr="00B57B0D">
        <w:rPr>
          <w:rFonts w:ascii="Times New Roman" w:hAnsi="Times New Roman" w:cs="Times New Roman"/>
          <w:sz w:val="24"/>
          <w:szCs w:val="24"/>
        </w:rPr>
        <w:t>associations</w:t>
      </w:r>
      <w:r>
        <w:rPr>
          <w:rFonts w:ascii="Times New Roman" w:hAnsi="Times New Roman" w:cs="Times New Roman"/>
          <w:sz w:val="24"/>
          <w:szCs w:val="24"/>
        </w:rPr>
        <w:t>, and those of national sports agents</w:t>
      </w:r>
      <w:r w:rsidRPr="00B57B0D">
        <w:rPr>
          <w:rFonts w:ascii="Times New Roman" w:hAnsi="Times New Roman" w:cs="Times New Roman"/>
          <w:sz w:val="24"/>
          <w:szCs w:val="24"/>
        </w:rPr>
        <w:t xml:space="preserve"> do not have a consistent hierarchical structure and coordination. The different national sports federations and associations seem to act independently of government officials that supervise sports, but only seem to </w:t>
      </w:r>
      <w:r>
        <w:rPr>
          <w:rFonts w:ascii="Times New Roman" w:hAnsi="Times New Roman" w:cs="Times New Roman"/>
          <w:sz w:val="24"/>
          <w:szCs w:val="24"/>
        </w:rPr>
        <w:t>collaborate</w:t>
      </w:r>
      <w:r w:rsidRPr="00B57B0D">
        <w:rPr>
          <w:rFonts w:ascii="Times New Roman" w:hAnsi="Times New Roman" w:cs="Times New Roman"/>
          <w:sz w:val="24"/>
          <w:szCs w:val="24"/>
        </w:rPr>
        <w:t xml:space="preserve"> for comfort and </w:t>
      </w:r>
      <w:r>
        <w:rPr>
          <w:rFonts w:ascii="Times New Roman" w:hAnsi="Times New Roman" w:cs="Times New Roman"/>
          <w:sz w:val="24"/>
          <w:szCs w:val="24"/>
        </w:rPr>
        <w:t>when necessary</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100"/>
      </w:r>
    </w:p>
    <w:p w14:paraId="09F5F4B4" w14:textId="77777777" w:rsidR="00965A51" w:rsidRPr="00B57B0D" w:rsidRDefault="00965A51" w:rsidP="005875A9">
      <w:pPr>
        <w:pStyle w:val="Heading2"/>
        <w:numPr>
          <w:ilvl w:val="0"/>
          <w:numId w:val="0"/>
        </w:numPr>
        <w:spacing w:line="360" w:lineRule="auto"/>
        <w:jc w:val="both"/>
      </w:pPr>
      <w:bookmarkStart w:id="81" w:name="_Toc78185508"/>
      <w:r w:rsidRPr="00B57B0D">
        <w:t>2.4 RESEARCH METHODOLOGY</w:t>
      </w:r>
      <w:bookmarkEnd w:id="81"/>
    </w:p>
    <w:p w14:paraId="3BB9463A"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Research on sports governance has surged drastically over the past years because of the number of recent scandals</w:t>
      </w:r>
      <w:r>
        <w:rPr>
          <w:rFonts w:ascii="Times New Roman" w:hAnsi="Times New Roman" w:cs="Times New Roman"/>
          <w:sz w:val="24"/>
          <w:szCs w:val="24"/>
        </w:rPr>
        <w:t xml:space="preserve"> </w:t>
      </w:r>
      <w:r w:rsidRPr="00B57B0D">
        <w:rPr>
          <w:rFonts w:ascii="Times New Roman" w:hAnsi="Times New Roman" w:cs="Times New Roman"/>
          <w:sz w:val="24"/>
          <w:szCs w:val="24"/>
        </w:rPr>
        <w:t xml:space="preserve">that have affected national sporting organizations and made headlines for months on end. This in turn has attracted the attention of policy makers, </w:t>
      </w:r>
      <w:r w:rsidRPr="00B57B0D">
        <w:rPr>
          <w:rFonts w:ascii="Times New Roman" w:hAnsi="Times New Roman" w:cs="Times New Roman"/>
          <w:sz w:val="24"/>
          <w:szCs w:val="24"/>
        </w:rPr>
        <w:lastRenderedPageBreak/>
        <w:t>investors, sports enthusiasts, fans, and consumers. In developing a methodology, the researcher considered the significance of the pillars of corporate governance with respect to developing countries. Since Kenya amongst many other developing countries has a very brief history of corporate governance much of the established literature must be reconsidered. Several methods of research have been used and failed to compile accurate results because of the constant changes in the sports governance sector.</w:t>
      </w:r>
      <w:r w:rsidRPr="00B57B0D">
        <w:rPr>
          <w:rFonts w:ascii="Times New Roman" w:hAnsi="Times New Roman" w:cs="Times New Roman"/>
          <w:sz w:val="24"/>
          <w:szCs w:val="24"/>
          <w:vertAlign w:val="superscript"/>
        </w:rPr>
        <w:footnoteReference w:id="101"/>
      </w:r>
      <w:r w:rsidRPr="00B57B0D">
        <w:rPr>
          <w:rFonts w:ascii="Times New Roman" w:hAnsi="Times New Roman" w:cs="Times New Roman"/>
          <w:sz w:val="24"/>
          <w:szCs w:val="24"/>
        </w:rPr>
        <w:t xml:space="preserve"> </w:t>
      </w:r>
    </w:p>
    <w:p w14:paraId="4DC7F8AF" w14:textId="77777777" w:rsidR="00965A51" w:rsidRPr="00B57B0D" w:rsidRDefault="00965A51" w:rsidP="005875A9">
      <w:pPr>
        <w:spacing w:line="360" w:lineRule="auto"/>
        <w:jc w:val="both"/>
        <w:rPr>
          <w:rFonts w:ascii="Times New Roman" w:hAnsi="Times New Roman" w:cs="Times New Roman"/>
          <w:sz w:val="24"/>
          <w:szCs w:val="24"/>
          <w:highlight w:val="yellow"/>
        </w:rPr>
      </w:pPr>
      <w:r w:rsidRPr="00B57B0D">
        <w:rPr>
          <w:rFonts w:ascii="Times New Roman" w:hAnsi="Times New Roman" w:cs="Times New Roman"/>
          <w:sz w:val="24"/>
          <w:szCs w:val="24"/>
        </w:rPr>
        <w:t xml:space="preserve">This study adopted doctrinal research as its basis of research. The doctrinal approach involved the review of relevant primary </w:t>
      </w:r>
      <w:r>
        <w:rPr>
          <w:rFonts w:ascii="Times New Roman" w:hAnsi="Times New Roman" w:cs="Times New Roman"/>
          <w:sz w:val="24"/>
          <w:szCs w:val="24"/>
        </w:rPr>
        <w:t xml:space="preserve">sources </w:t>
      </w:r>
      <w:r w:rsidRPr="00B57B0D">
        <w:rPr>
          <w:rFonts w:ascii="Times New Roman" w:hAnsi="Times New Roman" w:cs="Times New Roman"/>
          <w:sz w:val="24"/>
          <w:szCs w:val="24"/>
        </w:rPr>
        <w:t>and secondary sources. These include case law, statutes, journals, books, online internet sources and newspaper articles. Documents were read, and an analysis was done to provide adequate knowledge on the study.</w:t>
      </w:r>
      <w:r w:rsidRPr="00B57B0D">
        <w:rPr>
          <w:rFonts w:ascii="Times New Roman" w:hAnsi="Times New Roman" w:cs="Times New Roman"/>
          <w:sz w:val="24"/>
          <w:szCs w:val="24"/>
          <w:vertAlign w:val="superscript"/>
        </w:rPr>
        <w:footnoteReference w:id="102"/>
      </w:r>
      <w:r w:rsidRPr="00B57B0D">
        <w:rPr>
          <w:rFonts w:ascii="Times New Roman" w:hAnsi="Times New Roman" w:cs="Times New Roman"/>
          <w:sz w:val="24"/>
          <w:szCs w:val="24"/>
        </w:rPr>
        <w:t xml:space="preserve"> The above literature review focused on using secondary sources to validate the research methodology and research models of the proposed research questions. Past studies global, regional, and local were reviewed along with their methodologies to identify the research gap.</w:t>
      </w:r>
    </w:p>
    <w:p w14:paraId="0B9C34B5"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researcher opted to use the correlational research method as proposed by Campbell and Stanley for this analysis</w:t>
      </w:r>
      <w:r>
        <w:rPr>
          <w:rFonts w:ascii="Times New Roman" w:hAnsi="Times New Roman" w:cs="Times New Roman"/>
          <w:sz w:val="24"/>
          <w:szCs w:val="24"/>
        </w:rPr>
        <w:t>. The</w:t>
      </w:r>
      <w:r w:rsidRPr="00DC490D">
        <w:rPr>
          <w:rFonts w:ascii="Times New Roman" w:hAnsi="Times New Roman" w:cs="Times New Roman"/>
          <w:sz w:val="24"/>
          <w:szCs w:val="24"/>
        </w:rPr>
        <w:t xml:space="preserve"> research explored the relationship between known variables.</w:t>
      </w:r>
      <w:r w:rsidRPr="00B57B0D">
        <w:rPr>
          <w:rFonts w:ascii="Times New Roman" w:hAnsi="Times New Roman" w:cs="Times New Roman"/>
          <w:sz w:val="24"/>
          <w:szCs w:val="24"/>
        </w:rPr>
        <w:t xml:space="preserve"> The correlational research method was </w:t>
      </w:r>
      <w:r>
        <w:rPr>
          <w:rFonts w:ascii="Times New Roman" w:hAnsi="Times New Roman" w:cs="Times New Roman"/>
          <w:sz w:val="24"/>
          <w:szCs w:val="24"/>
        </w:rPr>
        <w:t>selected</w:t>
      </w:r>
      <w:r w:rsidRPr="00B57B0D">
        <w:rPr>
          <w:rFonts w:ascii="Times New Roman" w:hAnsi="Times New Roman" w:cs="Times New Roman"/>
          <w:sz w:val="24"/>
          <w:szCs w:val="24"/>
        </w:rPr>
        <w:t xml:space="preserve"> after </w:t>
      </w:r>
      <w:r>
        <w:rPr>
          <w:rFonts w:ascii="Times New Roman" w:hAnsi="Times New Roman" w:cs="Times New Roman"/>
          <w:sz w:val="24"/>
          <w:szCs w:val="24"/>
        </w:rPr>
        <w:t xml:space="preserve">thorough </w:t>
      </w:r>
      <w:r w:rsidRPr="00B57B0D">
        <w:rPr>
          <w:rFonts w:ascii="Times New Roman" w:hAnsi="Times New Roman" w:cs="Times New Roman"/>
          <w:sz w:val="24"/>
          <w:szCs w:val="24"/>
        </w:rPr>
        <w:t>consideration of other</w:t>
      </w:r>
      <w:r>
        <w:rPr>
          <w:rFonts w:ascii="Times New Roman" w:hAnsi="Times New Roman" w:cs="Times New Roman"/>
          <w:sz w:val="24"/>
          <w:szCs w:val="24"/>
        </w:rPr>
        <w:t xml:space="preserve"> options</w:t>
      </w:r>
      <w:r w:rsidRPr="00B57B0D">
        <w:rPr>
          <w:rFonts w:ascii="Times New Roman" w:hAnsi="Times New Roman" w:cs="Times New Roman"/>
          <w:sz w:val="24"/>
          <w:szCs w:val="24"/>
        </w:rPr>
        <w:t xml:space="preserve"> </w:t>
      </w:r>
      <w:r>
        <w:rPr>
          <w:rFonts w:ascii="Times New Roman" w:hAnsi="Times New Roman" w:cs="Times New Roman"/>
          <w:sz w:val="24"/>
          <w:szCs w:val="24"/>
        </w:rPr>
        <w:t xml:space="preserve">for </w:t>
      </w:r>
      <w:r w:rsidRPr="00B57B0D">
        <w:rPr>
          <w:rFonts w:ascii="Times New Roman" w:hAnsi="Times New Roman" w:cs="Times New Roman"/>
          <w:sz w:val="24"/>
          <w:szCs w:val="24"/>
        </w:rPr>
        <w:t>quantitative method</w:t>
      </w:r>
      <w:r>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103"/>
      </w:r>
      <w:r w:rsidRPr="00B57B0D">
        <w:rPr>
          <w:rFonts w:ascii="Times New Roman" w:hAnsi="Times New Roman" w:cs="Times New Roman"/>
          <w:sz w:val="24"/>
          <w:szCs w:val="24"/>
        </w:rPr>
        <w:t xml:space="preserve"> It attempted to do so by using a comparative approach, scrutinizing the </w:t>
      </w:r>
      <w:r>
        <w:rPr>
          <w:rFonts w:ascii="Times New Roman" w:hAnsi="Times New Roman" w:cs="Times New Roman"/>
          <w:sz w:val="24"/>
          <w:szCs w:val="24"/>
        </w:rPr>
        <w:t xml:space="preserve">link between </w:t>
      </w:r>
      <w:r w:rsidRPr="00B57B0D">
        <w:rPr>
          <w:rFonts w:ascii="Times New Roman" w:hAnsi="Times New Roman" w:cs="Times New Roman"/>
          <w:sz w:val="24"/>
          <w:szCs w:val="24"/>
        </w:rPr>
        <w:t>the independent variables pillars of corporate governance and good sports governance and service delivery of national sports federations and dependent variables the stakeholders and shareholders affected under this governance.</w:t>
      </w:r>
    </w:p>
    <w:p w14:paraId="029EC326" w14:textId="77777777" w:rsidR="00965A51" w:rsidRPr="00B57B0D" w:rsidRDefault="00965A51" w:rsidP="005875A9">
      <w:pPr>
        <w:pStyle w:val="Heading2"/>
        <w:numPr>
          <w:ilvl w:val="0"/>
          <w:numId w:val="0"/>
        </w:numPr>
        <w:spacing w:line="360" w:lineRule="auto"/>
        <w:ind w:left="576" w:hanging="576"/>
        <w:jc w:val="both"/>
      </w:pPr>
      <w:bookmarkStart w:id="82" w:name="_Toc78185509"/>
      <w:r w:rsidRPr="00B57B0D">
        <w:t>2.5 CONCLUSION</w:t>
      </w:r>
      <w:bookmarkEnd w:id="82"/>
    </w:p>
    <w:p w14:paraId="1FB12F8B"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In conclusion, this chapter goes to show that the </w:t>
      </w:r>
      <w:r>
        <w:rPr>
          <w:rFonts w:ascii="Times New Roman" w:hAnsi="Times New Roman" w:cs="Times New Roman"/>
          <w:sz w:val="24"/>
          <w:szCs w:val="24"/>
        </w:rPr>
        <w:t>correlation</w:t>
      </w:r>
      <w:r w:rsidRPr="00B57B0D">
        <w:rPr>
          <w:rFonts w:ascii="Times New Roman" w:hAnsi="Times New Roman" w:cs="Times New Roman"/>
          <w:sz w:val="24"/>
          <w:szCs w:val="24"/>
        </w:rPr>
        <w:t xml:space="preserve"> between the principles of corporate governance and sports governance. The sport governance sector is however seen to face various challenges that reflect in the management of national teams this is reflected in the study above.</w:t>
      </w:r>
    </w:p>
    <w:p w14:paraId="6B79BDD0" w14:textId="77777777" w:rsidR="00965A51" w:rsidRPr="00B57B0D" w:rsidRDefault="00965A51" w:rsidP="00965A51">
      <w:pPr>
        <w:rPr>
          <w:rFonts w:ascii="Times New Roman" w:hAnsi="Times New Roman" w:cs="Times New Roman"/>
        </w:rPr>
      </w:pPr>
      <w:r w:rsidRPr="00B57B0D">
        <w:rPr>
          <w:rFonts w:ascii="Times New Roman" w:hAnsi="Times New Roman" w:cs="Times New Roman"/>
        </w:rPr>
        <w:br w:type="page"/>
      </w:r>
    </w:p>
    <w:p w14:paraId="3873CEFF" w14:textId="77777777" w:rsidR="00965A51" w:rsidRPr="00C7757C" w:rsidRDefault="00965A51" w:rsidP="00C7757C">
      <w:pPr>
        <w:pStyle w:val="Title"/>
        <w:spacing w:line="360" w:lineRule="auto"/>
        <w:jc w:val="center"/>
        <w:rPr>
          <w:rFonts w:ascii="Times New Roman" w:hAnsi="Times New Roman" w:cs="Times New Roman"/>
          <w:b/>
          <w:bCs/>
          <w:sz w:val="28"/>
          <w:szCs w:val="28"/>
        </w:rPr>
      </w:pPr>
      <w:bookmarkStart w:id="83" w:name="_Toc78185510"/>
      <w:r w:rsidRPr="00C7757C">
        <w:rPr>
          <w:rFonts w:ascii="Times New Roman" w:hAnsi="Times New Roman" w:cs="Times New Roman"/>
          <w:b/>
          <w:bCs/>
          <w:sz w:val="28"/>
          <w:szCs w:val="28"/>
        </w:rPr>
        <w:lastRenderedPageBreak/>
        <w:t>CHAPTER 3</w:t>
      </w:r>
      <w:bookmarkEnd w:id="83"/>
    </w:p>
    <w:p w14:paraId="4DD8DEFB" w14:textId="77777777" w:rsidR="00965A51" w:rsidRPr="00C7757C" w:rsidRDefault="00965A51" w:rsidP="00C7757C">
      <w:pPr>
        <w:pStyle w:val="Title"/>
        <w:spacing w:line="360" w:lineRule="auto"/>
        <w:jc w:val="center"/>
        <w:rPr>
          <w:rFonts w:ascii="Times New Roman" w:hAnsi="Times New Roman" w:cs="Times New Roman"/>
          <w:b/>
          <w:bCs/>
          <w:sz w:val="28"/>
          <w:szCs w:val="28"/>
        </w:rPr>
      </w:pPr>
      <w:bookmarkStart w:id="84" w:name="_Toc78185511"/>
      <w:r w:rsidRPr="00C7757C">
        <w:rPr>
          <w:rFonts w:ascii="Times New Roman" w:hAnsi="Times New Roman" w:cs="Times New Roman"/>
          <w:b/>
          <w:bCs/>
          <w:sz w:val="28"/>
          <w:szCs w:val="28"/>
        </w:rPr>
        <w:t>LITERATURE REVIEW</w:t>
      </w:r>
      <w:bookmarkEnd w:id="84"/>
    </w:p>
    <w:p w14:paraId="13EF34EE" w14:textId="77777777" w:rsidR="00965A51" w:rsidRPr="00B57B0D" w:rsidRDefault="00965A51" w:rsidP="005875A9">
      <w:pPr>
        <w:pStyle w:val="Heading2"/>
        <w:numPr>
          <w:ilvl w:val="0"/>
          <w:numId w:val="0"/>
        </w:numPr>
        <w:spacing w:line="360" w:lineRule="auto"/>
        <w:ind w:left="576" w:hanging="576"/>
        <w:jc w:val="both"/>
      </w:pPr>
      <w:bookmarkStart w:id="85" w:name="_Toc78185512"/>
      <w:r w:rsidRPr="00B57B0D">
        <w:t>3.0 INTRODUCTION</w:t>
      </w:r>
      <w:bookmarkEnd w:id="85"/>
    </w:p>
    <w:p w14:paraId="5ACE3798"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The previous chapter briefly considered the theories that underlie the arguments made presently. It also discussed the concept of good corporate governance and its correlation to sports governance, while further highlighting the applicable principles of good corporate governance that are reflected in proper sport governance. </w:t>
      </w:r>
    </w:p>
    <w:p w14:paraId="3437B7B5"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Having considered the concept of good corporate governance in entirety and specifically good sports governance concerning Kenya. This chapter is a comprehensive literature review that provides a comparative insight using specific NSFs in UK, Netherlands, South Africa, and Kenya governing Judo as a national sport to elaborate further on the situation of governance.</w:t>
      </w:r>
    </w:p>
    <w:p w14:paraId="588F6D66" w14:textId="77777777" w:rsidR="00965A51" w:rsidRPr="00B57B0D" w:rsidRDefault="00965A51" w:rsidP="005875A9">
      <w:pPr>
        <w:pStyle w:val="Heading2"/>
        <w:numPr>
          <w:ilvl w:val="0"/>
          <w:numId w:val="0"/>
        </w:numPr>
        <w:spacing w:line="360" w:lineRule="auto"/>
        <w:ind w:left="576" w:hanging="576"/>
        <w:jc w:val="both"/>
      </w:pPr>
      <w:bookmarkStart w:id="86" w:name="_Toc78185513"/>
      <w:r w:rsidRPr="00B57B0D">
        <w:t>3.1 COMPARATIVE ANALYSIS</w:t>
      </w:r>
      <w:bookmarkEnd w:id="86"/>
    </w:p>
    <w:p w14:paraId="1164C94F"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UK Sport endeavours to ensure that good governance that can be emulated by other sectors. It does so by prioritizing leadership and ensuring that leadership in the sport sector consists of the necessary standards of corporate governance as well as high standards of monitoring of governance systems. It has developed a code of governance for sport organisations that dictates that quality leadership ensures an overall good performance by national teams.</w:t>
      </w:r>
      <w:r w:rsidRPr="00B57B0D">
        <w:rPr>
          <w:rFonts w:ascii="Times New Roman" w:hAnsi="Times New Roman" w:cs="Times New Roman"/>
          <w:sz w:val="24"/>
          <w:szCs w:val="24"/>
          <w:vertAlign w:val="superscript"/>
        </w:rPr>
        <w:footnoteReference w:id="104"/>
      </w:r>
      <w:r w:rsidRPr="00B57B0D">
        <w:rPr>
          <w:rFonts w:ascii="Times New Roman" w:hAnsi="Times New Roman" w:cs="Times New Roman"/>
          <w:sz w:val="24"/>
          <w:szCs w:val="24"/>
        </w:rPr>
        <w:t xml:space="preserve"> The code provides for five core principles. Structure, which calls for the proper governance structure in sport organisations governed by a proper board. The second principle ties to the people and prescribes that recruitment should be based on the contribution to the organisation’s goals through experience, knowledge, and skills. Communication as the third principle encourages organisations to behave in a manner that ensures </w:t>
      </w:r>
      <w:r>
        <w:rPr>
          <w:rFonts w:ascii="Times New Roman" w:hAnsi="Times New Roman" w:cs="Times New Roman"/>
          <w:sz w:val="24"/>
          <w:szCs w:val="24"/>
        </w:rPr>
        <w:t xml:space="preserve">accountability, </w:t>
      </w:r>
      <w:r w:rsidRPr="00B57B0D">
        <w:rPr>
          <w:rFonts w:ascii="Times New Roman" w:hAnsi="Times New Roman" w:cs="Times New Roman"/>
          <w:sz w:val="24"/>
          <w:szCs w:val="24"/>
        </w:rPr>
        <w:t xml:space="preserve">transparency, </w:t>
      </w:r>
      <w:r>
        <w:rPr>
          <w:rFonts w:ascii="Times New Roman" w:hAnsi="Times New Roman" w:cs="Times New Roman"/>
          <w:sz w:val="24"/>
          <w:szCs w:val="24"/>
        </w:rPr>
        <w:t xml:space="preserve">and </w:t>
      </w:r>
      <w:r w:rsidRPr="00B57B0D">
        <w:rPr>
          <w:rFonts w:ascii="Times New Roman" w:hAnsi="Times New Roman" w:cs="Times New Roman"/>
          <w:sz w:val="24"/>
          <w:szCs w:val="24"/>
        </w:rPr>
        <w:t>democracy</w:t>
      </w:r>
      <w:r>
        <w:rPr>
          <w:rFonts w:ascii="Times New Roman" w:hAnsi="Times New Roman" w:cs="Times New Roman"/>
          <w:sz w:val="24"/>
          <w:szCs w:val="24"/>
        </w:rPr>
        <w:t xml:space="preserve"> </w:t>
      </w:r>
      <w:r w:rsidRPr="00B57B0D">
        <w:rPr>
          <w:rFonts w:ascii="Times New Roman" w:hAnsi="Times New Roman" w:cs="Times New Roman"/>
          <w:sz w:val="24"/>
          <w:szCs w:val="24"/>
        </w:rPr>
        <w:t>in accordance with the pillars of corporate governance. The fourth principle pertains to the standards and conduct in which a sports organisation runs with respect to its stakeholders. The final principle calls for the proper implementation of policies and processes that adhere to the laws and regulations of the country.</w:t>
      </w:r>
      <w:r w:rsidRPr="00B57B0D">
        <w:rPr>
          <w:rFonts w:ascii="Times New Roman" w:hAnsi="Times New Roman" w:cs="Times New Roman"/>
          <w:sz w:val="24"/>
          <w:szCs w:val="24"/>
          <w:vertAlign w:val="superscript"/>
        </w:rPr>
        <w:footnoteReference w:id="105"/>
      </w:r>
      <w:r w:rsidRPr="00B57B0D">
        <w:rPr>
          <w:rFonts w:ascii="Times New Roman" w:hAnsi="Times New Roman" w:cs="Times New Roman"/>
          <w:sz w:val="24"/>
          <w:szCs w:val="24"/>
        </w:rPr>
        <w:t xml:space="preserve"> UK Sport acquires its funding from the Department of Culture, Media and Sport and the National Lottery.</w:t>
      </w:r>
      <w:r w:rsidRPr="00B57B0D">
        <w:rPr>
          <w:rFonts w:ascii="Times New Roman" w:hAnsi="Times New Roman" w:cs="Times New Roman"/>
          <w:sz w:val="24"/>
          <w:szCs w:val="24"/>
          <w:vertAlign w:val="superscript"/>
        </w:rPr>
        <w:footnoteReference w:id="106"/>
      </w:r>
      <w:r w:rsidRPr="00B57B0D">
        <w:rPr>
          <w:rFonts w:ascii="Times New Roman" w:hAnsi="Times New Roman" w:cs="Times New Roman"/>
          <w:sz w:val="24"/>
          <w:szCs w:val="24"/>
        </w:rPr>
        <w:t xml:space="preserve"> </w:t>
      </w:r>
    </w:p>
    <w:p w14:paraId="628B9AB6"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lastRenderedPageBreak/>
        <w:t>In the Netherlands, the National Olympic Committee is the highest level of authority governing national sport federations, it works together with The Dutch Sports Federation.</w:t>
      </w:r>
      <w:r w:rsidRPr="00B57B0D">
        <w:rPr>
          <w:rFonts w:ascii="Times New Roman" w:hAnsi="Times New Roman" w:cs="Times New Roman"/>
          <w:sz w:val="24"/>
          <w:szCs w:val="24"/>
          <w:vertAlign w:val="superscript"/>
        </w:rPr>
        <w:footnoteReference w:id="107"/>
      </w:r>
      <w:r w:rsidRPr="00B57B0D">
        <w:rPr>
          <w:rFonts w:ascii="Times New Roman" w:hAnsi="Times New Roman" w:cs="Times New Roman"/>
          <w:sz w:val="24"/>
          <w:szCs w:val="24"/>
        </w:rPr>
        <w:t xml:space="preserve"> Management is based on having a specific programme that is managed and endorsed by the national sport federation. Funding of national sport federation</w:t>
      </w:r>
      <w:r>
        <w:rPr>
          <w:rFonts w:ascii="Times New Roman" w:hAnsi="Times New Roman" w:cs="Times New Roman"/>
          <w:sz w:val="24"/>
          <w:szCs w:val="24"/>
        </w:rPr>
        <w:t>s</w:t>
      </w:r>
      <w:r w:rsidRPr="00B57B0D">
        <w:rPr>
          <w:rFonts w:ascii="Times New Roman" w:hAnsi="Times New Roman" w:cs="Times New Roman"/>
          <w:sz w:val="24"/>
          <w:szCs w:val="24"/>
        </w:rPr>
        <w:t xml:space="preserve"> is sourced from consumers, local authorities, government, business, national lottery, the Leo van der </w:t>
      </w:r>
      <w:proofErr w:type="spellStart"/>
      <w:r w:rsidRPr="00B57B0D">
        <w:rPr>
          <w:rFonts w:ascii="Times New Roman" w:hAnsi="Times New Roman" w:cs="Times New Roman"/>
          <w:sz w:val="24"/>
          <w:szCs w:val="24"/>
        </w:rPr>
        <w:t>Kar</w:t>
      </w:r>
      <w:proofErr w:type="spellEnd"/>
      <w:r w:rsidRPr="00B57B0D">
        <w:rPr>
          <w:rFonts w:ascii="Times New Roman" w:hAnsi="Times New Roman" w:cs="Times New Roman"/>
          <w:sz w:val="24"/>
          <w:szCs w:val="24"/>
        </w:rPr>
        <w:t xml:space="preserve"> Fund amongst other sources.</w:t>
      </w:r>
      <w:r w:rsidRPr="00B57B0D">
        <w:rPr>
          <w:rFonts w:ascii="Times New Roman" w:hAnsi="Times New Roman" w:cs="Times New Roman"/>
          <w:sz w:val="24"/>
          <w:szCs w:val="24"/>
          <w:vertAlign w:val="superscript"/>
        </w:rPr>
        <w:footnoteReference w:id="108"/>
      </w:r>
    </w:p>
    <w:p w14:paraId="20BB2F1B"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On the African continent, good corporate governance practices in sports organisations has seen little to no consideration. South Africa might be regarded as an exception to this general assertion, as the country as discussed above has been seen to have adapted the King Code of Governance Principles that provides for corporate governance. The most recent version of the code applies to all entities regardless of their establishment and which sector they exist in and this consequently includes local sport organisations such as federations.</w:t>
      </w:r>
      <w:r w:rsidRPr="00B57B0D">
        <w:rPr>
          <w:rFonts w:ascii="Times New Roman" w:hAnsi="Times New Roman" w:cs="Times New Roman"/>
          <w:sz w:val="24"/>
          <w:szCs w:val="24"/>
          <w:vertAlign w:val="superscript"/>
        </w:rPr>
        <w:footnoteReference w:id="109"/>
      </w:r>
      <w:r w:rsidRPr="00B57B0D">
        <w:rPr>
          <w:rFonts w:ascii="Times New Roman" w:hAnsi="Times New Roman" w:cs="Times New Roman"/>
          <w:sz w:val="24"/>
          <w:szCs w:val="24"/>
        </w:rPr>
        <w:t xml:space="preserve"> Hence the use of South Africa as the main country in the comparative study. </w:t>
      </w:r>
      <w:r w:rsidRPr="00616A39">
        <w:rPr>
          <w:rFonts w:ascii="Times New Roman" w:hAnsi="Times New Roman" w:cs="Times New Roman"/>
          <w:sz w:val="24"/>
          <w:szCs w:val="24"/>
        </w:rPr>
        <w:t>South Africa Sport and Recreation (SRSA) acts as the country's official state agency accountable for sport, while the South African Sports Confederation and Olympic Committee (SASCOC) is the entity responsible for providing multi</w:t>
      </w:r>
      <w:r>
        <w:rPr>
          <w:rFonts w:ascii="Times New Roman" w:hAnsi="Times New Roman" w:cs="Times New Roman"/>
          <w:sz w:val="24"/>
          <w:szCs w:val="24"/>
        </w:rPr>
        <w:t xml:space="preserve"> </w:t>
      </w:r>
      <w:proofErr w:type="spellStart"/>
      <w:r w:rsidRPr="00616A39">
        <w:rPr>
          <w:rFonts w:ascii="Times New Roman" w:hAnsi="Times New Roman" w:cs="Times New Roman"/>
          <w:sz w:val="24"/>
          <w:szCs w:val="24"/>
        </w:rPr>
        <w:t>moded</w:t>
      </w:r>
      <w:proofErr w:type="spellEnd"/>
      <w:r w:rsidRPr="00616A39">
        <w:rPr>
          <w:rFonts w:ascii="Times New Roman" w:hAnsi="Times New Roman" w:cs="Times New Roman"/>
          <w:sz w:val="24"/>
          <w:szCs w:val="24"/>
        </w:rPr>
        <w:t xml:space="preserve"> games with success teams</w:t>
      </w:r>
      <w:r w:rsidRPr="00B57B0D">
        <w:rPr>
          <w:rFonts w:ascii="Times New Roman" w:hAnsi="Times New Roman" w:cs="Times New Roman"/>
          <w:sz w:val="24"/>
          <w:szCs w:val="24"/>
        </w:rPr>
        <w:t>.</w:t>
      </w:r>
    </w:p>
    <w:p w14:paraId="480AE35E"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Kenya, The Sports Act (2013) acts as the legislation governing the sports sector.</w:t>
      </w:r>
      <w:r w:rsidRPr="00B57B0D">
        <w:rPr>
          <w:rFonts w:ascii="Times New Roman" w:hAnsi="Times New Roman" w:cs="Times New Roman"/>
          <w:sz w:val="24"/>
          <w:szCs w:val="24"/>
          <w:vertAlign w:val="superscript"/>
        </w:rPr>
        <w:footnoteReference w:id="110"/>
      </w:r>
      <w:r w:rsidRPr="00B57B0D">
        <w:rPr>
          <w:rFonts w:ascii="Times New Roman" w:hAnsi="Times New Roman" w:cs="Times New Roman"/>
          <w:sz w:val="24"/>
          <w:szCs w:val="24"/>
        </w:rPr>
        <w:t xml:space="preserve"> It establishes the National Sports Fund to deal with financial matters concerning sport.</w:t>
      </w:r>
      <w:r w:rsidRPr="00B57B0D">
        <w:rPr>
          <w:rFonts w:ascii="Times New Roman" w:hAnsi="Times New Roman" w:cs="Times New Roman"/>
          <w:sz w:val="24"/>
          <w:szCs w:val="24"/>
          <w:vertAlign w:val="superscript"/>
        </w:rPr>
        <w:footnoteReference w:id="111"/>
      </w:r>
      <w:r w:rsidRPr="00B57B0D">
        <w:rPr>
          <w:rFonts w:ascii="Times New Roman" w:hAnsi="Times New Roman" w:cs="Times New Roman"/>
          <w:sz w:val="24"/>
          <w:szCs w:val="24"/>
        </w:rPr>
        <w:t xml:space="preserve"> The Act also establishes an acade</w:t>
      </w:r>
      <w:r>
        <w:rPr>
          <w:rFonts w:ascii="Times New Roman" w:hAnsi="Times New Roman" w:cs="Times New Roman"/>
          <w:sz w:val="24"/>
          <w:szCs w:val="24"/>
        </w:rPr>
        <w:t>m</w:t>
      </w:r>
      <w:r w:rsidRPr="00B57B0D">
        <w:rPr>
          <w:rFonts w:ascii="Times New Roman" w:hAnsi="Times New Roman" w:cs="Times New Roman"/>
          <w:sz w:val="24"/>
          <w:szCs w:val="24"/>
        </w:rPr>
        <w:t>y known as the Kenya Academy of Sports which is the body corporate with perpetual succession.</w:t>
      </w:r>
      <w:r w:rsidRPr="00B57B0D">
        <w:rPr>
          <w:rFonts w:ascii="Times New Roman" w:hAnsi="Times New Roman" w:cs="Times New Roman"/>
          <w:sz w:val="24"/>
          <w:szCs w:val="24"/>
          <w:vertAlign w:val="superscript"/>
        </w:rPr>
        <w:footnoteReference w:id="112"/>
      </w:r>
      <w:r w:rsidRPr="00B57B0D">
        <w:rPr>
          <w:rFonts w:ascii="Times New Roman" w:hAnsi="Times New Roman" w:cs="Times New Roman"/>
          <w:sz w:val="24"/>
          <w:szCs w:val="24"/>
        </w:rPr>
        <w:t xml:space="preserve"> The Sports Act Registrar Regulations, 2016 has the function of registering national sports federations.</w:t>
      </w:r>
      <w:r w:rsidRPr="00B57B0D">
        <w:rPr>
          <w:rFonts w:ascii="Times New Roman" w:hAnsi="Times New Roman" w:cs="Times New Roman"/>
          <w:sz w:val="24"/>
          <w:szCs w:val="24"/>
          <w:vertAlign w:val="superscript"/>
        </w:rPr>
        <w:footnoteReference w:id="113"/>
      </w:r>
      <w:r w:rsidRPr="00B57B0D">
        <w:rPr>
          <w:rFonts w:ascii="Times New Roman" w:hAnsi="Times New Roman" w:cs="Times New Roman"/>
          <w:sz w:val="24"/>
          <w:szCs w:val="24"/>
        </w:rPr>
        <w:t xml:space="preserve"> At the national and international level, each sports federation is responsible for the growth of athletes and their exposure to competition, with coordination provided by the National Olympic Committee of Kenya (NOCK). </w:t>
      </w:r>
    </w:p>
    <w:p w14:paraId="64C16EB4"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Using Judo as a</w:t>
      </w:r>
      <w:r>
        <w:rPr>
          <w:rFonts w:ascii="Times New Roman" w:hAnsi="Times New Roman" w:cs="Times New Roman"/>
          <w:sz w:val="24"/>
          <w:szCs w:val="24"/>
        </w:rPr>
        <w:t>n example</w:t>
      </w:r>
      <w:r w:rsidRPr="00B57B0D">
        <w:rPr>
          <w:rFonts w:ascii="Times New Roman" w:hAnsi="Times New Roman" w:cs="Times New Roman"/>
          <w:sz w:val="24"/>
          <w:szCs w:val="24"/>
        </w:rPr>
        <w:t xml:space="preserve">, </w:t>
      </w:r>
      <w:r w:rsidRPr="00616A39">
        <w:rPr>
          <w:rFonts w:ascii="Times New Roman" w:hAnsi="Times New Roman" w:cs="Times New Roman"/>
          <w:sz w:val="24"/>
          <w:szCs w:val="24"/>
        </w:rPr>
        <w:t>In the UK, the British Judo Association (BJA) is the national judo governing body</w:t>
      </w:r>
      <w:r>
        <w:rPr>
          <w:rFonts w:ascii="Times New Roman" w:hAnsi="Times New Roman" w:cs="Times New Roman"/>
          <w:sz w:val="24"/>
          <w:szCs w:val="24"/>
        </w:rPr>
        <w:t xml:space="preserve">. </w:t>
      </w:r>
      <w:r w:rsidRPr="00B57B0D">
        <w:rPr>
          <w:rFonts w:ascii="Times New Roman" w:hAnsi="Times New Roman" w:cs="Times New Roman"/>
          <w:sz w:val="24"/>
          <w:szCs w:val="24"/>
        </w:rPr>
        <w:t xml:space="preserve">It complies with UK Sport in terms of governance issues. It is </w:t>
      </w:r>
      <w:r w:rsidRPr="00B57B0D">
        <w:rPr>
          <w:rFonts w:ascii="Times New Roman" w:hAnsi="Times New Roman" w:cs="Times New Roman"/>
          <w:sz w:val="24"/>
          <w:szCs w:val="24"/>
        </w:rPr>
        <w:lastRenderedPageBreak/>
        <w:t>registered as a public company and therefore is governed by The Companies Act but it also runs in line with its by-laws. Coaches are expected to go through four levels of training to ensure that the training they offer to the national team is of good quality.</w:t>
      </w:r>
      <w:r w:rsidRPr="00B57B0D">
        <w:rPr>
          <w:rFonts w:ascii="Times New Roman" w:hAnsi="Times New Roman" w:cs="Times New Roman"/>
          <w:sz w:val="24"/>
          <w:szCs w:val="24"/>
          <w:vertAlign w:val="superscript"/>
        </w:rPr>
        <w:footnoteReference w:id="114"/>
      </w:r>
      <w:r w:rsidRPr="00B57B0D">
        <w:rPr>
          <w:rFonts w:ascii="Times New Roman" w:hAnsi="Times New Roman" w:cs="Times New Roman"/>
          <w:sz w:val="24"/>
          <w:szCs w:val="24"/>
        </w:rPr>
        <w:t xml:space="preserve"> The Judo Bond Nederland (JBN) is the main organisation in the Netherlands that governs the national </w:t>
      </w:r>
      <w:r>
        <w:rPr>
          <w:rFonts w:ascii="Times New Roman" w:hAnsi="Times New Roman" w:cs="Times New Roman"/>
          <w:sz w:val="24"/>
          <w:szCs w:val="24"/>
        </w:rPr>
        <w:t>judo team</w:t>
      </w:r>
      <w:r w:rsidRPr="00B57B0D">
        <w:rPr>
          <w:rFonts w:ascii="Times New Roman" w:hAnsi="Times New Roman" w:cs="Times New Roman"/>
          <w:sz w:val="24"/>
          <w:szCs w:val="24"/>
        </w:rPr>
        <w:t xml:space="preserve">. Judo South Africa (JSA) is the officially recognised representative body of the sport in South Africa and is </w:t>
      </w:r>
      <w:r>
        <w:rPr>
          <w:rFonts w:ascii="Times New Roman" w:hAnsi="Times New Roman" w:cs="Times New Roman"/>
          <w:sz w:val="24"/>
          <w:szCs w:val="24"/>
        </w:rPr>
        <w:t>acknowledged</w:t>
      </w:r>
      <w:r w:rsidRPr="00B57B0D">
        <w:rPr>
          <w:rFonts w:ascii="Times New Roman" w:hAnsi="Times New Roman" w:cs="Times New Roman"/>
          <w:sz w:val="24"/>
          <w:szCs w:val="24"/>
        </w:rPr>
        <w:t xml:space="preserve"> by Sport and Recreation South Africa (SRSA) and South African Sports Confederation and Olympic Committee (SASCOC). The functioning of the organisation is prescribed for by a written constitution.</w:t>
      </w:r>
      <w:r w:rsidRPr="00B57B0D">
        <w:rPr>
          <w:rFonts w:ascii="Times New Roman" w:hAnsi="Times New Roman" w:cs="Times New Roman"/>
          <w:sz w:val="24"/>
          <w:szCs w:val="24"/>
          <w:vertAlign w:val="superscript"/>
        </w:rPr>
        <w:footnoteReference w:id="115"/>
      </w:r>
      <w:r w:rsidRPr="00B57B0D">
        <w:rPr>
          <w:rFonts w:ascii="Times New Roman" w:hAnsi="Times New Roman" w:cs="Times New Roman"/>
          <w:sz w:val="24"/>
          <w:szCs w:val="24"/>
        </w:rPr>
        <w:t xml:space="preserve"> JSA in comparison to JBN and BJA, is said to have little information available concerning its functioning and that which is available has been deemed as outdated. In addition, South Africa indicated little financial support from government institutions which has limited the participation of the national team in global competitions.</w:t>
      </w:r>
      <w:r w:rsidRPr="00B57B0D">
        <w:rPr>
          <w:rFonts w:ascii="Times New Roman" w:hAnsi="Times New Roman" w:cs="Times New Roman"/>
          <w:sz w:val="24"/>
          <w:szCs w:val="24"/>
          <w:vertAlign w:val="superscript"/>
        </w:rPr>
        <w:footnoteReference w:id="116"/>
      </w:r>
      <w:r w:rsidRPr="00B57B0D">
        <w:rPr>
          <w:rFonts w:ascii="Times New Roman" w:hAnsi="Times New Roman" w:cs="Times New Roman"/>
          <w:sz w:val="24"/>
          <w:szCs w:val="24"/>
        </w:rPr>
        <w:t xml:space="preserve"> The professionalization of the sport by BJA and JBN has contributed to the successful implementation management strategies and structures. However, the same cannot be said for South Africa.</w:t>
      </w:r>
    </w:p>
    <w:p w14:paraId="6BC0DC42"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Judo is an upcoming sport that is gradually gaining the attention of the public in Kenya. It is governed by the Kenya Judo Association at national level. Judo has been termed as a gentle sport that has characteristics to encourage synergies between the Kenya Judo Association and the government which can be used as an example to other NSFs.</w:t>
      </w:r>
      <w:r w:rsidRPr="00B57B0D">
        <w:rPr>
          <w:rFonts w:ascii="Times New Roman" w:hAnsi="Times New Roman" w:cs="Times New Roman"/>
          <w:sz w:val="24"/>
          <w:szCs w:val="24"/>
          <w:vertAlign w:val="superscript"/>
        </w:rPr>
        <w:footnoteReference w:id="117"/>
      </w:r>
      <w:r w:rsidRPr="00B57B0D">
        <w:rPr>
          <w:rFonts w:ascii="Times New Roman" w:hAnsi="Times New Roman" w:cs="Times New Roman"/>
          <w:sz w:val="24"/>
          <w:szCs w:val="24"/>
        </w:rPr>
        <w:t xml:space="preserve"> It has however been seen to face issues concerning the elections of its leaders,</w:t>
      </w:r>
      <w:r w:rsidRPr="00B57B0D">
        <w:rPr>
          <w:rFonts w:ascii="Times New Roman" w:hAnsi="Times New Roman" w:cs="Times New Roman"/>
          <w:sz w:val="24"/>
          <w:szCs w:val="24"/>
          <w:vertAlign w:val="superscript"/>
        </w:rPr>
        <w:footnoteReference w:id="118"/>
      </w:r>
      <w:r w:rsidRPr="00B57B0D">
        <w:rPr>
          <w:rFonts w:ascii="Times New Roman" w:hAnsi="Times New Roman" w:cs="Times New Roman"/>
          <w:sz w:val="24"/>
          <w:szCs w:val="24"/>
        </w:rPr>
        <w:t xml:space="preserve"> which can be concluded to be as a result of either the absence or inadequate implementation of the corporate governance principles in sport. </w:t>
      </w:r>
    </w:p>
    <w:p w14:paraId="60CECD41" w14:textId="77777777" w:rsidR="00965A51" w:rsidRPr="00B57B0D" w:rsidRDefault="00965A51" w:rsidP="005875A9">
      <w:pPr>
        <w:pStyle w:val="Heading2"/>
        <w:numPr>
          <w:ilvl w:val="0"/>
          <w:numId w:val="0"/>
        </w:numPr>
        <w:spacing w:line="360" w:lineRule="auto"/>
        <w:ind w:left="576" w:hanging="576"/>
        <w:jc w:val="both"/>
      </w:pPr>
      <w:bookmarkStart w:id="87" w:name="_Toc78185514"/>
      <w:r w:rsidRPr="00B57B0D">
        <w:t>3.2 CONCLUSION</w:t>
      </w:r>
      <w:bookmarkEnd w:id="87"/>
    </w:p>
    <w:p w14:paraId="78A52B6C" w14:textId="77777777" w:rsidR="00965A51" w:rsidRPr="00B57B0D" w:rsidRDefault="00965A51" w:rsidP="005875A9">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In conclusion, the discussion above goes to </w:t>
      </w:r>
      <w:r>
        <w:rPr>
          <w:rFonts w:ascii="Times New Roman" w:hAnsi="Times New Roman" w:cs="Times New Roman"/>
          <w:sz w:val="24"/>
          <w:szCs w:val="24"/>
        </w:rPr>
        <w:t xml:space="preserve">demonstrate </w:t>
      </w:r>
      <w:r w:rsidRPr="00B57B0D">
        <w:rPr>
          <w:rFonts w:ascii="Times New Roman" w:hAnsi="Times New Roman" w:cs="Times New Roman"/>
          <w:sz w:val="24"/>
          <w:szCs w:val="24"/>
        </w:rPr>
        <w:t xml:space="preserve">that there is </w:t>
      </w:r>
      <w:r>
        <w:rPr>
          <w:rFonts w:ascii="Times New Roman" w:hAnsi="Times New Roman" w:cs="Times New Roman"/>
          <w:sz w:val="24"/>
          <w:szCs w:val="24"/>
        </w:rPr>
        <w:t xml:space="preserve">still space </w:t>
      </w:r>
      <w:r w:rsidRPr="00B57B0D">
        <w:rPr>
          <w:rFonts w:ascii="Times New Roman" w:hAnsi="Times New Roman" w:cs="Times New Roman"/>
          <w:sz w:val="24"/>
          <w:szCs w:val="24"/>
        </w:rPr>
        <w:t xml:space="preserve">for </w:t>
      </w:r>
      <w:r>
        <w:rPr>
          <w:rFonts w:ascii="Times New Roman" w:hAnsi="Times New Roman" w:cs="Times New Roman"/>
          <w:sz w:val="24"/>
          <w:szCs w:val="24"/>
        </w:rPr>
        <w:t xml:space="preserve">progress </w:t>
      </w:r>
      <w:r w:rsidRPr="00B57B0D">
        <w:rPr>
          <w:rFonts w:ascii="Times New Roman" w:hAnsi="Times New Roman" w:cs="Times New Roman"/>
          <w:sz w:val="24"/>
          <w:szCs w:val="24"/>
        </w:rPr>
        <w:t>and the sports sector is not an exception, especially Kenya’s. There is evidently</w:t>
      </w:r>
      <w:r>
        <w:rPr>
          <w:rFonts w:ascii="Times New Roman" w:hAnsi="Times New Roman" w:cs="Times New Roman"/>
          <w:sz w:val="24"/>
          <w:szCs w:val="24"/>
        </w:rPr>
        <w:t xml:space="preserve"> a</w:t>
      </w:r>
      <w:r w:rsidRPr="00B57B0D">
        <w:rPr>
          <w:rFonts w:ascii="Times New Roman" w:hAnsi="Times New Roman" w:cs="Times New Roman"/>
          <w:sz w:val="24"/>
          <w:szCs w:val="24"/>
        </w:rPr>
        <w:t xml:space="preserve"> need </w:t>
      </w:r>
      <w:r>
        <w:rPr>
          <w:rFonts w:ascii="Times New Roman" w:hAnsi="Times New Roman" w:cs="Times New Roman"/>
          <w:sz w:val="24"/>
          <w:szCs w:val="24"/>
        </w:rPr>
        <w:t>for</w:t>
      </w:r>
      <w:r w:rsidRPr="00B57B0D">
        <w:rPr>
          <w:rFonts w:ascii="Times New Roman" w:hAnsi="Times New Roman" w:cs="Times New Roman"/>
          <w:sz w:val="24"/>
          <w:szCs w:val="24"/>
        </w:rPr>
        <w:t xml:space="preserve"> properly incorporating good governance especially the principles of accountability and </w:t>
      </w:r>
      <w:r w:rsidRPr="00B57B0D">
        <w:rPr>
          <w:rFonts w:ascii="Times New Roman" w:hAnsi="Times New Roman" w:cs="Times New Roman"/>
          <w:sz w:val="24"/>
          <w:szCs w:val="24"/>
        </w:rPr>
        <w:lastRenderedPageBreak/>
        <w:t>transparency in the sports sector which will in turn reflect in the running of NSFs like Kenya Judo Association.</w:t>
      </w:r>
    </w:p>
    <w:p w14:paraId="737FD541" w14:textId="77777777" w:rsidR="00965A51" w:rsidRPr="00B57B0D" w:rsidRDefault="00965A51" w:rsidP="00965A51">
      <w:pPr>
        <w:rPr>
          <w:rFonts w:ascii="Times New Roman" w:hAnsi="Times New Roman" w:cs="Times New Roman"/>
          <w:sz w:val="24"/>
          <w:szCs w:val="24"/>
        </w:rPr>
      </w:pPr>
      <w:r w:rsidRPr="00B57B0D">
        <w:rPr>
          <w:rFonts w:ascii="Times New Roman" w:hAnsi="Times New Roman" w:cs="Times New Roman"/>
          <w:sz w:val="24"/>
          <w:szCs w:val="24"/>
        </w:rPr>
        <w:br w:type="page"/>
      </w:r>
    </w:p>
    <w:p w14:paraId="0A2504BF" w14:textId="77777777" w:rsidR="00965A51" w:rsidRPr="00B57B0D" w:rsidRDefault="00965A51" w:rsidP="00965A51">
      <w:pPr>
        <w:spacing w:line="360" w:lineRule="auto"/>
        <w:jc w:val="both"/>
        <w:rPr>
          <w:rFonts w:ascii="Times New Roman" w:hAnsi="Times New Roman" w:cs="Times New Roman"/>
          <w:sz w:val="24"/>
          <w:szCs w:val="24"/>
        </w:rPr>
      </w:pPr>
    </w:p>
    <w:p w14:paraId="4933B6AD" w14:textId="77777777" w:rsidR="00965A51" w:rsidRPr="00C35C65" w:rsidRDefault="00965A51" w:rsidP="00C35C65">
      <w:pPr>
        <w:pStyle w:val="Title"/>
        <w:spacing w:line="360" w:lineRule="auto"/>
        <w:jc w:val="center"/>
        <w:rPr>
          <w:rFonts w:ascii="Times New Roman" w:hAnsi="Times New Roman" w:cs="Times New Roman"/>
          <w:b/>
          <w:bCs/>
          <w:sz w:val="28"/>
          <w:szCs w:val="28"/>
        </w:rPr>
      </w:pPr>
      <w:bookmarkStart w:id="88" w:name="_Toc78185515"/>
      <w:r w:rsidRPr="00C35C65">
        <w:rPr>
          <w:rFonts w:ascii="Times New Roman" w:hAnsi="Times New Roman" w:cs="Times New Roman"/>
          <w:b/>
          <w:bCs/>
          <w:sz w:val="28"/>
          <w:szCs w:val="28"/>
        </w:rPr>
        <w:t>CHAPTER 4</w:t>
      </w:r>
      <w:bookmarkEnd w:id="88"/>
    </w:p>
    <w:p w14:paraId="5FF3F9E4" w14:textId="77777777" w:rsidR="00965A51" w:rsidRPr="00C35C65" w:rsidRDefault="00965A51" w:rsidP="00C35C65">
      <w:pPr>
        <w:pStyle w:val="Title"/>
        <w:spacing w:line="360" w:lineRule="auto"/>
        <w:jc w:val="center"/>
        <w:rPr>
          <w:rFonts w:ascii="Times New Roman" w:hAnsi="Times New Roman" w:cs="Times New Roman"/>
          <w:b/>
          <w:bCs/>
          <w:sz w:val="28"/>
          <w:szCs w:val="28"/>
        </w:rPr>
      </w:pPr>
      <w:bookmarkStart w:id="89" w:name="_Toc78185516"/>
      <w:r w:rsidRPr="00C35C65">
        <w:rPr>
          <w:rFonts w:ascii="Times New Roman" w:hAnsi="Times New Roman" w:cs="Times New Roman"/>
          <w:b/>
          <w:bCs/>
          <w:sz w:val="28"/>
          <w:szCs w:val="28"/>
        </w:rPr>
        <w:t>FINDINGS/EVIDENCE</w:t>
      </w:r>
      <w:bookmarkEnd w:id="89"/>
    </w:p>
    <w:p w14:paraId="2DC68103" w14:textId="77777777" w:rsidR="00965A51" w:rsidRPr="00B57B0D" w:rsidRDefault="00965A51" w:rsidP="00C35C65">
      <w:pPr>
        <w:pStyle w:val="Heading2"/>
        <w:numPr>
          <w:ilvl w:val="0"/>
          <w:numId w:val="0"/>
        </w:numPr>
        <w:spacing w:line="360" w:lineRule="auto"/>
        <w:ind w:left="576" w:hanging="576"/>
        <w:jc w:val="both"/>
      </w:pPr>
      <w:bookmarkStart w:id="90" w:name="_Toc78185517"/>
      <w:r w:rsidRPr="00B57B0D">
        <w:t>4.0 INTRODUCTION</w:t>
      </w:r>
      <w:bookmarkEnd w:id="90"/>
    </w:p>
    <w:p w14:paraId="33501A1F"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This chapter explores the existing legal frameworks of sport governance in South Africa and Kenya. It highlights some of the existing federations in both countries and further goes ahead to discuss the effects of poor sports governance with specific emphasis to issues showing the lack of transparency and accountability.</w:t>
      </w:r>
    </w:p>
    <w:p w14:paraId="2306DC6C" w14:textId="77777777" w:rsidR="00965A51" w:rsidRPr="00B57B0D" w:rsidRDefault="00965A51" w:rsidP="00C35C65">
      <w:pPr>
        <w:pStyle w:val="Heading2"/>
        <w:numPr>
          <w:ilvl w:val="0"/>
          <w:numId w:val="0"/>
        </w:numPr>
        <w:spacing w:line="360" w:lineRule="auto"/>
        <w:ind w:left="576" w:hanging="576"/>
        <w:jc w:val="both"/>
      </w:pPr>
      <w:bookmarkStart w:id="91" w:name="_Toc78185518"/>
      <w:r w:rsidRPr="00B57B0D">
        <w:t>4.1 ANALYSING THE EXISTING LEGISLATIONS THAT GOVERN NATIONAL SPORT FEDERATIONS</w:t>
      </w:r>
      <w:bookmarkEnd w:id="91"/>
      <w:r w:rsidRPr="00B57B0D">
        <w:t xml:space="preserve"> </w:t>
      </w:r>
    </w:p>
    <w:p w14:paraId="5942E7CF"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focus of this section is on how governments, through legislation, and courts, through precedent and apposite decisions, regulate sport governance in national sports federations and the influence it has on national teams and sports persons. The effect of the law on sports governance shows an effort by the courts and lawmakers to balance the desire of the association for autonomy to conduct its affairs in the best interests of the sport against the need for the law to control the actions of individuals under its jurisdiction. Corporate law as discussed in previous chapters has been seen to regulate a sport’s constitution and the obligations of office bearers. Criminal law on the other hand, dictates broad standards of behaviour and punishes wrongdoers and, more recently, international agreements have led to laws regulating anti-doping measures and the recognition of arbitral bodies such as the Court of Arbitration for Sport.</w:t>
      </w:r>
      <w:r w:rsidRPr="00B57B0D">
        <w:rPr>
          <w:rFonts w:ascii="Times New Roman" w:hAnsi="Times New Roman" w:cs="Times New Roman"/>
          <w:sz w:val="24"/>
          <w:szCs w:val="24"/>
          <w:vertAlign w:val="superscript"/>
        </w:rPr>
        <w:footnoteReference w:id="119"/>
      </w:r>
    </w:p>
    <w:p w14:paraId="76C3E276"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Legislative regulation of sport governance can occur at three levels: Local or regional, national, and international (Public and Private International Law). Most of the steering has however, been noted to occur at the national level.</w:t>
      </w:r>
      <w:r w:rsidRPr="00B57B0D">
        <w:rPr>
          <w:rFonts w:ascii="Times New Roman" w:hAnsi="Times New Roman" w:cs="Times New Roman"/>
          <w:sz w:val="24"/>
          <w:szCs w:val="24"/>
          <w:vertAlign w:val="superscript"/>
        </w:rPr>
        <w:footnoteReference w:id="120"/>
      </w:r>
      <w:r w:rsidRPr="00B57B0D">
        <w:rPr>
          <w:rFonts w:ascii="Times New Roman" w:hAnsi="Times New Roman" w:cs="Times New Roman"/>
          <w:sz w:val="24"/>
          <w:szCs w:val="24"/>
        </w:rPr>
        <w:t xml:space="preserve"> The level of government regulation throughout the world varies from providing various legal frameworks within which a sport organisation may govern to total governance of sport by the government.</w:t>
      </w:r>
      <w:r w:rsidRPr="00B57B0D">
        <w:rPr>
          <w:rFonts w:ascii="Times New Roman" w:hAnsi="Times New Roman" w:cs="Times New Roman"/>
          <w:sz w:val="24"/>
          <w:szCs w:val="24"/>
          <w:vertAlign w:val="superscript"/>
        </w:rPr>
        <w:footnoteReference w:id="121"/>
      </w:r>
    </w:p>
    <w:p w14:paraId="53D3C925" w14:textId="77777777" w:rsidR="00965A51" w:rsidRPr="00B57B0D" w:rsidRDefault="00965A51" w:rsidP="00C35C65">
      <w:pPr>
        <w:pStyle w:val="Heading3"/>
        <w:numPr>
          <w:ilvl w:val="0"/>
          <w:numId w:val="0"/>
        </w:numPr>
        <w:spacing w:line="360" w:lineRule="auto"/>
        <w:ind w:left="720"/>
        <w:jc w:val="both"/>
      </w:pPr>
      <w:bookmarkStart w:id="92" w:name="_Toc78185519"/>
      <w:r w:rsidRPr="00B57B0D">
        <w:lastRenderedPageBreak/>
        <w:t>4.1.1 SOUTH AFRICA</w:t>
      </w:r>
      <w:bookmarkEnd w:id="92"/>
    </w:p>
    <w:p w14:paraId="7ED86914"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Sport governance in South Africa is the government's structure and processes that enable national sports bodies to establish strategic goals and direction, track their success against these goals, and </w:t>
      </w:r>
      <w:r>
        <w:rPr>
          <w:rFonts w:ascii="Times New Roman" w:hAnsi="Times New Roman" w:cs="Times New Roman"/>
          <w:sz w:val="24"/>
          <w:szCs w:val="24"/>
        </w:rPr>
        <w:t xml:space="preserve">make sure </w:t>
      </w:r>
      <w:r w:rsidRPr="00B57B0D">
        <w:rPr>
          <w:rFonts w:ascii="Times New Roman" w:hAnsi="Times New Roman" w:cs="Times New Roman"/>
          <w:sz w:val="24"/>
          <w:szCs w:val="24"/>
        </w:rPr>
        <w:t xml:space="preserve">their respective </w:t>
      </w:r>
      <w:r>
        <w:rPr>
          <w:rFonts w:ascii="Times New Roman" w:hAnsi="Times New Roman" w:cs="Times New Roman"/>
          <w:sz w:val="24"/>
          <w:szCs w:val="24"/>
        </w:rPr>
        <w:t>committees</w:t>
      </w:r>
      <w:r w:rsidRPr="00B57B0D">
        <w:rPr>
          <w:rFonts w:ascii="Times New Roman" w:hAnsi="Times New Roman" w:cs="Times New Roman"/>
          <w:sz w:val="24"/>
          <w:szCs w:val="24"/>
        </w:rPr>
        <w:t xml:space="preserve"> operate </w:t>
      </w:r>
      <w:r>
        <w:rPr>
          <w:rFonts w:ascii="Times New Roman" w:hAnsi="Times New Roman" w:cs="Times New Roman"/>
          <w:sz w:val="24"/>
          <w:szCs w:val="24"/>
        </w:rPr>
        <w:t xml:space="preserve">to benefit </w:t>
      </w:r>
      <w:r w:rsidRPr="00B57B0D">
        <w:rPr>
          <w:rFonts w:ascii="Times New Roman" w:hAnsi="Times New Roman" w:cs="Times New Roman"/>
          <w:sz w:val="24"/>
          <w:szCs w:val="24"/>
        </w:rPr>
        <w:t>all South Africans.</w:t>
      </w:r>
      <w:r w:rsidRPr="00B57B0D">
        <w:rPr>
          <w:rFonts w:ascii="Times New Roman" w:hAnsi="Times New Roman" w:cs="Times New Roman"/>
          <w:sz w:val="24"/>
          <w:szCs w:val="24"/>
          <w:vertAlign w:val="superscript"/>
        </w:rPr>
        <w:footnoteReference w:id="122"/>
      </w:r>
      <w:r w:rsidRPr="00B57B0D">
        <w:rPr>
          <w:rFonts w:ascii="Times New Roman" w:hAnsi="Times New Roman" w:cs="Times New Roman"/>
          <w:sz w:val="24"/>
          <w:szCs w:val="24"/>
        </w:rPr>
        <w:t xml:space="preserve"> A key player in South African sport governance is the local authority. They are in close communication with distribution sites and have the primary purpose of establishing a local-level policy structure for the governance of sport that considers national and regional policies.</w:t>
      </w:r>
      <w:r>
        <w:t xml:space="preserve"> </w:t>
      </w:r>
      <w:r w:rsidRPr="00D055F4">
        <w:rPr>
          <w:rFonts w:ascii="Times New Roman" w:hAnsi="Times New Roman" w:cs="Times New Roman"/>
          <w:sz w:val="24"/>
          <w:szCs w:val="24"/>
        </w:rPr>
        <w:t>Sport and Recreation South Africa (SRSA) is the agency responsible for sport in South Africa under the national government.</w:t>
      </w:r>
      <w:r w:rsidRPr="00B57B0D">
        <w:rPr>
          <w:rFonts w:ascii="Times New Roman" w:hAnsi="Times New Roman" w:cs="Times New Roman"/>
          <w:sz w:val="24"/>
          <w:szCs w:val="24"/>
          <w:vertAlign w:val="superscript"/>
        </w:rPr>
        <w:footnoteReference w:id="123"/>
      </w:r>
      <w:r w:rsidRPr="00D055F4">
        <w:t xml:space="preserve"> </w:t>
      </w:r>
      <w:r w:rsidRPr="00D055F4">
        <w:rPr>
          <w:rFonts w:ascii="Times New Roman" w:hAnsi="Times New Roman" w:cs="Times New Roman"/>
          <w:sz w:val="24"/>
          <w:szCs w:val="24"/>
        </w:rPr>
        <w:t>National federations are responsible for the formulation of public policy on sporting activities at national, provincial, and local levels.</w:t>
      </w:r>
      <w:r w:rsidRPr="00B57B0D">
        <w:rPr>
          <w:rFonts w:ascii="Times New Roman" w:hAnsi="Times New Roman" w:cs="Times New Roman"/>
          <w:sz w:val="24"/>
          <w:szCs w:val="24"/>
          <w:vertAlign w:val="superscript"/>
        </w:rPr>
        <w:footnoteReference w:id="124"/>
      </w:r>
      <w:r>
        <w:rPr>
          <w:rFonts w:ascii="Times New Roman" w:hAnsi="Times New Roman" w:cs="Times New Roman"/>
          <w:sz w:val="24"/>
          <w:szCs w:val="24"/>
        </w:rPr>
        <w:t xml:space="preserve"> </w:t>
      </w:r>
      <w:r w:rsidRPr="00D055F4">
        <w:rPr>
          <w:rFonts w:ascii="Times New Roman" w:hAnsi="Times New Roman" w:cs="Times New Roman"/>
          <w:sz w:val="24"/>
          <w:szCs w:val="24"/>
        </w:rPr>
        <w:t>The government has a p</w:t>
      </w:r>
      <w:r>
        <w:rPr>
          <w:rFonts w:ascii="Times New Roman" w:hAnsi="Times New Roman" w:cs="Times New Roman"/>
          <w:sz w:val="24"/>
          <w:szCs w:val="24"/>
        </w:rPr>
        <w:t xml:space="preserve">ivotal function in </w:t>
      </w:r>
      <w:r w:rsidRPr="00B57B0D">
        <w:rPr>
          <w:rFonts w:ascii="Times New Roman" w:hAnsi="Times New Roman" w:cs="Times New Roman"/>
          <w:sz w:val="24"/>
          <w:szCs w:val="24"/>
        </w:rPr>
        <w:t xml:space="preserve">ensuring that national sports federations have good governance. The National Sport and Recreation Act (1998) of South Africa is implemented to ensure the </w:t>
      </w:r>
      <w:r>
        <w:rPr>
          <w:rFonts w:ascii="Times New Roman" w:hAnsi="Times New Roman" w:cs="Times New Roman"/>
          <w:sz w:val="24"/>
          <w:szCs w:val="24"/>
        </w:rPr>
        <w:t xml:space="preserve">advancement </w:t>
      </w:r>
      <w:r w:rsidRPr="00B57B0D">
        <w:rPr>
          <w:rFonts w:ascii="Times New Roman" w:hAnsi="Times New Roman" w:cs="Times New Roman"/>
          <w:sz w:val="24"/>
          <w:szCs w:val="24"/>
        </w:rPr>
        <w:t xml:space="preserve">of sport, recreation, and </w:t>
      </w:r>
      <w:r>
        <w:rPr>
          <w:rFonts w:ascii="Times New Roman" w:hAnsi="Times New Roman" w:cs="Times New Roman"/>
          <w:sz w:val="24"/>
          <w:szCs w:val="24"/>
        </w:rPr>
        <w:t xml:space="preserve">correlation </w:t>
      </w:r>
      <w:r w:rsidRPr="00B57B0D">
        <w:rPr>
          <w:rFonts w:ascii="Times New Roman" w:hAnsi="Times New Roman" w:cs="Times New Roman"/>
          <w:sz w:val="24"/>
          <w:szCs w:val="24"/>
        </w:rPr>
        <w:t xml:space="preserve">between The South African Sports Confederation and Olympic Committee (SASCOC), NSFs as well as other sport organisations in South Africa. In addition, The National Sport and Recreation Plan (2014) is derived from the Act. In order to ensure equal, demographic, inclusive and transformed values, it </w:t>
      </w:r>
      <w:r>
        <w:rPr>
          <w:rFonts w:ascii="Times New Roman" w:hAnsi="Times New Roman" w:cs="Times New Roman"/>
          <w:sz w:val="24"/>
          <w:szCs w:val="24"/>
        </w:rPr>
        <w:t>directs</w:t>
      </w:r>
      <w:r w:rsidRPr="00B57B0D">
        <w:rPr>
          <w:rFonts w:ascii="Times New Roman" w:hAnsi="Times New Roman" w:cs="Times New Roman"/>
          <w:sz w:val="24"/>
          <w:szCs w:val="24"/>
        </w:rPr>
        <w:t xml:space="preserve"> the</w:t>
      </w:r>
      <w:r>
        <w:rPr>
          <w:rFonts w:ascii="Times New Roman" w:hAnsi="Times New Roman" w:cs="Times New Roman"/>
          <w:sz w:val="24"/>
          <w:szCs w:val="24"/>
        </w:rPr>
        <w:t xml:space="preserve"> creation</w:t>
      </w:r>
      <w:r w:rsidRPr="00B57B0D">
        <w:rPr>
          <w:rFonts w:ascii="Times New Roman" w:hAnsi="Times New Roman" w:cs="Times New Roman"/>
          <w:sz w:val="24"/>
          <w:szCs w:val="24"/>
        </w:rPr>
        <w:t xml:space="preserve"> of </w:t>
      </w:r>
      <w:r>
        <w:rPr>
          <w:rFonts w:ascii="Times New Roman" w:hAnsi="Times New Roman" w:cs="Times New Roman"/>
          <w:sz w:val="24"/>
          <w:szCs w:val="24"/>
        </w:rPr>
        <w:t>a proper</w:t>
      </w:r>
      <w:r w:rsidRPr="00B57B0D">
        <w:rPr>
          <w:rFonts w:ascii="Times New Roman" w:hAnsi="Times New Roman" w:cs="Times New Roman"/>
          <w:sz w:val="24"/>
          <w:szCs w:val="24"/>
        </w:rPr>
        <w:t xml:space="preserve"> environment with facilities, clubs, sports councils, athletes and coaches' commissions, administrati</w:t>
      </w:r>
      <w:r>
        <w:rPr>
          <w:rFonts w:ascii="Times New Roman" w:hAnsi="Times New Roman" w:cs="Times New Roman"/>
          <w:sz w:val="24"/>
          <w:szCs w:val="24"/>
        </w:rPr>
        <w:t>ve</w:t>
      </w:r>
      <w:r w:rsidRPr="00B57B0D">
        <w:rPr>
          <w:rFonts w:ascii="Times New Roman" w:hAnsi="Times New Roman" w:cs="Times New Roman"/>
          <w:sz w:val="24"/>
          <w:szCs w:val="24"/>
        </w:rPr>
        <w:t xml:space="preserve"> and </w:t>
      </w:r>
      <w:r>
        <w:rPr>
          <w:rFonts w:ascii="Times New Roman" w:hAnsi="Times New Roman" w:cs="Times New Roman"/>
          <w:sz w:val="24"/>
          <w:szCs w:val="24"/>
        </w:rPr>
        <w:t>technical</w:t>
      </w:r>
      <w:r w:rsidRPr="00B57B0D">
        <w:rPr>
          <w:rFonts w:ascii="Times New Roman" w:hAnsi="Times New Roman" w:cs="Times New Roman"/>
          <w:sz w:val="24"/>
          <w:szCs w:val="24"/>
        </w:rPr>
        <w:t xml:space="preserve"> official commissions, academies, information centres, volunteers</w:t>
      </w:r>
      <w:r>
        <w:rPr>
          <w:rFonts w:ascii="Times New Roman" w:hAnsi="Times New Roman" w:cs="Times New Roman"/>
          <w:sz w:val="24"/>
          <w:szCs w:val="24"/>
        </w:rPr>
        <w:t>,</w:t>
      </w:r>
      <w:r w:rsidRPr="00B57B0D">
        <w:rPr>
          <w:rFonts w:ascii="Times New Roman" w:hAnsi="Times New Roman" w:cs="Times New Roman"/>
          <w:sz w:val="24"/>
          <w:szCs w:val="24"/>
        </w:rPr>
        <w:t xml:space="preserve"> and international relations.</w:t>
      </w:r>
      <w:r w:rsidRPr="00B57B0D">
        <w:rPr>
          <w:rFonts w:ascii="Times New Roman" w:hAnsi="Times New Roman" w:cs="Times New Roman"/>
          <w:sz w:val="24"/>
          <w:szCs w:val="24"/>
          <w:vertAlign w:val="superscript"/>
        </w:rPr>
        <w:footnoteReference w:id="125"/>
      </w:r>
      <w:r w:rsidRPr="00B57B0D">
        <w:rPr>
          <w:rFonts w:ascii="Times New Roman" w:hAnsi="Times New Roman" w:cs="Times New Roman"/>
          <w:sz w:val="24"/>
          <w:szCs w:val="24"/>
        </w:rPr>
        <w:t xml:space="preserve"> It also caters for the core principles of good governance which need to be adhered to by NSFs.</w:t>
      </w:r>
    </w:p>
    <w:p w14:paraId="4F441FE6"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addition, there are strategic and operational plans that guide the NSFs’ future and sustainability. Constitutions such as The Norms and Standards of Good Governance document of SASCOC (2017) provide governance information of NSFs. Besides the constitutions, the NSF By-laws are the various documents aligned to the constitution such as membership requirements, contact details of members and by-laws amongst others.</w:t>
      </w:r>
      <w:r w:rsidRPr="00B57B0D">
        <w:rPr>
          <w:rFonts w:ascii="Times New Roman" w:hAnsi="Times New Roman" w:cs="Times New Roman"/>
          <w:sz w:val="24"/>
          <w:szCs w:val="24"/>
          <w:vertAlign w:val="superscript"/>
        </w:rPr>
        <w:footnoteReference w:id="126"/>
      </w:r>
      <w:r w:rsidRPr="00B57B0D">
        <w:rPr>
          <w:rFonts w:ascii="Times New Roman" w:hAnsi="Times New Roman" w:cs="Times New Roman"/>
          <w:sz w:val="24"/>
          <w:szCs w:val="24"/>
        </w:rPr>
        <w:t xml:space="preserve"> Finally, policies are required to provide guidance to and impact on the way in which governance is planned and implemented within NSFs.</w:t>
      </w:r>
      <w:r w:rsidRPr="00B57B0D">
        <w:rPr>
          <w:rFonts w:ascii="Times New Roman" w:hAnsi="Times New Roman" w:cs="Times New Roman"/>
          <w:sz w:val="24"/>
          <w:szCs w:val="24"/>
          <w:vertAlign w:val="superscript"/>
        </w:rPr>
        <w:footnoteReference w:id="127"/>
      </w:r>
      <w:r w:rsidRPr="00B57B0D">
        <w:rPr>
          <w:rFonts w:ascii="Times New Roman" w:hAnsi="Times New Roman" w:cs="Times New Roman"/>
          <w:sz w:val="24"/>
          <w:szCs w:val="24"/>
        </w:rPr>
        <w:t xml:space="preserve">  These legislations and policies </w:t>
      </w:r>
      <w:r w:rsidRPr="00B57B0D">
        <w:rPr>
          <w:rFonts w:ascii="Times New Roman" w:hAnsi="Times New Roman" w:cs="Times New Roman"/>
          <w:sz w:val="24"/>
          <w:szCs w:val="24"/>
        </w:rPr>
        <w:lastRenderedPageBreak/>
        <w:t>go ahead to ensure that sports federations comply with the various pillars of good governance such as accountability and transparency.</w:t>
      </w:r>
    </w:p>
    <w:p w14:paraId="0388894F"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table below further highlights the documents utilized in sports governance at national and federation level in South Africa.</w:t>
      </w:r>
    </w:p>
    <w:p w14:paraId="28084B81" w14:textId="77777777" w:rsidR="00965A51" w:rsidRPr="00B57B0D" w:rsidRDefault="00965A51" w:rsidP="00965A51">
      <w:pPr>
        <w:jc w:val="both"/>
        <w:rPr>
          <w:rFonts w:ascii="Times New Roman" w:hAnsi="Times New Roman" w:cs="Times New Roman"/>
          <w:sz w:val="24"/>
          <w:szCs w:val="24"/>
        </w:rPr>
      </w:pPr>
      <w:r w:rsidRPr="00B57B0D">
        <w:rPr>
          <w:rFonts w:ascii="Times New Roman" w:hAnsi="Times New Roman" w:cs="Times New Roman"/>
          <w:sz w:val="24"/>
          <w:szCs w:val="24"/>
        </w:rPr>
        <w:t>Table 1</w:t>
      </w:r>
    </w:p>
    <w:tbl>
      <w:tblPr>
        <w:tblStyle w:val="TableGrid"/>
        <w:tblW w:w="0" w:type="auto"/>
        <w:tblLook w:val="04A0" w:firstRow="1" w:lastRow="0" w:firstColumn="1" w:lastColumn="0" w:noHBand="0" w:noVBand="1"/>
      </w:tblPr>
      <w:tblGrid>
        <w:gridCol w:w="4323"/>
        <w:gridCol w:w="4333"/>
      </w:tblGrid>
      <w:tr w:rsidR="00965A51" w:rsidRPr="00B57B0D" w14:paraId="1C796FA7" w14:textId="77777777" w:rsidTr="003F0085">
        <w:tc>
          <w:tcPr>
            <w:tcW w:w="4508" w:type="dxa"/>
          </w:tcPr>
          <w:p w14:paraId="6145695B" w14:textId="77777777" w:rsidR="00965A51" w:rsidRPr="00B57B0D" w:rsidRDefault="00965A51" w:rsidP="003F0085">
            <w:pPr>
              <w:spacing w:line="360" w:lineRule="auto"/>
              <w:jc w:val="both"/>
              <w:rPr>
                <w:rFonts w:ascii="Times New Roman" w:hAnsi="Times New Roman" w:cs="Times New Roman"/>
                <w:b/>
                <w:bCs/>
                <w:sz w:val="24"/>
                <w:szCs w:val="24"/>
              </w:rPr>
            </w:pPr>
            <w:r w:rsidRPr="00B57B0D">
              <w:rPr>
                <w:rFonts w:ascii="Times New Roman" w:hAnsi="Times New Roman" w:cs="Times New Roman"/>
                <w:b/>
                <w:bCs/>
                <w:sz w:val="24"/>
                <w:szCs w:val="24"/>
              </w:rPr>
              <w:t>National Departments</w:t>
            </w:r>
          </w:p>
          <w:p w14:paraId="3EE7AB90"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Sport and Recreation South Africa (SRSA)</w:t>
            </w:r>
          </w:p>
          <w:p w14:paraId="58AD958B" w14:textId="77777777" w:rsidR="00965A51" w:rsidRPr="00B57B0D" w:rsidRDefault="00965A51" w:rsidP="003F0085">
            <w:pPr>
              <w:spacing w:line="360" w:lineRule="auto"/>
              <w:jc w:val="both"/>
              <w:rPr>
                <w:rFonts w:ascii="Times New Roman" w:hAnsi="Times New Roman" w:cs="Times New Roman"/>
                <w:sz w:val="24"/>
                <w:szCs w:val="24"/>
              </w:rPr>
            </w:pPr>
          </w:p>
          <w:p w14:paraId="164ED45C" w14:textId="77777777" w:rsidR="00965A51" w:rsidRPr="00B57B0D" w:rsidRDefault="00965A51" w:rsidP="003F0085">
            <w:pPr>
              <w:spacing w:line="360" w:lineRule="auto"/>
              <w:jc w:val="both"/>
              <w:rPr>
                <w:rFonts w:ascii="Times New Roman" w:hAnsi="Times New Roman" w:cs="Times New Roman"/>
                <w:sz w:val="24"/>
                <w:szCs w:val="24"/>
              </w:rPr>
            </w:pPr>
          </w:p>
          <w:p w14:paraId="69357F3F" w14:textId="77777777" w:rsidR="00965A51" w:rsidRPr="00B57B0D" w:rsidRDefault="00965A51" w:rsidP="003F0085">
            <w:pPr>
              <w:spacing w:line="360" w:lineRule="auto"/>
              <w:jc w:val="both"/>
              <w:rPr>
                <w:rFonts w:ascii="Times New Roman" w:hAnsi="Times New Roman" w:cs="Times New Roman"/>
                <w:sz w:val="24"/>
                <w:szCs w:val="24"/>
              </w:rPr>
            </w:pPr>
          </w:p>
          <w:p w14:paraId="445F8C12" w14:textId="77777777" w:rsidR="00965A51" w:rsidRPr="00B57B0D" w:rsidRDefault="00965A51" w:rsidP="003F0085">
            <w:pPr>
              <w:spacing w:line="360" w:lineRule="auto"/>
              <w:jc w:val="both"/>
              <w:rPr>
                <w:rFonts w:ascii="Times New Roman" w:hAnsi="Times New Roman" w:cs="Times New Roman"/>
                <w:sz w:val="24"/>
                <w:szCs w:val="24"/>
              </w:rPr>
            </w:pPr>
          </w:p>
          <w:p w14:paraId="208D75DE"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Sports Confederation and Olympic Committee (SASCOC)</w:t>
            </w:r>
          </w:p>
        </w:tc>
        <w:tc>
          <w:tcPr>
            <w:tcW w:w="4508" w:type="dxa"/>
          </w:tcPr>
          <w:p w14:paraId="6DEF8BA1" w14:textId="77777777" w:rsidR="00965A51" w:rsidRPr="00B57B0D" w:rsidRDefault="00965A51" w:rsidP="003F0085">
            <w:pPr>
              <w:spacing w:line="360" w:lineRule="auto"/>
              <w:jc w:val="both"/>
              <w:rPr>
                <w:rFonts w:ascii="Times New Roman" w:hAnsi="Times New Roman" w:cs="Times New Roman"/>
                <w:b/>
                <w:bCs/>
                <w:sz w:val="24"/>
                <w:szCs w:val="24"/>
              </w:rPr>
            </w:pPr>
            <w:r w:rsidRPr="00B57B0D">
              <w:rPr>
                <w:rFonts w:ascii="Times New Roman" w:hAnsi="Times New Roman" w:cs="Times New Roman"/>
                <w:b/>
                <w:bCs/>
                <w:sz w:val="24"/>
                <w:szCs w:val="24"/>
              </w:rPr>
              <w:t>Documents</w:t>
            </w:r>
          </w:p>
          <w:p w14:paraId="19CC925B"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National Sport and Recreation Act of South Africa (1998) </w:t>
            </w:r>
          </w:p>
          <w:p w14:paraId="58177211"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Safety at Sport and Recreational Events Act (2010) </w:t>
            </w:r>
          </w:p>
          <w:p w14:paraId="167FDB2F"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 National Sport and Recreation Plan (2014)</w:t>
            </w:r>
          </w:p>
          <w:p w14:paraId="420847DB"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White Paper on Sport (2013) </w:t>
            </w:r>
          </w:p>
          <w:p w14:paraId="52B975B9"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SASCOC Constitution (2015) </w:t>
            </w:r>
          </w:p>
          <w:p w14:paraId="2FE619E4"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Transformation Charter (2011)</w:t>
            </w:r>
          </w:p>
          <w:p w14:paraId="297C17F2"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Eminent Persons Group (2014) </w:t>
            </w:r>
          </w:p>
          <w:p w14:paraId="18AF69C5" w14:textId="77777777" w:rsidR="00965A51" w:rsidRPr="00B57B0D" w:rsidRDefault="00965A51" w:rsidP="00965A51">
            <w:pPr>
              <w:numPr>
                <w:ilvl w:val="0"/>
                <w:numId w:val="16"/>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Norms and Standards of Good Governance (2017)</w:t>
            </w:r>
          </w:p>
        </w:tc>
      </w:tr>
      <w:tr w:rsidR="00965A51" w:rsidRPr="00B57B0D" w14:paraId="6E5A02CA" w14:textId="77777777" w:rsidTr="003F0085">
        <w:tc>
          <w:tcPr>
            <w:tcW w:w="4508" w:type="dxa"/>
          </w:tcPr>
          <w:p w14:paraId="79BD1F46" w14:textId="77777777" w:rsidR="00965A51" w:rsidRPr="00B57B0D" w:rsidRDefault="00965A51" w:rsidP="003F0085">
            <w:pPr>
              <w:spacing w:line="360" w:lineRule="auto"/>
              <w:jc w:val="both"/>
              <w:rPr>
                <w:rFonts w:ascii="Times New Roman" w:hAnsi="Times New Roman" w:cs="Times New Roman"/>
                <w:b/>
                <w:bCs/>
                <w:sz w:val="24"/>
                <w:szCs w:val="24"/>
              </w:rPr>
            </w:pPr>
            <w:r w:rsidRPr="00B57B0D">
              <w:rPr>
                <w:rFonts w:ascii="Times New Roman" w:hAnsi="Times New Roman" w:cs="Times New Roman"/>
                <w:b/>
                <w:bCs/>
                <w:sz w:val="24"/>
                <w:szCs w:val="24"/>
              </w:rPr>
              <w:t>Federation</w:t>
            </w:r>
          </w:p>
          <w:p w14:paraId="6765B6D0" w14:textId="77777777" w:rsidR="00965A51" w:rsidRPr="00B57B0D" w:rsidRDefault="00965A51" w:rsidP="00965A51">
            <w:pPr>
              <w:numPr>
                <w:ilvl w:val="0"/>
                <w:numId w:val="17"/>
              </w:numPr>
              <w:spacing w:line="360" w:lineRule="auto"/>
              <w:contextualSpacing/>
              <w:jc w:val="both"/>
              <w:rPr>
                <w:rFonts w:ascii="Times New Roman" w:hAnsi="Times New Roman" w:cs="Times New Roman"/>
                <w:b/>
                <w:bCs/>
                <w:sz w:val="24"/>
                <w:szCs w:val="24"/>
              </w:rPr>
            </w:pPr>
            <w:r w:rsidRPr="00B57B0D">
              <w:rPr>
                <w:rFonts w:ascii="Times New Roman" w:hAnsi="Times New Roman" w:cs="Times New Roman"/>
                <w:sz w:val="24"/>
                <w:szCs w:val="24"/>
              </w:rPr>
              <w:t>National Sport Federations (NSFs)</w:t>
            </w:r>
          </w:p>
        </w:tc>
        <w:tc>
          <w:tcPr>
            <w:tcW w:w="4508" w:type="dxa"/>
          </w:tcPr>
          <w:p w14:paraId="44234977" w14:textId="77777777" w:rsidR="00965A51" w:rsidRPr="00B57B0D" w:rsidRDefault="00965A51" w:rsidP="00965A51">
            <w:pPr>
              <w:numPr>
                <w:ilvl w:val="0"/>
                <w:numId w:val="17"/>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NSF Constitution (2017) </w:t>
            </w:r>
          </w:p>
          <w:p w14:paraId="18C63665" w14:textId="77777777" w:rsidR="00965A51" w:rsidRPr="00B57B0D" w:rsidRDefault="00965A51" w:rsidP="00965A51">
            <w:pPr>
              <w:numPr>
                <w:ilvl w:val="0"/>
                <w:numId w:val="17"/>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NSF By-Laws (2017) </w:t>
            </w:r>
          </w:p>
          <w:p w14:paraId="07218435" w14:textId="77777777" w:rsidR="00965A51" w:rsidRPr="00B57B0D" w:rsidRDefault="00965A51" w:rsidP="00965A51">
            <w:pPr>
              <w:numPr>
                <w:ilvl w:val="0"/>
                <w:numId w:val="17"/>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NSF Transformation Charter (2018)  </w:t>
            </w:r>
          </w:p>
          <w:p w14:paraId="2BD98B9E" w14:textId="77777777" w:rsidR="00965A51" w:rsidRPr="00B57B0D" w:rsidRDefault="00965A51" w:rsidP="00965A51">
            <w:pPr>
              <w:numPr>
                <w:ilvl w:val="0"/>
                <w:numId w:val="17"/>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NSF Strategic Plan (2015) </w:t>
            </w:r>
          </w:p>
          <w:p w14:paraId="53CE063D" w14:textId="77777777" w:rsidR="00965A51" w:rsidRPr="00B57B0D" w:rsidRDefault="00965A51" w:rsidP="00965A51">
            <w:pPr>
              <w:numPr>
                <w:ilvl w:val="0"/>
                <w:numId w:val="17"/>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NSF Operations Plan (2015)  </w:t>
            </w:r>
          </w:p>
          <w:p w14:paraId="21D223D6" w14:textId="77777777" w:rsidR="00965A51" w:rsidRPr="00B57B0D" w:rsidRDefault="00965A51" w:rsidP="00965A51">
            <w:pPr>
              <w:numPr>
                <w:ilvl w:val="0"/>
                <w:numId w:val="17"/>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 xml:space="preserve">NSF Selection Policy (2018) </w:t>
            </w:r>
          </w:p>
          <w:p w14:paraId="15B57BC5" w14:textId="77777777" w:rsidR="00965A51" w:rsidRPr="00B57B0D" w:rsidRDefault="00965A51" w:rsidP="00965A51">
            <w:pPr>
              <w:numPr>
                <w:ilvl w:val="0"/>
                <w:numId w:val="17"/>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NSF LTPD Policy (2018)</w:t>
            </w:r>
          </w:p>
        </w:tc>
      </w:tr>
    </w:tbl>
    <w:p w14:paraId="0E29F181" w14:textId="77777777" w:rsidR="00965A51" w:rsidRPr="00B57B0D" w:rsidRDefault="00965A51" w:rsidP="00965A51">
      <w:pPr>
        <w:spacing w:line="360" w:lineRule="auto"/>
        <w:jc w:val="both"/>
        <w:rPr>
          <w:rFonts w:ascii="Times New Roman" w:hAnsi="Times New Roman" w:cs="Times New Roman"/>
          <w:sz w:val="24"/>
          <w:szCs w:val="24"/>
        </w:rPr>
      </w:pPr>
    </w:p>
    <w:p w14:paraId="7A22878D"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lastRenderedPageBreak/>
        <w:t xml:space="preserve">As a result of the proper legislation and policies put in place, South Africa has been noted to have fewer cases of mismanagement of funds in NSFs due to the existing policies that offer suitable remedies. </w:t>
      </w:r>
    </w:p>
    <w:p w14:paraId="19B71413" w14:textId="77777777" w:rsidR="00965A51" w:rsidRPr="00B57B0D" w:rsidRDefault="00965A51" w:rsidP="00C35C65">
      <w:pPr>
        <w:pStyle w:val="Heading3"/>
        <w:numPr>
          <w:ilvl w:val="0"/>
          <w:numId w:val="0"/>
        </w:numPr>
        <w:spacing w:line="360" w:lineRule="auto"/>
        <w:ind w:left="720"/>
        <w:jc w:val="both"/>
      </w:pPr>
      <w:bookmarkStart w:id="93" w:name="_Toc78185520"/>
      <w:r w:rsidRPr="00B57B0D">
        <w:t>4.1.2 KENYA</w:t>
      </w:r>
      <w:bookmarkEnd w:id="93"/>
    </w:p>
    <w:p w14:paraId="1F89ED74"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Kenya,</w:t>
      </w:r>
      <w:r w:rsidRPr="00B57B0D">
        <w:t xml:space="preserve"> </w:t>
      </w:r>
      <w:r w:rsidRPr="00B57B0D">
        <w:rPr>
          <w:rFonts w:ascii="Times New Roman" w:hAnsi="Times New Roman" w:cs="Times New Roman"/>
          <w:sz w:val="24"/>
          <w:szCs w:val="24"/>
        </w:rPr>
        <w:t xml:space="preserve">several attempts have been made in Kenya at different levels to tackle governance problems in the Kenyan sports industry. However, the issue still remains to be that Kenya not only lacks a proper and comprehensive national sports policy to guide sports governance, but it also has acknowledged that there is the absence of a strong hierarchical </w:t>
      </w:r>
      <w:r>
        <w:rPr>
          <w:rFonts w:ascii="Times New Roman" w:hAnsi="Times New Roman" w:cs="Times New Roman"/>
          <w:sz w:val="24"/>
          <w:szCs w:val="24"/>
        </w:rPr>
        <w:t>harmonisation</w:t>
      </w:r>
      <w:r w:rsidRPr="00B57B0D">
        <w:rPr>
          <w:rFonts w:ascii="Times New Roman" w:hAnsi="Times New Roman" w:cs="Times New Roman"/>
          <w:sz w:val="24"/>
          <w:szCs w:val="24"/>
        </w:rPr>
        <w:t xml:space="preserve"> of the </w:t>
      </w:r>
      <w:r>
        <w:rPr>
          <w:rFonts w:ascii="Times New Roman" w:hAnsi="Times New Roman" w:cs="Times New Roman"/>
          <w:sz w:val="24"/>
          <w:szCs w:val="24"/>
        </w:rPr>
        <w:t>operations</w:t>
      </w:r>
      <w:r w:rsidRPr="00B57B0D">
        <w:rPr>
          <w:rFonts w:ascii="Times New Roman" w:hAnsi="Times New Roman" w:cs="Times New Roman"/>
          <w:sz w:val="24"/>
          <w:szCs w:val="24"/>
        </w:rPr>
        <w:t xml:space="preserve"> of </w:t>
      </w:r>
      <w:r>
        <w:rPr>
          <w:rFonts w:ascii="Times New Roman" w:hAnsi="Times New Roman" w:cs="Times New Roman"/>
          <w:sz w:val="24"/>
          <w:szCs w:val="24"/>
        </w:rPr>
        <w:t>national</w:t>
      </w:r>
      <w:r w:rsidRPr="00B57B0D">
        <w:rPr>
          <w:rFonts w:ascii="Times New Roman" w:hAnsi="Times New Roman" w:cs="Times New Roman"/>
          <w:sz w:val="24"/>
          <w:szCs w:val="24"/>
        </w:rPr>
        <w:t xml:space="preserve"> sports </w:t>
      </w:r>
      <w:r>
        <w:rPr>
          <w:rFonts w:ascii="Times New Roman" w:hAnsi="Times New Roman" w:cs="Times New Roman"/>
          <w:sz w:val="24"/>
          <w:szCs w:val="24"/>
        </w:rPr>
        <w:t>federations</w:t>
      </w:r>
      <w:r w:rsidRPr="00B57B0D">
        <w:rPr>
          <w:rFonts w:ascii="Times New Roman" w:hAnsi="Times New Roman" w:cs="Times New Roman"/>
          <w:sz w:val="24"/>
          <w:szCs w:val="24"/>
        </w:rPr>
        <w:t xml:space="preserve"> and </w:t>
      </w:r>
      <w:r>
        <w:rPr>
          <w:rFonts w:ascii="Times New Roman" w:hAnsi="Times New Roman" w:cs="Times New Roman"/>
          <w:sz w:val="24"/>
          <w:szCs w:val="24"/>
        </w:rPr>
        <w:t>sports agents</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128"/>
      </w:r>
      <w:r w:rsidRPr="00B57B0D">
        <w:t xml:space="preserve"> </w:t>
      </w:r>
      <w:r>
        <w:rPr>
          <w:rFonts w:ascii="Times New Roman" w:hAnsi="Times New Roman" w:cs="Times New Roman"/>
          <w:sz w:val="24"/>
          <w:szCs w:val="24"/>
        </w:rPr>
        <w:t>L</w:t>
      </w:r>
      <w:r w:rsidRPr="00B57B0D">
        <w:rPr>
          <w:rFonts w:ascii="Times New Roman" w:hAnsi="Times New Roman" w:cs="Times New Roman"/>
          <w:sz w:val="24"/>
          <w:szCs w:val="24"/>
        </w:rPr>
        <w:t>ack of this strategy has made it equally difficult for the sports industry to be regulated. In principle, the government acknowledges the self-administration of sports, federations are seen to be government-independent and function together only in times of need or convenience.</w:t>
      </w:r>
      <w:r w:rsidRPr="00B57B0D">
        <w:rPr>
          <w:rFonts w:ascii="Times New Roman" w:hAnsi="Times New Roman" w:cs="Times New Roman"/>
          <w:sz w:val="24"/>
          <w:szCs w:val="24"/>
          <w:vertAlign w:val="superscript"/>
        </w:rPr>
        <w:footnoteReference w:id="129"/>
      </w:r>
      <w:r w:rsidRPr="00B57B0D">
        <w:rPr>
          <w:rFonts w:ascii="Times New Roman" w:hAnsi="Times New Roman" w:cs="Times New Roman"/>
          <w:sz w:val="24"/>
          <w:szCs w:val="24"/>
        </w:rPr>
        <w:t xml:space="preserve">  However, the heavy financial reliance on the government of the various national sports federations calls for an intermediate organisation between them and the Department of Sports. Hence, the e</w:t>
      </w:r>
      <w:r>
        <w:rPr>
          <w:rFonts w:ascii="Times New Roman" w:hAnsi="Times New Roman" w:cs="Times New Roman"/>
          <w:sz w:val="24"/>
          <w:szCs w:val="24"/>
        </w:rPr>
        <w:t>stablishment</w:t>
      </w:r>
      <w:r w:rsidRPr="00B57B0D">
        <w:rPr>
          <w:rFonts w:ascii="Times New Roman" w:hAnsi="Times New Roman" w:cs="Times New Roman"/>
          <w:sz w:val="24"/>
          <w:szCs w:val="24"/>
        </w:rPr>
        <w:t xml:space="preserve"> of Kenya National Sports Councils in 1966 to </w:t>
      </w:r>
      <w:r>
        <w:rPr>
          <w:rFonts w:ascii="Times New Roman" w:hAnsi="Times New Roman" w:cs="Times New Roman"/>
          <w:sz w:val="24"/>
          <w:szCs w:val="24"/>
        </w:rPr>
        <w:t>organize</w:t>
      </w:r>
      <w:r w:rsidRPr="00B57B0D">
        <w:rPr>
          <w:rFonts w:ascii="Times New Roman" w:hAnsi="Times New Roman" w:cs="Times New Roman"/>
          <w:sz w:val="24"/>
          <w:szCs w:val="24"/>
        </w:rPr>
        <w:t xml:space="preserve"> the </w:t>
      </w:r>
      <w:r>
        <w:rPr>
          <w:rFonts w:ascii="Times New Roman" w:hAnsi="Times New Roman" w:cs="Times New Roman"/>
          <w:sz w:val="24"/>
          <w:szCs w:val="24"/>
        </w:rPr>
        <w:t>operations</w:t>
      </w:r>
      <w:r w:rsidRPr="00B57B0D">
        <w:rPr>
          <w:rFonts w:ascii="Times New Roman" w:hAnsi="Times New Roman" w:cs="Times New Roman"/>
          <w:sz w:val="24"/>
          <w:szCs w:val="24"/>
        </w:rPr>
        <w:t xml:space="preserve"> of national sports federations.</w:t>
      </w:r>
      <w:r w:rsidRPr="00B57B0D">
        <w:rPr>
          <w:rFonts w:ascii="Times New Roman" w:hAnsi="Times New Roman" w:cs="Times New Roman"/>
          <w:sz w:val="24"/>
          <w:szCs w:val="24"/>
          <w:vertAlign w:val="superscript"/>
        </w:rPr>
        <w:footnoteReference w:id="130"/>
      </w:r>
      <w:r w:rsidRPr="00B57B0D">
        <w:rPr>
          <w:rFonts w:ascii="Times New Roman" w:hAnsi="Times New Roman" w:cs="Times New Roman"/>
          <w:sz w:val="24"/>
          <w:szCs w:val="24"/>
        </w:rPr>
        <w:t xml:space="preserve"> </w:t>
      </w:r>
    </w:p>
    <w:p w14:paraId="096738BC" w14:textId="5CFD93EE"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2002, the Kenya Sports Policy with the intention to streamline and harmonize all aspects of sports and to make it operational, Parliament passed the Sessional Paper No. 3 of 2005, on sports development.</w:t>
      </w:r>
      <w:r w:rsidRPr="00B57B0D">
        <w:rPr>
          <w:rFonts w:ascii="Times New Roman" w:hAnsi="Times New Roman" w:cs="Times New Roman"/>
          <w:sz w:val="24"/>
          <w:szCs w:val="24"/>
          <w:vertAlign w:val="superscript"/>
        </w:rPr>
        <w:footnoteReference w:id="131"/>
      </w:r>
      <w:r w:rsidRPr="00B57B0D">
        <w:rPr>
          <w:rFonts w:ascii="Times New Roman" w:hAnsi="Times New Roman" w:cs="Times New Roman"/>
          <w:sz w:val="24"/>
          <w:szCs w:val="24"/>
        </w:rPr>
        <w:t xml:space="preserve"> </w:t>
      </w:r>
      <w:r>
        <w:rPr>
          <w:rFonts w:ascii="Times New Roman" w:hAnsi="Times New Roman" w:cs="Times New Roman"/>
          <w:sz w:val="24"/>
          <w:szCs w:val="24"/>
        </w:rPr>
        <w:t>T</w:t>
      </w:r>
      <w:r w:rsidRPr="00B57B0D">
        <w:rPr>
          <w:rFonts w:ascii="Times New Roman" w:hAnsi="Times New Roman" w:cs="Times New Roman"/>
          <w:sz w:val="24"/>
          <w:szCs w:val="24"/>
        </w:rPr>
        <w:t>he fourth schedule</w:t>
      </w:r>
      <w:r>
        <w:rPr>
          <w:rFonts w:ascii="Times New Roman" w:hAnsi="Times New Roman" w:cs="Times New Roman"/>
          <w:sz w:val="24"/>
          <w:szCs w:val="24"/>
        </w:rPr>
        <w:t xml:space="preserve"> in </w:t>
      </w:r>
      <w:r w:rsidRPr="00B57B0D">
        <w:rPr>
          <w:rFonts w:ascii="Times New Roman" w:hAnsi="Times New Roman" w:cs="Times New Roman"/>
          <w:sz w:val="24"/>
          <w:szCs w:val="24"/>
        </w:rPr>
        <w:t>the Constitution of Kenya 2010 specifically acknowledges sport, where the national government plays a role in promoting sports and sports education.</w:t>
      </w:r>
      <w:r w:rsidRPr="00B57B0D">
        <w:rPr>
          <w:rFonts w:ascii="Times New Roman" w:hAnsi="Times New Roman" w:cs="Times New Roman"/>
          <w:sz w:val="24"/>
          <w:szCs w:val="24"/>
          <w:vertAlign w:val="superscript"/>
        </w:rPr>
        <w:footnoteReference w:id="132"/>
      </w:r>
      <w:r w:rsidRPr="00B57B0D">
        <w:rPr>
          <w:rFonts w:ascii="Times New Roman" w:hAnsi="Times New Roman" w:cs="Times New Roman"/>
          <w:sz w:val="24"/>
          <w:szCs w:val="24"/>
        </w:rPr>
        <w:t xml:space="preserve"> Similarly, the constitutional functions and powers of the county governments extends to sports activities and facilities.</w:t>
      </w:r>
      <w:r w:rsidRPr="00B57B0D">
        <w:rPr>
          <w:rFonts w:ascii="Times New Roman" w:hAnsi="Times New Roman" w:cs="Times New Roman"/>
          <w:sz w:val="24"/>
          <w:szCs w:val="24"/>
          <w:vertAlign w:val="superscript"/>
        </w:rPr>
        <w:footnoteReference w:id="133"/>
      </w:r>
      <w:r w:rsidRPr="00B57B0D">
        <w:rPr>
          <w:rFonts w:ascii="Times New Roman" w:hAnsi="Times New Roman" w:cs="Times New Roman"/>
          <w:sz w:val="24"/>
          <w:szCs w:val="24"/>
        </w:rPr>
        <w:t xml:space="preserve"> The Sports Act (2013) was enacted, before this there was no </w:t>
      </w:r>
      <w:r>
        <w:rPr>
          <w:rFonts w:ascii="Times New Roman" w:hAnsi="Times New Roman" w:cs="Times New Roman"/>
          <w:sz w:val="24"/>
          <w:szCs w:val="24"/>
        </w:rPr>
        <w:t>policy</w:t>
      </w:r>
      <w:r w:rsidRPr="00B57B0D">
        <w:rPr>
          <w:rFonts w:ascii="Times New Roman" w:hAnsi="Times New Roman" w:cs="Times New Roman"/>
          <w:sz w:val="24"/>
          <w:szCs w:val="24"/>
        </w:rPr>
        <w:t xml:space="preserve"> to </w:t>
      </w:r>
      <w:r>
        <w:rPr>
          <w:rFonts w:ascii="Times New Roman" w:hAnsi="Times New Roman" w:cs="Times New Roman"/>
          <w:sz w:val="24"/>
          <w:szCs w:val="24"/>
        </w:rPr>
        <w:t>control</w:t>
      </w:r>
      <w:r w:rsidRPr="00B57B0D">
        <w:rPr>
          <w:rFonts w:ascii="Times New Roman" w:hAnsi="Times New Roman" w:cs="Times New Roman"/>
          <w:sz w:val="24"/>
          <w:szCs w:val="24"/>
        </w:rPr>
        <w:t xml:space="preserve"> and govern sport in Kenya. Regulation of sport was limited to sports actors; the role of government was basically policy formation with minimal intervention and interference at both national and county level.</w:t>
      </w:r>
      <w:r w:rsidR="00B708B6">
        <w:rPr>
          <w:rFonts w:ascii="Times New Roman" w:hAnsi="Times New Roman" w:cs="Times New Roman"/>
          <w:sz w:val="24"/>
          <w:szCs w:val="24"/>
        </w:rPr>
        <w:t xml:space="preserve"> </w:t>
      </w:r>
      <w:r w:rsidR="00B708B6" w:rsidRPr="00801C61">
        <w:rPr>
          <w:rFonts w:ascii="Times New Roman" w:hAnsi="Times New Roman" w:cs="Times New Roman"/>
          <w:sz w:val="24"/>
          <w:szCs w:val="24"/>
        </w:rPr>
        <w:t xml:space="preserve">Intervention by the state in this regard, must allow for the need to preserve the autonomy of the NSFs, </w:t>
      </w:r>
      <w:r w:rsidR="00B708B6" w:rsidRPr="00801C61">
        <w:rPr>
          <w:rFonts w:ascii="Times New Roman" w:hAnsi="Times New Roman" w:cs="Times New Roman"/>
          <w:sz w:val="24"/>
          <w:szCs w:val="24"/>
        </w:rPr>
        <w:lastRenderedPageBreak/>
        <w:t>but there is need to also ensure that this autonomy does not justify the failure to react to the abuses eroding sports ethics.</w:t>
      </w:r>
    </w:p>
    <w:p w14:paraId="57F8439C" w14:textId="07210741" w:rsidR="00965A51"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Sports Act (2013) established individual bodies such as Sports Kenya to regulate the provision of services and use of facilities.</w:t>
      </w:r>
      <w:r w:rsidRPr="00B57B0D">
        <w:rPr>
          <w:rFonts w:ascii="Times New Roman" w:hAnsi="Times New Roman" w:cs="Times New Roman"/>
          <w:sz w:val="24"/>
          <w:szCs w:val="24"/>
          <w:vertAlign w:val="superscript"/>
        </w:rPr>
        <w:footnoteReference w:id="134"/>
      </w:r>
      <w:r w:rsidRPr="00B57B0D">
        <w:rPr>
          <w:rFonts w:ascii="Times New Roman" w:hAnsi="Times New Roman" w:cs="Times New Roman"/>
          <w:sz w:val="24"/>
          <w:szCs w:val="24"/>
        </w:rPr>
        <w:t xml:space="preserve"> The National Sports Fund was also created to facilitate financial management.</w:t>
      </w:r>
      <w:r w:rsidRPr="00B57B0D">
        <w:rPr>
          <w:rFonts w:ascii="Times New Roman" w:hAnsi="Times New Roman" w:cs="Times New Roman"/>
          <w:sz w:val="24"/>
          <w:szCs w:val="24"/>
          <w:vertAlign w:val="superscript"/>
        </w:rPr>
        <w:footnoteReference w:id="135"/>
      </w:r>
      <w:r w:rsidRPr="00B57B0D">
        <w:rPr>
          <w:rFonts w:ascii="Times New Roman" w:hAnsi="Times New Roman" w:cs="Times New Roman"/>
          <w:sz w:val="24"/>
          <w:szCs w:val="24"/>
        </w:rPr>
        <w:t xml:space="preserve"> The Act also establishes an academy known as the Kenya Academy of Sports </w:t>
      </w:r>
      <w:r>
        <w:rPr>
          <w:rFonts w:ascii="Times New Roman" w:hAnsi="Times New Roman" w:cs="Times New Roman"/>
          <w:sz w:val="24"/>
          <w:szCs w:val="24"/>
        </w:rPr>
        <w:t>that</w:t>
      </w:r>
      <w:r w:rsidRPr="00B57B0D">
        <w:rPr>
          <w:rFonts w:ascii="Times New Roman" w:hAnsi="Times New Roman" w:cs="Times New Roman"/>
          <w:sz w:val="24"/>
          <w:szCs w:val="24"/>
        </w:rPr>
        <w:t xml:space="preserve"> is the body corporate with perpetual succession.</w:t>
      </w:r>
      <w:r w:rsidRPr="00B57B0D">
        <w:rPr>
          <w:rFonts w:ascii="Times New Roman" w:hAnsi="Times New Roman" w:cs="Times New Roman"/>
          <w:sz w:val="24"/>
          <w:szCs w:val="24"/>
          <w:vertAlign w:val="superscript"/>
        </w:rPr>
        <w:footnoteReference w:id="136"/>
      </w:r>
      <w:r w:rsidRPr="00B57B0D">
        <w:rPr>
          <w:rFonts w:ascii="Times New Roman" w:hAnsi="Times New Roman" w:cs="Times New Roman"/>
          <w:sz w:val="24"/>
          <w:szCs w:val="24"/>
        </w:rPr>
        <w:t xml:space="preserve"> The Sports Act Registrar Regulations, 2016 has the function of registering national sports federations.</w:t>
      </w:r>
      <w:r w:rsidRPr="00B57B0D">
        <w:rPr>
          <w:rFonts w:ascii="Times New Roman" w:hAnsi="Times New Roman" w:cs="Times New Roman"/>
          <w:sz w:val="24"/>
          <w:szCs w:val="24"/>
          <w:vertAlign w:val="superscript"/>
        </w:rPr>
        <w:footnoteReference w:id="137"/>
      </w:r>
      <w:r w:rsidRPr="00B57B0D">
        <w:rPr>
          <w:rFonts w:ascii="Times New Roman" w:hAnsi="Times New Roman" w:cs="Times New Roman"/>
          <w:sz w:val="24"/>
          <w:szCs w:val="24"/>
        </w:rPr>
        <w:t xml:space="preserve"> </w:t>
      </w:r>
      <w:r w:rsidRPr="006177E8">
        <w:rPr>
          <w:rFonts w:ascii="Times New Roman" w:hAnsi="Times New Roman" w:cs="Times New Roman"/>
          <w:sz w:val="24"/>
          <w:szCs w:val="24"/>
        </w:rPr>
        <w:t>As of June 2017, there were 66 registered sports federations in Kenya, according to the Sports Registrar at the Ministry of Sports, Culture, and the Arts.</w:t>
      </w:r>
      <w:r w:rsidRPr="000949BF">
        <w:t xml:space="preserve"> </w:t>
      </w:r>
      <w:r w:rsidRPr="000949BF">
        <w:rPr>
          <w:rFonts w:ascii="Times New Roman" w:hAnsi="Times New Roman" w:cs="Times New Roman"/>
          <w:sz w:val="24"/>
          <w:szCs w:val="24"/>
        </w:rPr>
        <w:t>At the national and international levels, each sports federation is responsible for the growth of athletes and their exposure to competition</w:t>
      </w:r>
      <w:r>
        <w:rPr>
          <w:rFonts w:ascii="Times New Roman" w:hAnsi="Times New Roman" w:cs="Times New Roman"/>
          <w:sz w:val="24"/>
          <w:szCs w:val="24"/>
        </w:rPr>
        <w:t xml:space="preserve"> orchestrated </w:t>
      </w:r>
      <w:r w:rsidRPr="00B57B0D">
        <w:rPr>
          <w:rFonts w:ascii="Times New Roman" w:hAnsi="Times New Roman" w:cs="Times New Roman"/>
          <w:sz w:val="24"/>
          <w:szCs w:val="24"/>
        </w:rPr>
        <w:t>by the National Olympic Committee of Kenya (NOCK). These legislations and policies attempt to ensure that the pillars of good governance are adhered to by sports federations.</w:t>
      </w:r>
    </w:p>
    <w:p w14:paraId="040E5416" w14:textId="22E73326" w:rsidR="003F6836" w:rsidRDefault="00D74148" w:rsidP="00965A51">
      <w:pPr>
        <w:spacing w:line="360" w:lineRule="auto"/>
        <w:jc w:val="both"/>
        <w:rPr>
          <w:rFonts w:ascii="Times New Roman" w:hAnsi="Times New Roman" w:cs="Times New Roman"/>
          <w:sz w:val="24"/>
          <w:szCs w:val="24"/>
        </w:rPr>
      </w:pPr>
      <w:r w:rsidRPr="00801C61">
        <w:rPr>
          <w:rFonts w:ascii="Times New Roman" w:hAnsi="Times New Roman" w:cs="Times New Roman"/>
          <w:sz w:val="24"/>
          <w:szCs w:val="24"/>
        </w:rPr>
        <w:t>In terms of corporate governance, the Second Schedule to the Sports Act provides for matters to be provided for in the constitution of sports organisations in this case NSFs. It stipulates that a body seeking registration as a sports federation must have a constitution that states that elections of officials and athletes’ representatives at the national branch and sub-branch levels must be conducted directly by club representatives and members, and that only Kenyan citizens may be elected as chairperson, secretary</w:t>
      </w:r>
      <w:r w:rsidR="005F035D" w:rsidRPr="00801C61">
        <w:rPr>
          <w:rFonts w:ascii="Times New Roman" w:hAnsi="Times New Roman" w:cs="Times New Roman"/>
          <w:sz w:val="24"/>
          <w:szCs w:val="24"/>
        </w:rPr>
        <w:t>,</w:t>
      </w:r>
      <w:r w:rsidRPr="00801C61">
        <w:rPr>
          <w:rFonts w:ascii="Times New Roman" w:hAnsi="Times New Roman" w:cs="Times New Roman"/>
          <w:sz w:val="24"/>
          <w:szCs w:val="24"/>
        </w:rPr>
        <w:t xml:space="preserve"> or treasurer of a body at the national level.</w:t>
      </w:r>
      <w:r w:rsidR="005F035D" w:rsidRPr="00801C61">
        <w:rPr>
          <w:rStyle w:val="FootnoteReference"/>
          <w:rFonts w:ascii="Times New Roman" w:hAnsi="Times New Roman" w:cs="Times New Roman"/>
          <w:sz w:val="24"/>
          <w:szCs w:val="24"/>
        </w:rPr>
        <w:footnoteReference w:id="138"/>
      </w:r>
      <w:r w:rsidR="0044241F" w:rsidRPr="00801C61">
        <w:rPr>
          <w:rFonts w:ascii="Times New Roman" w:hAnsi="Times New Roman" w:cs="Times New Roman"/>
          <w:sz w:val="24"/>
          <w:szCs w:val="24"/>
        </w:rPr>
        <w:t xml:space="preserve"> It also states that elections will be held at regular intervals after a period of two-four years, and that those elected as officials shall serve for a term of not more than four years, but will be eligible for re-election for one more term, and that any other official will serve for a term of not more than four years.</w:t>
      </w:r>
      <w:r w:rsidR="0044241F" w:rsidRPr="00801C61">
        <w:rPr>
          <w:rStyle w:val="FootnoteReference"/>
          <w:rFonts w:ascii="Times New Roman" w:hAnsi="Times New Roman" w:cs="Times New Roman"/>
          <w:sz w:val="24"/>
          <w:szCs w:val="24"/>
        </w:rPr>
        <w:footnoteReference w:id="139"/>
      </w:r>
      <w:r w:rsidR="003F6836" w:rsidRPr="00801C61">
        <w:rPr>
          <w:rFonts w:ascii="Times New Roman" w:hAnsi="Times New Roman" w:cs="Times New Roman"/>
          <w:sz w:val="24"/>
          <w:szCs w:val="24"/>
        </w:rPr>
        <w:t xml:space="preserve"> It also stipulates that the elections be held in conformity with Article 81 of the Constitution’s broad </w:t>
      </w:r>
      <w:proofErr w:type="spellStart"/>
      <w:r w:rsidR="003F6836" w:rsidRPr="00801C61">
        <w:rPr>
          <w:rFonts w:ascii="Times New Roman" w:hAnsi="Times New Roman" w:cs="Times New Roman"/>
          <w:sz w:val="24"/>
          <w:szCs w:val="24"/>
        </w:rPr>
        <w:t>principals</w:t>
      </w:r>
      <w:proofErr w:type="spellEnd"/>
      <w:r w:rsidR="003F6836" w:rsidRPr="00801C61">
        <w:rPr>
          <w:rFonts w:ascii="Times New Roman" w:hAnsi="Times New Roman" w:cs="Times New Roman"/>
          <w:sz w:val="24"/>
          <w:szCs w:val="24"/>
        </w:rPr>
        <w:t xml:space="preserve"> for the electoral system.</w:t>
      </w:r>
      <w:r w:rsidR="003F6836" w:rsidRPr="00801C61">
        <w:rPr>
          <w:rStyle w:val="FootnoteReference"/>
          <w:rFonts w:ascii="Times New Roman" w:hAnsi="Times New Roman" w:cs="Times New Roman"/>
          <w:sz w:val="24"/>
          <w:szCs w:val="24"/>
        </w:rPr>
        <w:footnoteReference w:id="140"/>
      </w:r>
    </w:p>
    <w:p w14:paraId="6A46A42A"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table below further highlights the documents utilized in sports governance at national and federation level in Kenya.</w:t>
      </w:r>
    </w:p>
    <w:p w14:paraId="3314E010" w14:textId="77777777" w:rsidR="00965A51" w:rsidRPr="00B57B0D" w:rsidRDefault="00965A51" w:rsidP="00965A51">
      <w:pPr>
        <w:jc w:val="both"/>
        <w:rPr>
          <w:rFonts w:ascii="Times New Roman" w:hAnsi="Times New Roman" w:cs="Times New Roman"/>
          <w:sz w:val="24"/>
          <w:szCs w:val="24"/>
        </w:rPr>
      </w:pPr>
      <w:r w:rsidRPr="00B57B0D">
        <w:rPr>
          <w:rFonts w:ascii="Times New Roman" w:hAnsi="Times New Roman" w:cs="Times New Roman"/>
          <w:sz w:val="24"/>
          <w:szCs w:val="24"/>
        </w:rPr>
        <w:lastRenderedPageBreak/>
        <w:t>Table 2</w:t>
      </w:r>
    </w:p>
    <w:tbl>
      <w:tblPr>
        <w:tblStyle w:val="TableGrid"/>
        <w:tblW w:w="0" w:type="auto"/>
        <w:tblLook w:val="04A0" w:firstRow="1" w:lastRow="0" w:firstColumn="1" w:lastColumn="0" w:noHBand="0" w:noVBand="1"/>
      </w:tblPr>
      <w:tblGrid>
        <w:gridCol w:w="4315"/>
        <w:gridCol w:w="4341"/>
      </w:tblGrid>
      <w:tr w:rsidR="00965A51" w:rsidRPr="00B57B0D" w14:paraId="2A60FF44" w14:textId="77777777" w:rsidTr="003F0085">
        <w:tc>
          <w:tcPr>
            <w:tcW w:w="4508" w:type="dxa"/>
          </w:tcPr>
          <w:p w14:paraId="42E48281" w14:textId="77777777" w:rsidR="00965A51" w:rsidRPr="00B57B0D" w:rsidRDefault="00965A51" w:rsidP="003F0085">
            <w:pPr>
              <w:spacing w:line="360" w:lineRule="auto"/>
              <w:jc w:val="both"/>
              <w:rPr>
                <w:rFonts w:ascii="Times New Roman" w:hAnsi="Times New Roman" w:cs="Times New Roman"/>
                <w:b/>
                <w:bCs/>
                <w:sz w:val="24"/>
                <w:szCs w:val="24"/>
              </w:rPr>
            </w:pPr>
            <w:r w:rsidRPr="00B57B0D">
              <w:rPr>
                <w:rFonts w:ascii="Times New Roman" w:hAnsi="Times New Roman" w:cs="Times New Roman"/>
                <w:b/>
                <w:bCs/>
                <w:sz w:val="24"/>
                <w:szCs w:val="24"/>
              </w:rPr>
              <w:t>National Departments</w:t>
            </w:r>
          </w:p>
          <w:p w14:paraId="536F6DA6" w14:textId="77777777" w:rsidR="00965A51" w:rsidRPr="00B57B0D" w:rsidRDefault="00965A51" w:rsidP="00965A51">
            <w:pPr>
              <w:numPr>
                <w:ilvl w:val="0"/>
                <w:numId w:val="18"/>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The Ministry of Sports, Culture and Heritage.</w:t>
            </w:r>
          </w:p>
          <w:p w14:paraId="74CE4A86" w14:textId="77777777" w:rsidR="00965A51" w:rsidRPr="00B57B0D" w:rsidRDefault="00965A51" w:rsidP="00965A51">
            <w:pPr>
              <w:numPr>
                <w:ilvl w:val="0"/>
                <w:numId w:val="18"/>
              </w:numPr>
              <w:spacing w:line="360" w:lineRule="auto"/>
              <w:contextualSpacing/>
              <w:jc w:val="both"/>
              <w:rPr>
                <w:rFonts w:ascii="Times New Roman" w:hAnsi="Times New Roman" w:cs="Times New Roman"/>
                <w:sz w:val="24"/>
                <w:szCs w:val="24"/>
              </w:rPr>
            </w:pPr>
            <w:r w:rsidRPr="00B57B0D">
              <w:rPr>
                <w:rFonts w:ascii="Times New Roman" w:hAnsi="Times New Roman" w:cs="Times New Roman"/>
                <w:sz w:val="24"/>
                <w:szCs w:val="24"/>
              </w:rPr>
              <w:t>Sports Kenya.</w:t>
            </w:r>
          </w:p>
        </w:tc>
        <w:tc>
          <w:tcPr>
            <w:tcW w:w="4508" w:type="dxa"/>
          </w:tcPr>
          <w:p w14:paraId="290DF2FD" w14:textId="77777777" w:rsidR="00965A51" w:rsidRPr="00B57B0D" w:rsidRDefault="00965A51" w:rsidP="003F0085">
            <w:pPr>
              <w:spacing w:line="360" w:lineRule="auto"/>
              <w:jc w:val="both"/>
              <w:rPr>
                <w:rFonts w:ascii="Times New Roman" w:hAnsi="Times New Roman" w:cs="Times New Roman"/>
                <w:b/>
                <w:bCs/>
                <w:sz w:val="24"/>
                <w:szCs w:val="24"/>
              </w:rPr>
            </w:pPr>
            <w:r w:rsidRPr="00B57B0D">
              <w:rPr>
                <w:rFonts w:ascii="Times New Roman" w:hAnsi="Times New Roman" w:cs="Times New Roman"/>
                <w:b/>
                <w:bCs/>
                <w:sz w:val="24"/>
                <w:szCs w:val="24"/>
              </w:rPr>
              <w:t>Documents</w:t>
            </w:r>
          </w:p>
          <w:p w14:paraId="172F9493" w14:textId="77777777" w:rsidR="00965A51" w:rsidRPr="00B57B0D" w:rsidRDefault="00965A51" w:rsidP="00965A51">
            <w:pPr>
              <w:numPr>
                <w:ilvl w:val="0"/>
                <w:numId w:val="18"/>
              </w:numPr>
              <w:spacing w:line="360" w:lineRule="auto"/>
              <w:contextualSpacing/>
              <w:jc w:val="both"/>
              <w:rPr>
                <w:rFonts w:ascii="Times New Roman" w:hAnsi="Times New Roman" w:cs="Times New Roman"/>
                <w:b/>
                <w:bCs/>
                <w:sz w:val="24"/>
                <w:szCs w:val="24"/>
              </w:rPr>
            </w:pPr>
            <w:r w:rsidRPr="00B57B0D">
              <w:rPr>
                <w:rFonts w:ascii="Times New Roman" w:hAnsi="Times New Roman" w:cs="Times New Roman"/>
                <w:sz w:val="24"/>
                <w:szCs w:val="24"/>
              </w:rPr>
              <w:t>The Sports Act (2013).</w:t>
            </w:r>
          </w:p>
          <w:p w14:paraId="17639BE1" w14:textId="77777777" w:rsidR="00965A51" w:rsidRPr="00B57B0D" w:rsidRDefault="00965A51" w:rsidP="00965A51">
            <w:pPr>
              <w:numPr>
                <w:ilvl w:val="0"/>
                <w:numId w:val="18"/>
              </w:numPr>
              <w:spacing w:line="360" w:lineRule="auto"/>
              <w:contextualSpacing/>
              <w:jc w:val="both"/>
              <w:rPr>
                <w:rFonts w:ascii="Times New Roman" w:hAnsi="Times New Roman" w:cs="Times New Roman"/>
                <w:b/>
                <w:bCs/>
                <w:sz w:val="24"/>
                <w:szCs w:val="24"/>
              </w:rPr>
            </w:pPr>
            <w:r w:rsidRPr="00B57B0D">
              <w:rPr>
                <w:rFonts w:ascii="Times New Roman" w:hAnsi="Times New Roman" w:cs="Times New Roman"/>
                <w:sz w:val="24"/>
                <w:szCs w:val="24"/>
              </w:rPr>
              <w:t>The Sports Act Registrar Regulation (2016).</w:t>
            </w:r>
          </w:p>
          <w:p w14:paraId="635FBD5C" w14:textId="77777777" w:rsidR="00965A51" w:rsidRPr="00B57B0D" w:rsidRDefault="00965A51" w:rsidP="00965A51">
            <w:pPr>
              <w:numPr>
                <w:ilvl w:val="0"/>
                <w:numId w:val="18"/>
              </w:numPr>
              <w:spacing w:line="360" w:lineRule="auto"/>
              <w:contextualSpacing/>
              <w:jc w:val="both"/>
              <w:rPr>
                <w:rFonts w:ascii="Times New Roman" w:hAnsi="Times New Roman" w:cs="Times New Roman"/>
                <w:b/>
                <w:bCs/>
                <w:sz w:val="24"/>
                <w:szCs w:val="24"/>
              </w:rPr>
            </w:pPr>
            <w:r w:rsidRPr="00B57B0D">
              <w:rPr>
                <w:rFonts w:ascii="Times New Roman" w:hAnsi="Times New Roman" w:cs="Times New Roman"/>
                <w:sz w:val="24"/>
                <w:szCs w:val="24"/>
              </w:rPr>
              <w:t>The Nairobi City County Sports Management Act (2017).</w:t>
            </w:r>
          </w:p>
          <w:p w14:paraId="6AF05C38" w14:textId="77777777" w:rsidR="00965A51" w:rsidRPr="00B57B0D" w:rsidRDefault="00965A51" w:rsidP="00965A51">
            <w:pPr>
              <w:numPr>
                <w:ilvl w:val="0"/>
                <w:numId w:val="18"/>
              </w:numPr>
              <w:spacing w:line="360" w:lineRule="auto"/>
              <w:contextualSpacing/>
              <w:jc w:val="both"/>
              <w:rPr>
                <w:rFonts w:ascii="Times New Roman" w:hAnsi="Times New Roman" w:cs="Times New Roman"/>
                <w:b/>
                <w:bCs/>
                <w:sz w:val="24"/>
                <w:szCs w:val="24"/>
              </w:rPr>
            </w:pPr>
            <w:r w:rsidRPr="00B57B0D">
              <w:rPr>
                <w:rFonts w:ascii="Times New Roman" w:hAnsi="Times New Roman" w:cs="Times New Roman"/>
                <w:sz w:val="24"/>
                <w:szCs w:val="24"/>
              </w:rPr>
              <w:t>Anti-doping Act (Act No 5 of 2016).</w:t>
            </w:r>
          </w:p>
          <w:p w14:paraId="220EBC78" w14:textId="77777777" w:rsidR="00965A51" w:rsidRPr="00B57B0D" w:rsidRDefault="00965A51" w:rsidP="003F0085">
            <w:pPr>
              <w:spacing w:line="360" w:lineRule="auto"/>
              <w:ind w:left="720"/>
              <w:contextualSpacing/>
              <w:jc w:val="both"/>
              <w:rPr>
                <w:rFonts w:ascii="Times New Roman" w:hAnsi="Times New Roman" w:cs="Times New Roman"/>
                <w:b/>
                <w:bCs/>
                <w:sz w:val="24"/>
                <w:szCs w:val="24"/>
              </w:rPr>
            </w:pPr>
          </w:p>
        </w:tc>
      </w:tr>
    </w:tbl>
    <w:p w14:paraId="662DABF7" w14:textId="77777777" w:rsidR="00965A51" w:rsidRPr="00B57B0D" w:rsidRDefault="00965A51" w:rsidP="00965A51">
      <w:pPr>
        <w:spacing w:line="360" w:lineRule="auto"/>
        <w:jc w:val="both"/>
        <w:rPr>
          <w:rFonts w:ascii="Times New Roman" w:hAnsi="Times New Roman" w:cs="Times New Roman"/>
          <w:sz w:val="24"/>
          <w:szCs w:val="24"/>
        </w:rPr>
      </w:pPr>
    </w:p>
    <w:p w14:paraId="012B21E3"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It is evident based on the research that South Africa has more elaborate legislations and policies put in place, as well as an evidently strong sports governance structure to govern the sports sector. Due to the minimal existence of legislation and policies governing sports at both national and federation level, Kenya has been seen to face numerous challenges concerning the mismanagement of funds as well as governance of sports federations.</w:t>
      </w:r>
    </w:p>
    <w:p w14:paraId="6EBFBE4E" w14:textId="77777777" w:rsidR="00965A51" w:rsidRPr="00B57B0D" w:rsidRDefault="00965A51" w:rsidP="0076112C">
      <w:pPr>
        <w:pStyle w:val="Heading2"/>
        <w:numPr>
          <w:ilvl w:val="0"/>
          <w:numId w:val="0"/>
        </w:numPr>
        <w:spacing w:line="360" w:lineRule="auto"/>
        <w:ind w:left="576" w:hanging="576"/>
        <w:jc w:val="both"/>
      </w:pPr>
      <w:bookmarkStart w:id="95" w:name="_Toc78185521"/>
      <w:r w:rsidRPr="00B57B0D">
        <w:t>4.2 AN INVESTIGATION OF THE EFFECTS OF POOR SPORTS GOVERNANCE</w:t>
      </w:r>
      <w:bookmarkEnd w:id="95"/>
    </w:p>
    <w:p w14:paraId="4CF4A30F"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It is evident that in both South Africa and Kenya there are issues pertaining to sports governance with regards to national sport federations which in turn trickles down affecting the athletes. This sub-section identif</w:t>
      </w:r>
      <w:r>
        <w:rPr>
          <w:rFonts w:ascii="Times New Roman" w:hAnsi="Times New Roman" w:cs="Times New Roman"/>
          <w:sz w:val="24"/>
          <w:szCs w:val="24"/>
        </w:rPr>
        <w:t>ies</w:t>
      </w:r>
      <w:r w:rsidRPr="00B57B0D">
        <w:rPr>
          <w:rFonts w:ascii="Times New Roman" w:hAnsi="Times New Roman" w:cs="Times New Roman"/>
          <w:sz w:val="24"/>
          <w:szCs w:val="24"/>
        </w:rPr>
        <w:t xml:space="preserve"> federations registered in South Africa and in Kenya, it then goes into detail addressing the various effects poor sports governance in these sports federations has on the national teams. </w:t>
      </w:r>
    </w:p>
    <w:p w14:paraId="60204B0B"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Most modern sports in both South Africa and Kenya</w:t>
      </w:r>
      <w:r>
        <w:rPr>
          <w:rFonts w:ascii="Times New Roman" w:hAnsi="Times New Roman" w:cs="Times New Roman"/>
          <w:sz w:val="24"/>
          <w:szCs w:val="24"/>
        </w:rPr>
        <w:t xml:space="preserve"> are accredited</w:t>
      </w:r>
      <w:r w:rsidRPr="00B57B0D">
        <w:rPr>
          <w:rFonts w:ascii="Times New Roman" w:hAnsi="Times New Roman" w:cs="Times New Roman"/>
          <w:sz w:val="24"/>
          <w:szCs w:val="24"/>
        </w:rPr>
        <w:t xml:space="preserve"> to the British colonisation. Professional teams in</w:t>
      </w:r>
      <w:r>
        <w:rPr>
          <w:rFonts w:ascii="Times New Roman" w:hAnsi="Times New Roman" w:cs="Times New Roman"/>
          <w:sz w:val="24"/>
          <w:szCs w:val="24"/>
        </w:rPr>
        <w:t xml:space="preserve"> </w:t>
      </w:r>
      <w:r w:rsidRPr="00B57B0D">
        <w:rPr>
          <w:rFonts w:ascii="Times New Roman" w:hAnsi="Times New Roman" w:cs="Times New Roman"/>
          <w:sz w:val="24"/>
          <w:szCs w:val="24"/>
        </w:rPr>
        <w:t xml:space="preserve">clubs were </w:t>
      </w:r>
      <w:r>
        <w:rPr>
          <w:rFonts w:ascii="Times New Roman" w:hAnsi="Times New Roman" w:cs="Times New Roman"/>
          <w:sz w:val="24"/>
          <w:szCs w:val="24"/>
        </w:rPr>
        <w:t>established</w:t>
      </w:r>
      <w:r w:rsidRPr="00B57B0D">
        <w:rPr>
          <w:rFonts w:ascii="Times New Roman" w:hAnsi="Times New Roman" w:cs="Times New Roman"/>
          <w:sz w:val="24"/>
          <w:szCs w:val="24"/>
        </w:rPr>
        <w:t xml:space="preserve"> by colonial British settlers and Asian </w:t>
      </w:r>
      <w:r>
        <w:rPr>
          <w:rFonts w:ascii="Times New Roman" w:hAnsi="Times New Roman" w:cs="Times New Roman"/>
          <w:sz w:val="24"/>
          <w:szCs w:val="24"/>
        </w:rPr>
        <w:t>entrepreneurs</w:t>
      </w:r>
      <w:r w:rsidRPr="00B57B0D">
        <w:rPr>
          <w:rFonts w:ascii="Times New Roman" w:hAnsi="Times New Roman" w:cs="Times New Roman"/>
          <w:sz w:val="24"/>
          <w:szCs w:val="24"/>
        </w:rPr>
        <w:t xml:space="preserve"> as early as 1922 before the </w:t>
      </w:r>
      <w:r>
        <w:rPr>
          <w:rFonts w:ascii="Times New Roman" w:hAnsi="Times New Roman" w:cs="Times New Roman"/>
          <w:sz w:val="24"/>
          <w:szCs w:val="24"/>
        </w:rPr>
        <w:t>foundation</w:t>
      </w:r>
      <w:r w:rsidRPr="00B57B0D">
        <w:rPr>
          <w:rFonts w:ascii="Times New Roman" w:hAnsi="Times New Roman" w:cs="Times New Roman"/>
          <w:sz w:val="24"/>
          <w:szCs w:val="24"/>
        </w:rPr>
        <w:t xml:space="preserve"> of formal schools. Today, several sports are popular and are played both professionally and as recreational physical activities.</w:t>
      </w:r>
      <w:r>
        <w:rPr>
          <w:rFonts w:ascii="Times New Roman" w:hAnsi="Times New Roman" w:cs="Times New Roman"/>
          <w:sz w:val="24"/>
          <w:szCs w:val="24"/>
        </w:rPr>
        <w:t xml:space="preserve"> Popular sports in </w:t>
      </w:r>
      <w:r w:rsidRPr="00B57B0D">
        <w:rPr>
          <w:rFonts w:ascii="Times New Roman" w:hAnsi="Times New Roman" w:cs="Times New Roman"/>
          <w:sz w:val="24"/>
          <w:szCs w:val="24"/>
        </w:rPr>
        <w:t>South Africa</w:t>
      </w:r>
      <w:r>
        <w:rPr>
          <w:rFonts w:ascii="Times New Roman" w:hAnsi="Times New Roman" w:cs="Times New Roman"/>
          <w:sz w:val="24"/>
          <w:szCs w:val="24"/>
        </w:rPr>
        <w:t xml:space="preserve"> are cricket,</w:t>
      </w:r>
      <w:r w:rsidRPr="00B57B0D">
        <w:rPr>
          <w:rFonts w:ascii="Times New Roman" w:hAnsi="Times New Roman" w:cs="Times New Roman"/>
          <w:sz w:val="24"/>
          <w:szCs w:val="24"/>
        </w:rPr>
        <w:t xml:space="preserve"> rugby,</w:t>
      </w:r>
      <w:r>
        <w:rPr>
          <w:rFonts w:ascii="Times New Roman" w:hAnsi="Times New Roman" w:cs="Times New Roman"/>
          <w:sz w:val="24"/>
          <w:szCs w:val="24"/>
        </w:rPr>
        <w:t xml:space="preserve"> </w:t>
      </w:r>
      <w:r w:rsidRPr="00B57B0D">
        <w:rPr>
          <w:rFonts w:ascii="Times New Roman" w:hAnsi="Times New Roman" w:cs="Times New Roman"/>
          <w:sz w:val="24"/>
          <w:szCs w:val="24"/>
        </w:rPr>
        <w:t xml:space="preserve">football, boxing, athletics, golf, </w:t>
      </w:r>
      <w:r>
        <w:rPr>
          <w:rFonts w:ascii="Times New Roman" w:hAnsi="Times New Roman" w:cs="Times New Roman"/>
          <w:sz w:val="24"/>
          <w:szCs w:val="24"/>
        </w:rPr>
        <w:t>basketball</w:t>
      </w:r>
      <w:r w:rsidRPr="00B57B0D">
        <w:rPr>
          <w:rFonts w:ascii="Times New Roman" w:hAnsi="Times New Roman" w:cs="Times New Roman"/>
          <w:sz w:val="24"/>
          <w:szCs w:val="24"/>
        </w:rPr>
        <w:t>, swimming,</w:t>
      </w:r>
      <w:r>
        <w:rPr>
          <w:rFonts w:ascii="Times New Roman" w:hAnsi="Times New Roman" w:cs="Times New Roman"/>
          <w:sz w:val="24"/>
          <w:szCs w:val="24"/>
        </w:rPr>
        <w:t xml:space="preserve"> netball,</w:t>
      </w:r>
      <w:r w:rsidRPr="00B57B0D">
        <w:rPr>
          <w:rFonts w:ascii="Times New Roman" w:hAnsi="Times New Roman" w:cs="Times New Roman"/>
          <w:sz w:val="24"/>
          <w:szCs w:val="24"/>
        </w:rPr>
        <w:t xml:space="preserve"> and tennis.</w:t>
      </w:r>
      <w:r w:rsidRPr="00B57B0D">
        <w:rPr>
          <w:rFonts w:ascii="Times New Roman" w:hAnsi="Times New Roman" w:cs="Times New Roman"/>
          <w:sz w:val="24"/>
          <w:szCs w:val="24"/>
          <w:vertAlign w:val="superscript"/>
        </w:rPr>
        <w:footnoteReference w:id="141"/>
      </w:r>
      <w:r w:rsidRPr="00B57B0D">
        <w:rPr>
          <w:rFonts w:ascii="Times New Roman" w:hAnsi="Times New Roman" w:cs="Times New Roman"/>
          <w:sz w:val="24"/>
          <w:szCs w:val="24"/>
        </w:rPr>
        <w:t xml:space="preserve"> In Kenya, sports commonly partaken include football, track and field, basketball, volleyball, rugby, swimming, baseball, and softball.</w:t>
      </w:r>
      <w:r w:rsidRPr="00B57B0D">
        <w:rPr>
          <w:rFonts w:ascii="Times New Roman" w:hAnsi="Times New Roman" w:cs="Times New Roman"/>
          <w:sz w:val="24"/>
          <w:szCs w:val="24"/>
          <w:vertAlign w:val="superscript"/>
        </w:rPr>
        <w:footnoteReference w:id="142"/>
      </w:r>
      <w:r w:rsidRPr="00B57B0D">
        <w:rPr>
          <w:rFonts w:ascii="Times New Roman" w:hAnsi="Times New Roman" w:cs="Times New Roman"/>
          <w:sz w:val="24"/>
          <w:szCs w:val="24"/>
        </w:rPr>
        <w:t xml:space="preserve"> </w:t>
      </w:r>
      <w:r w:rsidRPr="00B57B0D">
        <w:rPr>
          <w:rFonts w:ascii="Times New Roman" w:hAnsi="Times New Roman" w:cs="Times New Roman"/>
          <w:sz w:val="24"/>
          <w:szCs w:val="24"/>
        </w:rPr>
        <w:lastRenderedPageBreak/>
        <w:t>From these sports clubs are formed and collectively these clubs fall under registered national sports federations.</w:t>
      </w:r>
    </w:p>
    <w:p w14:paraId="51EBC19B"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table below highlights some of the various sports federations registered in both South Africa and Kenya.</w:t>
      </w:r>
    </w:p>
    <w:p w14:paraId="5C6F44A1" w14:textId="77777777" w:rsidR="00965A51" w:rsidRPr="00B57B0D" w:rsidRDefault="00965A51" w:rsidP="00965A51">
      <w:pPr>
        <w:jc w:val="both"/>
        <w:rPr>
          <w:rFonts w:ascii="Times New Roman" w:hAnsi="Times New Roman" w:cs="Times New Roman"/>
          <w:sz w:val="24"/>
          <w:szCs w:val="24"/>
        </w:rPr>
      </w:pPr>
      <w:r w:rsidRPr="00B57B0D">
        <w:rPr>
          <w:rFonts w:ascii="Times New Roman" w:hAnsi="Times New Roman" w:cs="Times New Roman"/>
          <w:sz w:val="24"/>
          <w:szCs w:val="24"/>
        </w:rPr>
        <w:t>Table 3</w:t>
      </w:r>
    </w:p>
    <w:tbl>
      <w:tblPr>
        <w:tblStyle w:val="TableGrid"/>
        <w:tblW w:w="9715" w:type="dxa"/>
        <w:tblLook w:val="04A0" w:firstRow="1" w:lastRow="0" w:firstColumn="1" w:lastColumn="0" w:noHBand="0" w:noVBand="1"/>
      </w:tblPr>
      <w:tblGrid>
        <w:gridCol w:w="2834"/>
        <w:gridCol w:w="2111"/>
        <w:gridCol w:w="2700"/>
        <w:gridCol w:w="2070"/>
      </w:tblGrid>
      <w:tr w:rsidR="00965A51" w:rsidRPr="00B57B0D" w14:paraId="2E1450DC" w14:textId="77777777" w:rsidTr="003F0085">
        <w:trPr>
          <w:trHeight w:val="773"/>
        </w:trPr>
        <w:tc>
          <w:tcPr>
            <w:tcW w:w="2834" w:type="dxa"/>
          </w:tcPr>
          <w:p w14:paraId="33A8AEDA" w14:textId="77777777" w:rsidR="00965A51" w:rsidRPr="00B57B0D" w:rsidRDefault="00965A51" w:rsidP="003F0085">
            <w:pPr>
              <w:spacing w:line="360" w:lineRule="auto"/>
              <w:jc w:val="both"/>
              <w:rPr>
                <w:rFonts w:ascii="Times New Roman" w:hAnsi="Times New Roman" w:cs="Times New Roman"/>
                <w:b/>
                <w:bCs/>
              </w:rPr>
            </w:pPr>
            <w:r w:rsidRPr="00B57B0D">
              <w:rPr>
                <w:rFonts w:ascii="Times New Roman" w:hAnsi="Times New Roman" w:cs="Times New Roman"/>
                <w:b/>
                <w:bCs/>
              </w:rPr>
              <w:t>South African National Sports Federations</w:t>
            </w:r>
          </w:p>
        </w:tc>
        <w:tc>
          <w:tcPr>
            <w:tcW w:w="2111" w:type="dxa"/>
          </w:tcPr>
          <w:p w14:paraId="6948BD48" w14:textId="77777777" w:rsidR="00965A51" w:rsidRPr="00B57B0D" w:rsidRDefault="00965A51" w:rsidP="003F0085">
            <w:pPr>
              <w:spacing w:line="360" w:lineRule="auto"/>
              <w:jc w:val="both"/>
              <w:rPr>
                <w:rFonts w:ascii="Times New Roman" w:hAnsi="Times New Roman" w:cs="Times New Roman"/>
                <w:b/>
                <w:bCs/>
              </w:rPr>
            </w:pPr>
            <w:r w:rsidRPr="00B57B0D">
              <w:rPr>
                <w:rFonts w:ascii="Times New Roman" w:hAnsi="Times New Roman" w:cs="Times New Roman"/>
                <w:b/>
                <w:bCs/>
              </w:rPr>
              <w:t>Sport</w:t>
            </w:r>
          </w:p>
        </w:tc>
        <w:tc>
          <w:tcPr>
            <w:tcW w:w="2700" w:type="dxa"/>
          </w:tcPr>
          <w:p w14:paraId="26925610" w14:textId="77777777" w:rsidR="00965A51" w:rsidRPr="00B57B0D" w:rsidRDefault="00965A51" w:rsidP="003F0085">
            <w:pPr>
              <w:spacing w:line="360" w:lineRule="auto"/>
              <w:jc w:val="both"/>
              <w:rPr>
                <w:rFonts w:ascii="Times New Roman" w:hAnsi="Times New Roman" w:cs="Times New Roman"/>
                <w:b/>
                <w:bCs/>
              </w:rPr>
            </w:pPr>
            <w:r w:rsidRPr="00B57B0D">
              <w:rPr>
                <w:rFonts w:ascii="Times New Roman" w:hAnsi="Times New Roman" w:cs="Times New Roman"/>
                <w:b/>
                <w:bCs/>
              </w:rPr>
              <w:t>Kenyan National Sports Federations</w:t>
            </w:r>
          </w:p>
        </w:tc>
        <w:tc>
          <w:tcPr>
            <w:tcW w:w="2070" w:type="dxa"/>
          </w:tcPr>
          <w:p w14:paraId="56FC74A9" w14:textId="77777777" w:rsidR="00965A51" w:rsidRPr="00B57B0D" w:rsidRDefault="00965A51" w:rsidP="003F0085">
            <w:pPr>
              <w:spacing w:line="360" w:lineRule="auto"/>
              <w:jc w:val="both"/>
              <w:rPr>
                <w:rFonts w:ascii="Times New Roman" w:hAnsi="Times New Roman" w:cs="Times New Roman"/>
                <w:b/>
                <w:bCs/>
              </w:rPr>
            </w:pPr>
            <w:r w:rsidRPr="00B57B0D">
              <w:rPr>
                <w:rFonts w:ascii="Times New Roman" w:hAnsi="Times New Roman" w:cs="Times New Roman"/>
                <w:b/>
                <w:bCs/>
              </w:rPr>
              <w:t>Sport</w:t>
            </w:r>
          </w:p>
        </w:tc>
      </w:tr>
      <w:tr w:rsidR="00965A51" w:rsidRPr="00B57B0D" w14:paraId="38E2EA37" w14:textId="77777777" w:rsidTr="003F0085">
        <w:tc>
          <w:tcPr>
            <w:tcW w:w="2834" w:type="dxa"/>
          </w:tcPr>
          <w:p w14:paraId="5C6EDD1D" w14:textId="77777777" w:rsidR="00965A51" w:rsidRPr="00B57B0D" w:rsidRDefault="00965A51" w:rsidP="00965A51">
            <w:pPr>
              <w:numPr>
                <w:ilvl w:val="0"/>
                <w:numId w:val="20"/>
              </w:numPr>
              <w:contextualSpacing/>
              <w:jc w:val="both"/>
              <w:rPr>
                <w:rFonts w:ascii="Times New Roman" w:hAnsi="Times New Roman" w:cs="Times New Roman"/>
              </w:rPr>
            </w:pPr>
            <w:r w:rsidRPr="00B57B0D">
              <w:rPr>
                <w:rFonts w:ascii="Times New Roman" w:hAnsi="Times New Roman" w:cs="Times New Roman"/>
              </w:rPr>
              <w:t>Athletics SA</w:t>
            </w:r>
          </w:p>
          <w:p w14:paraId="24258F88"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Badminton SA</w:t>
            </w:r>
          </w:p>
          <w:p w14:paraId="500020C2"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Basketball SA</w:t>
            </w:r>
          </w:p>
          <w:p w14:paraId="2FF58FD7"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Boxing SA</w:t>
            </w:r>
          </w:p>
          <w:p w14:paraId="7A9BEB04"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Chess SA</w:t>
            </w:r>
          </w:p>
          <w:p w14:paraId="4A93F655"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Cricket SA</w:t>
            </w:r>
          </w:p>
          <w:p w14:paraId="295DFAB7"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Cycling SA</w:t>
            </w:r>
          </w:p>
          <w:p w14:paraId="1567FE2C"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Motorsport SA</w:t>
            </w:r>
          </w:p>
          <w:p w14:paraId="518EA098"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Netball SA</w:t>
            </w:r>
          </w:p>
          <w:p w14:paraId="67B3D36A"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SA Baseball Union</w:t>
            </w:r>
          </w:p>
          <w:p w14:paraId="78C26E6F"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SA Football Association</w:t>
            </w:r>
          </w:p>
          <w:p w14:paraId="56138BDD"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SA Golf Association</w:t>
            </w:r>
          </w:p>
          <w:p w14:paraId="46E97AB8"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SA Gymnastics Federation</w:t>
            </w:r>
          </w:p>
          <w:p w14:paraId="0615D218"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SA Handball Federation</w:t>
            </w:r>
          </w:p>
          <w:p w14:paraId="0E298FC1"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SA Hockey Association</w:t>
            </w:r>
          </w:p>
          <w:p w14:paraId="6B7C98F5"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SA Rugby Union</w:t>
            </w:r>
          </w:p>
          <w:p w14:paraId="2604D189"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Judo South Africa</w:t>
            </w:r>
          </w:p>
          <w:p w14:paraId="21E74937"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Softball South Africa</w:t>
            </w:r>
          </w:p>
          <w:p w14:paraId="40F091A8"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Swimming SA</w:t>
            </w:r>
          </w:p>
          <w:p w14:paraId="6810A93A" w14:textId="77777777" w:rsidR="00965A51" w:rsidRPr="00B57B0D" w:rsidRDefault="00965A51" w:rsidP="003F0085">
            <w:pPr>
              <w:jc w:val="both"/>
              <w:rPr>
                <w:rFonts w:ascii="Times New Roman" w:hAnsi="Times New Roman" w:cs="Times New Roman"/>
              </w:rPr>
            </w:pPr>
          </w:p>
        </w:tc>
        <w:tc>
          <w:tcPr>
            <w:tcW w:w="2111" w:type="dxa"/>
          </w:tcPr>
          <w:p w14:paraId="6239160C"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Track &amp; field</w:t>
            </w:r>
          </w:p>
          <w:p w14:paraId="430FAD7D"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Badminton</w:t>
            </w:r>
          </w:p>
          <w:p w14:paraId="4B7F7A2A"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Basketball</w:t>
            </w:r>
          </w:p>
          <w:p w14:paraId="747E6A5B"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Boxing</w:t>
            </w:r>
          </w:p>
          <w:p w14:paraId="30C321BE"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Chess</w:t>
            </w:r>
          </w:p>
          <w:p w14:paraId="48F23317"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Cricket</w:t>
            </w:r>
          </w:p>
          <w:p w14:paraId="0E9ED49F"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Cycling</w:t>
            </w:r>
          </w:p>
          <w:p w14:paraId="7E4F9460"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Motorsport</w:t>
            </w:r>
          </w:p>
          <w:p w14:paraId="4DFC250E"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Netball</w:t>
            </w:r>
          </w:p>
          <w:p w14:paraId="5D265F6E"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Baseball</w:t>
            </w:r>
          </w:p>
          <w:p w14:paraId="2427D488"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Football</w:t>
            </w:r>
          </w:p>
          <w:p w14:paraId="27112985" w14:textId="77777777" w:rsidR="00965A51" w:rsidRPr="00B57B0D" w:rsidRDefault="00965A51" w:rsidP="003F0085">
            <w:pPr>
              <w:ind w:left="720"/>
              <w:contextualSpacing/>
              <w:jc w:val="both"/>
              <w:rPr>
                <w:rFonts w:ascii="Times New Roman" w:hAnsi="Times New Roman" w:cs="Times New Roman"/>
              </w:rPr>
            </w:pPr>
          </w:p>
          <w:p w14:paraId="58728B10"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Golf</w:t>
            </w:r>
          </w:p>
          <w:p w14:paraId="3D4DC40C"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Gymnastics</w:t>
            </w:r>
          </w:p>
          <w:p w14:paraId="6B66D507" w14:textId="77777777" w:rsidR="00965A51" w:rsidRPr="00B57B0D" w:rsidRDefault="00965A51" w:rsidP="003F0085">
            <w:pPr>
              <w:jc w:val="both"/>
              <w:rPr>
                <w:rFonts w:ascii="Times New Roman" w:hAnsi="Times New Roman" w:cs="Times New Roman"/>
              </w:rPr>
            </w:pPr>
          </w:p>
          <w:p w14:paraId="6307511F"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Handball</w:t>
            </w:r>
          </w:p>
          <w:p w14:paraId="2ABFFB8A" w14:textId="77777777" w:rsidR="00965A51" w:rsidRPr="00B57B0D" w:rsidRDefault="00965A51" w:rsidP="003F0085">
            <w:pPr>
              <w:jc w:val="both"/>
              <w:rPr>
                <w:rFonts w:ascii="Times New Roman" w:hAnsi="Times New Roman" w:cs="Times New Roman"/>
              </w:rPr>
            </w:pPr>
          </w:p>
          <w:p w14:paraId="2221987A"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Hockey</w:t>
            </w:r>
          </w:p>
          <w:p w14:paraId="7DE354C3" w14:textId="77777777" w:rsidR="00965A51" w:rsidRPr="00B57B0D" w:rsidRDefault="00965A51" w:rsidP="003F0085">
            <w:pPr>
              <w:jc w:val="both"/>
              <w:rPr>
                <w:rFonts w:ascii="Times New Roman" w:hAnsi="Times New Roman" w:cs="Times New Roman"/>
              </w:rPr>
            </w:pPr>
          </w:p>
          <w:p w14:paraId="1537B1E1"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Rugby</w:t>
            </w:r>
          </w:p>
          <w:p w14:paraId="14AFD417"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Judo</w:t>
            </w:r>
          </w:p>
          <w:p w14:paraId="3868378B"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Softball</w:t>
            </w:r>
          </w:p>
          <w:p w14:paraId="1127AA63"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Swimming</w:t>
            </w:r>
          </w:p>
          <w:p w14:paraId="39C0581B" w14:textId="77777777" w:rsidR="00965A51" w:rsidRPr="00B57B0D" w:rsidRDefault="00965A51" w:rsidP="003F0085">
            <w:pPr>
              <w:ind w:left="360"/>
              <w:jc w:val="both"/>
              <w:rPr>
                <w:rFonts w:ascii="Times New Roman" w:hAnsi="Times New Roman" w:cs="Times New Roman"/>
              </w:rPr>
            </w:pPr>
          </w:p>
        </w:tc>
        <w:tc>
          <w:tcPr>
            <w:tcW w:w="2700" w:type="dxa"/>
          </w:tcPr>
          <w:p w14:paraId="2300C9DE"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Motorsports Federation</w:t>
            </w:r>
          </w:p>
          <w:p w14:paraId="704D1D1E"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Swimming Federation</w:t>
            </w:r>
          </w:p>
          <w:p w14:paraId="5962EF13"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Athletics KE</w:t>
            </w:r>
          </w:p>
          <w:p w14:paraId="437A8A63"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Football Kenya Federation</w:t>
            </w:r>
          </w:p>
          <w:p w14:paraId="4F1BD3AD"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Boxing Association of Kenya</w:t>
            </w:r>
          </w:p>
          <w:p w14:paraId="79947A45"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Basketball Association</w:t>
            </w:r>
          </w:p>
          <w:p w14:paraId="5023B4E2"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Volleyball Federation</w:t>
            </w:r>
          </w:p>
          <w:p w14:paraId="04DF19D9"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Hockey Union</w:t>
            </w:r>
          </w:p>
          <w:p w14:paraId="7DEF41D7"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Golf Union</w:t>
            </w:r>
          </w:p>
          <w:p w14:paraId="5EBDD528"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Cricket Association</w:t>
            </w:r>
          </w:p>
          <w:p w14:paraId="33A749B5"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Rugby</w:t>
            </w:r>
          </w:p>
          <w:p w14:paraId="33C366FE"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Handball Federation</w:t>
            </w:r>
          </w:p>
          <w:p w14:paraId="6A52E7A0"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Judo Federation</w:t>
            </w:r>
          </w:p>
          <w:p w14:paraId="098CDEAA"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Kenya Badminton Association</w:t>
            </w:r>
          </w:p>
          <w:p w14:paraId="7C46C4B2" w14:textId="77777777" w:rsidR="00965A51" w:rsidRPr="00B57B0D" w:rsidRDefault="00965A51" w:rsidP="003F0085">
            <w:pPr>
              <w:ind w:left="720"/>
              <w:contextualSpacing/>
              <w:jc w:val="both"/>
              <w:rPr>
                <w:rFonts w:ascii="Times New Roman" w:hAnsi="Times New Roman" w:cs="Times New Roman"/>
              </w:rPr>
            </w:pPr>
          </w:p>
        </w:tc>
        <w:tc>
          <w:tcPr>
            <w:tcW w:w="2070" w:type="dxa"/>
          </w:tcPr>
          <w:p w14:paraId="41F4CF8F"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Motorsports</w:t>
            </w:r>
          </w:p>
          <w:p w14:paraId="67CB7431" w14:textId="77777777" w:rsidR="00965A51" w:rsidRPr="00B57B0D" w:rsidRDefault="00965A51" w:rsidP="003F0085">
            <w:pPr>
              <w:ind w:left="720"/>
              <w:contextualSpacing/>
              <w:jc w:val="both"/>
              <w:rPr>
                <w:rFonts w:ascii="Times New Roman" w:hAnsi="Times New Roman" w:cs="Times New Roman"/>
              </w:rPr>
            </w:pPr>
          </w:p>
          <w:p w14:paraId="03357470"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Swimming</w:t>
            </w:r>
          </w:p>
          <w:p w14:paraId="34C0B119" w14:textId="77777777" w:rsidR="00965A51" w:rsidRPr="00B57B0D" w:rsidRDefault="00965A51" w:rsidP="003F0085">
            <w:pPr>
              <w:ind w:left="720"/>
              <w:contextualSpacing/>
              <w:jc w:val="both"/>
              <w:rPr>
                <w:rFonts w:ascii="Times New Roman" w:hAnsi="Times New Roman" w:cs="Times New Roman"/>
              </w:rPr>
            </w:pPr>
          </w:p>
          <w:p w14:paraId="5F56DFB4"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Athletics</w:t>
            </w:r>
          </w:p>
          <w:p w14:paraId="22D0E225"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Football</w:t>
            </w:r>
          </w:p>
          <w:p w14:paraId="4280728B" w14:textId="77777777" w:rsidR="00965A51" w:rsidRPr="00B57B0D" w:rsidRDefault="00965A51" w:rsidP="003F0085">
            <w:pPr>
              <w:jc w:val="both"/>
              <w:rPr>
                <w:rFonts w:ascii="Times New Roman" w:hAnsi="Times New Roman" w:cs="Times New Roman"/>
              </w:rPr>
            </w:pPr>
          </w:p>
          <w:p w14:paraId="54B714D0"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Boxing</w:t>
            </w:r>
          </w:p>
          <w:p w14:paraId="0EA652FF" w14:textId="77777777" w:rsidR="00965A51" w:rsidRPr="00B57B0D" w:rsidRDefault="00965A51" w:rsidP="003F0085">
            <w:pPr>
              <w:ind w:left="720"/>
              <w:contextualSpacing/>
              <w:jc w:val="both"/>
              <w:rPr>
                <w:rFonts w:ascii="Times New Roman" w:hAnsi="Times New Roman" w:cs="Times New Roman"/>
              </w:rPr>
            </w:pPr>
          </w:p>
          <w:p w14:paraId="1DCAB58A"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Basketball</w:t>
            </w:r>
          </w:p>
          <w:p w14:paraId="04A32BC1" w14:textId="77777777" w:rsidR="00965A51" w:rsidRPr="00B57B0D" w:rsidRDefault="00965A51" w:rsidP="003F0085">
            <w:pPr>
              <w:ind w:left="720"/>
              <w:contextualSpacing/>
              <w:jc w:val="both"/>
              <w:rPr>
                <w:rFonts w:ascii="Times New Roman" w:hAnsi="Times New Roman" w:cs="Times New Roman"/>
              </w:rPr>
            </w:pPr>
          </w:p>
          <w:p w14:paraId="02D23C92"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Volleyball</w:t>
            </w:r>
          </w:p>
          <w:p w14:paraId="566A5C05" w14:textId="77777777" w:rsidR="00965A51" w:rsidRPr="00B57B0D" w:rsidRDefault="00965A51" w:rsidP="003F0085">
            <w:pPr>
              <w:ind w:left="720"/>
              <w:contextualSpacing/>
              <w:jc w:val="both"/>
              <w:rPr>
                <w:rFonts w:ascii="Times New Roman" w:hAnsi="Times New Roman" w:cs="Times New Roman"/>
              </w:rPr>
            </w:pPr>
          </w:p>
          <w:p w14:paraId="49590163"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Hockey</w:t>
            </w:r>
          </w:p>
          <w:p w14:paraId="76970E13" w14:textId="77777777" w:rsidR="00965A51" w:rsidRPr="00B57B0D" w:rsidRDefault="00965A51" w:rsidP="003F0085">
            <w:pPr>
              <w:ind w:left="720"/>
              <w:contextualSpacing/>
              <w:jc w:val="both"/>
              <w:rPr>
                <w:rFonts w:ascii="Times New Roman" w:hAnsi="Times New Roman" w:cs="Times New Roman"/>
              </w:rPr>
            </w:pPr>
          </w:p>
          <w:p w14:paraId="1C03EA50"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Golf</w:t>
            </w:r>
          </w:p>
          <w:p w14:paraId="5D40B8D5"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Cricket</w:t>
            </w:r>
          </w:p>
          <w:p w14:paraId="16FF9EF2" w14:textId="77777777" w:rsidR="00965A51" w:rsidRPr="00B57B0D" w:rsidRDefault="00965A51" w:rsidP="003F0085">
            <w:pPr>
              <w:jc w:val="both"/>
              <w:rPr>
                <w:rFonts w:ascii="Times New Roman" w:hAnsi="Times New Roman" w:cs="Times New Roman"/>
              </w:rPr>
            </w:pPr>
          </w:p>
          <w:p w14:paraId="67815C0A"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Rugby</w:t>
            </w:r>
          </w:p>
          <w:p w14:paraId="68B4D953"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Handball</w:t>
            </w:r>
          </w:p>
          <w:p w14:paraId="7D02425B" w14:textId="77777777" w:rsidR="00965A51" w:rsidRPr="00B57B0D" w:rsidRDefault="00965A51" w:rsidP="003F0085">
            <w:pPr>
              <w:jc w:val="both"/>
              <w:rPr>
                <w:rFonts w:ascii="Times New Roman" w:hAnsi="Times New Roman" w:cs="Times New Roman"/>
              </w:rPr>
            </w:pPr>
          </w:p>
          <w:p w14:paraId="5AB88AE7"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Judo</w:t>
            </w:r>
          </w:p>
          <w:p w14:paraId="74B5A4D8" w14:textId="77777777" w:rsidR="00965A51" w:rsidRPr="00B57B0D" w:rsidRDefault="00965A51" w:rsidP="003F0085">
            <w:pPr>
              <w:ind w:left="720"/>
              <w:contextualSpacing/>
              <w:rPr>
                <w:rFonts w:ascii="Times New Roman" w:hAnsi="Times New Roman" w:cs="Times New Roman"/>
              </w:rPr>
            </w:pPr>
          </w:p>
          <w:p w14:paraId="7781E601" w14:textId="77777777" w:rsidR="00965A51" w:rsidRPr="00B57B0D" w:rsidRDefault="00965A51" w:rsidP="00965A51">
            <w:pPr>
              <w:numPr>
                <w:ilvl w:val="0"/>
                <w:numId w:val="19"/>
              </w:numPr>
              <w:contextualSpacing/>
              <w:jc w:val="both"/>
              <w:rPr>
                <w:rFonts w:ascii="Times New Roman" w:hAnsi="Times New Roman" w:cs="Times New Roman"/>
              </w:rPr>
            </w:pPr>
            <w:r w:rsidRPr="00B57B0D">
              <w:rPr>
                <w:rFonts w:ascii="Times New Roman" w:hAnsi="Times New Roman" w:cs="Times New Roman"/>
              </w:rPr>
              <w:t>Badminton</w:t>
            </w:r>
          </w:p>
          <w:p w14:paraId="4D61B829" w14:textId="77777777" w:rsidR="00965A51" w:rsidRPr="00B57B0D" w:rsidRDefault="00965A51" w:rsidP="003F0085">
            <w:pPr>
              <w:jc w:val="both"/>
              <w:rPr>
                <w:rFonts w:ascii="Times New Roman" w:hAnsi="Times New Roman" w:cs="Times New Roman"/>
              </w:rPr>
            </w:pPr>
          </w:p>
        </w:tc>
      </w:tr>
    </w:tbl>
    <w:p w14:paraId="74401A57" w14:textId="77777777" w:rsidR="00965A51" w:rsidRPr="00B57B0D" w:rsidRDefault="00965A51" w:rsidP="00965A51">
      <w:pPr>
        <w:spacing w:line="360" w:lineRule="auto"/>
        <w:jc w:val="both"/>
        <w:rPr>
          <w:rFonts w:ascii="Times New Roman" w:hAnsi="Times New Roman" w:cs="Times New Roman"/>
          <w:sz w:val="24"/>
          <w:szCs w:val="24"/>
        </w:rPr>
      </w:pPr>
    </w:p>
    <w:p w14:paraId="5A3F7E0E" w14:textId="77777777" w:rsidR="00965A51" w:rsidRPr="00B57B0D" w:rsidRDefault="00965A51" w:rsidP="00965A51">
      <w:pPr>
        <w:spacing w:line="360" w:lineRule="auto"/>
        <w:jc w:val="both"/>
        <w:rPr>
          <w:rFonts w:ascii="Times New Roman" w:hAnsi="Times New Roman" w:cs="Times New Roman"/>
          <w:sz w:val="24"/>
          <w:szCs w:val="24"/>
        </w:rPr>
      </w:pPr>
      <w:r w:rsidRPr="003D3977">
        <w:rPr>
          <w:rFonts w:ascii="Times New Roman" w:hAnsi="Times New Roman" w:cs="Times New Roman"/>
          <w:sz w:val="24"/>
          <w:szCs w:val="24"/>
        </w:rPr>
        <w:t>There are a range of causes of bad governance, including conflicts of interest, failure to manage risk, insufficient financial controls</w:t>
      </w:r>
      <w:r w:rsidRPr="00B57B0D">
        <w:rPr>
          <w:rFonts w:ascii="Times New Roman" w:hAnsi="Times New Roman" w:cs="Times New Roman"/>
          <w:sz w:val="24"/>
          <w:szCs w:val="24"/>
        </w:rPr>
        <w:t>, ineffective internal systems and reporting, and director inexperience amongst many other causes. These in turn have a negative impact on sports in general, national teams, and sports persons.</w:t>
      </w:r>
    </w:p>
    <w:p w14:paraId="50D3C211" w14:textId="77777777" w:rsidR="00965A51" w:rsidRPr="00B57B0D" w:rsidRDefault="00965A51" w:rsidP="0076112C">
      <w:pPr>
        <w:pStyle w:val="Heading3"/>
        <w:numPr>
          <w:ilvl w:val="0"/>
          <w:numId w:val="0"/>
        </w:numPr>
        <w:spacing w:line="360" w:lineRule="auto"/>
        <w:ind w:left="720"/>
        <w:jc w:val="both"/>
      </w:pPr>
      <w:bookmarkStart w:id="96" w:name="_Toc78185522"/>
      <w:r w:rsidRPr="00B57B0D">
        <w:t>4.2 1 SOUTH AFRICA</w:t>
      </w:r>
      <w:bookmarkEnd w:id="96"/>
    </w:p>
    <w:p w14:paraId="66C8DDFD"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Despite the various legislations and policies highlighted in the previous sub-section, the effects of poor sports governance are still evident in South Africa. It faces other crippling </w:t>
      </w:r>
      <w:r w:rsidRPr="00B57B0D">
        <w:rPr>
          <w:rFonts w:ascii="Times New Roman" w:hAnsi="Times New Roman" w:cs="Times New Roman"/>
          <w:sz w:val="24"/>
          <w:szCs w:val="24"/>
        </w:rPr>
        <w:lastRenderedPageBreak/>
        <w:t xml:space="preserve">issues that are a threat to sport such as corruption and mismanagement in form of match-fixing and doping. Corruption reveals that it can be either grand or petty in several respects. </w:t>
      </w:r>
      <w:r>
        <w:rPr>
          <w:rFonts w:ascii="Times New Roman" w:hAnsi="Times New Roman" w:cs="Times New Roman"/>
          <w:sz w:val="24"/>
          <w:szCs w:val="24"/>
        </w:rPr>
        <w:t>Impoverishment</w:t>
      </w:r>
      <w:r w:rsidRPr="00B57B0D">
        <w:rPr>
          <w:rFonts w:ascii="Times New Roman" w:hAnsi="Times New Roman" w:cs="Times New Roman"/>
          <w:sz w:val="24"/>
          <w:szCs w:val="24"/>
        </w:rPr>
        <w:t>,</w:t>
      </w:r>
      <w:r>
        <w:rPr>
          <w:rFonts w:ascii="Times New Roman" w:hAnsi="Times New Roman" w:cs="Times New Roman"/>
          <w:sz w:val="24"/>
          <w:szCs w:val="24"/>
        </w:rPr>
        <w:t xml:space="preserve"> poor</w:t>
      </w:r>
      <w:r w:rsidRPr="00B57B0D">
        <w:rPr>
          <w:rFonts w:ascii="Times New Roman" w:hAnsi="Times New Roman" w:cs="Times New Roman"/>
          <w:sz w:val="24"/>
          <w:szCs w:val="24"/>
        </w:rPr>
        <w:t xml:space="preserve"> social and economic status of public officials, and the lack or incomplete presence of corporate governance pillars, such as accountability and transparency, are some of the factors leading to corruption growth.</w:t>
      </w:r>
      <w:r w:rsidRPr="00B57B0D">
        <w:rPr>
          <w:rFonts w:ascii="Times New Roman" w:hAnsi="Times New Roman" w:cs="Times New Roman"/>
          <w:sz w:val="24"/>
          <w:szCs w:val="24"/>
          <w:vertAlign w:val="superscript"/>
        </w:rPr>
        <w:footnoteReference w:id="143"/>
      </w:r>
      <w:r w:rsidRPr="00B57B0D">
        <w:rPr>
          <w:rFonts w:ascii="Times New Roman" w:hAnsi="Times New Roman" w:cs="Times New Roman"/>
          <w:sz w:val="24"/>
          <w:szCs w:val="24"/>
        </w:rPr>
        <w:t xml:space="preserve"> </w:t>
      </w:r>
    </w:p>
    <w:p w14:paraId="42F92E9E"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A clear example is found under African Cricket South Africa </w:t>
      </w:r>
      <w:r>
        <w:rPr>
          <w:rFonts w:ascii="Times New Roman" w:hAnsi="Times New Roman" w:cs="Times New Roman"/>
          <w:sz w:val="24"/>
          <w:szCs w:val="24"/>
        </w:rPr>
        <w:t xml:space="preserve">in South Africa </w:t>
      </w:r>
      <w:r w:rsidRPr="0083404D">
        <w:rPr>
          <w:rFonts w:ascii="Times New Roman" w:hAnsi="Times New Roman" w:cs="Times New Roman"/>
          <w:sz w:val="24"/>
          <w:szCs w:val="24"/>
        </w:rPr>
        <w:t>which is the regulatory body for pro and amateur cricket</w:t>
      </w:r>
      <w:r w:rsidRPr="00B57B0D">
        <w:rPr>
          <w:rFonts w:ascii="Times New Roman" w:hAnsi="Times New Roman" w:cs="Times New Roman"/>
          <w:sz w:val="24"/>
          <w:szCs w:val="24"/>
        </w:rPr>
        <w:t xml:space="preserve">. </w:t>
      </w:r>
      <w:r w:rsidRPr="0083404D">
        <w:rPr>
          <w:rFonts w:ascii="Times New Roman" w:hAnsi="Times New Roman" w:cs="Times New Roman"/>
          <w:sz w:val="24"/>
          <w:szCs w:val="24"/>
        </w:rPr>
        <w:t xml:space="preserve">In 2014, for his role in attempting to influence the results of lower league promotion play-off games in 2011, Clifford </w:t>
      </w:r>
      <w:proofErr w:type="spellStart"/>
      <w:r w:rsidRPr="0083404D">
        <w:rPr>
          <w:rFonts w:ascii="Times New Roman" w:hAnsi="Times New Roman" w:cs="Times New Roman"/>
          <w:sz w:val="24"/>
          <w:szCs w:val="24"/>
        </w:rPr>
        <w:t>Malgas</w:t>
      </w:r>
      <w:proofErr w:type="spellEnd"/>
      <w:r w:rsidRPr="0083404D">
        <w:rPr>
          <w:rFonts w:ascii="Times New Roman" w:hAnsi="Times New Roman" w:cs="Times New Roman"/>
          <w:sz w:val="24"/>
          <w:szCs w:val="24"/>
        </w:rPr>
        <w:t>, a South African referee, was jailed for two years for corruption and two years for perjury.</w:t>
      </w:r>
      <w:r w:rsidRPr="00B57B0D">
        <w:rPr>
          <w:rFonts w:ascii="Times New Roman" w:hAnsi="Times New Roman" w:cs="Times New Roman"/>
          <w:sz w:val="24"/>
          <w:szCs w:val="24"/>
          <w:vertAlign w:val="superscript"/>
        </w:rPr>
        <w:footnoteReference w:id="144"/>
      </w:r>
      <w:r>
        <w:rPr>
          <w:rFonts w:ascii="Times New Roman" w:hAnsi="Times New Roman" w:cs="Times New Roman"/>
          <w:sz w:val="24"/>
          <w:szCs w:val="24"/>
        </w:rPr>
        <w:t>Ex assistant coach,</w:t>
      </w:r>
      <w:r w:rsidRPr="00B57B0D">
        <w:rPr>
          <w:rFonts w:ascii="Times New Roman" w:hAnsi="Times New Roman" w:cs="Times New Roman"/>
          <w:sz w:val="24"/>
          <w:szCs w:val="24"/>
        </w:rPr>
        <w:t xml:space="preserve"> </w:t>
      </w:r>
      <w:r w:rsidRPr="00D71076">
        <w:rPr>
          <w:rFonts w:ascii="Times New Roman" w:hAnsi="Times New Roman" w:cs="Times New Roman"/>
          <w:sz w:val="24"/>
          <w:szCs w:val="24"/>
        </w:rPr>
        <w:t xml:space="preserve">Phil </w:t>
      </w:r>
      <w:proofErr w:type="spellStart"/>
      <w:r w:rsidRPr="00D71076">
        <w:rPr>
          <w:rFonts w:ascii="Times New Roman" w:hAnsi="Times New Roman" w:cs="Times New Roman"/>
          <w:sz w:val="24"/>
          <w:szCs w:val="24"/>
        </w:rPr>
        <w:t>Setshedi</w:t>
      </w:r>
      <w:proofErr w:type="spellEnd"/>
      <w:r>
        <w:rPr>
          <w:rFonts w:ascii="Times New Roman" w:hAnsi="Times New Roman" w:cs="Times New Roman"/>
          <w:sz w:val="24"/>
          <w:szCs w:val="24"/>
        </w:rPr>
        <w:t xml:space="preserve">, </w:t>
      </w:r>
      <w:r w:rsidRPr="00B57B0D">
        <w:rPr>
          <w:rFonts w:ascii="Times New Roman" w:hAnsi="Times New Roman" w:cs="Times New Roman"/>
          <w:sz w:val="24"/>
          <w:szCs w:val="24"/>
        </w:rPr>
        <w:t xml:space="preserve">was given a three-year sentence for his role in the scam. As he was attempting to </w:t>
      </w:r>
      <w:r>
        <w:rPr>
          <w:rFonts w:ascii="Times New Roman" w:hAnsi="Times New Roman" w:cs="Times New Roman"/>
          <w:sz w:val="24"/>
          <w:szCs w:val="24"/>
        </w:rPr>
        <w:t xml:space="preserve">exploit </w:t>
      </w:r>
      <w:r w:rsidRPr="00B57B0D">
        <w:rPr>
          <w:rFonts w:ascii="Times New Roman" w:hAnsi="Times New Roman" w:cs="Times New Roman"/>
          <w:sz w:val="24"/>
          <w:szCs w:val="24"/>
        </w:rPr>
        <w:t xml:space="preserve">an undercover </w:t>
      </w:r>
      <w:r>
        <w:rPr>
          <w:rFonts w:ascii="Times New Roman" w:hAnsi="Times New Roman" w:cs="Times New Roman"/>
          <w:sz w:val="24"/>
          <w:szCs w:val="24"/>
        </w:rPr>
        <w:t>cop</w:t>
      </w:r>
      <w:r w:rsidRPr="00B57B0D">
        <w:rPr>
          <w:rFonts w:ascii="Times New Roman" w:hAnsi="Times New Roman" w:cs="Times New Roman"/>
          <w:sz w:val="24"/>
          <w:szCs w:val="24"/>
        </w:rPr>
        <w:t xml:space="preserve"> posing as another </w:t>
      </w:r>
      <w:r>
        <w:rPr>
          <w:rFonts w:ascii="Times New Roman" w:hAnsi="Times New Roman" w:cs="Times New Roman"/>
          <w:sz w:val="24"/>
          <w:szCs w:val="24"/>
        </w:rPr>
        <w:t>arbitrator</w:t>
      </w:r>
      <w:r w:rsidRPr="00B57B0D">
        <w:rPr>
          <w:rFonts w:ascii="Times New Roman" w:hAnsi="Times New Roman" w:cs="Times New Roman"/>
          <w:sz w:val="24"/>
          <w:szCs w:val="24"/>
        </w:rPr>
        <w:t>, he was caught in a sting operation.</w:t>
      </w:r>
      <w:r w:rsidRPr="00B57B0D">
        <w:rPr>
          <w:rFonts w:ascii="Times New Roman" w:hAnsi="Times New Roman" w:cs="Times New Roman"/>
          <w:sz w:val="24"/>
          <w:szCs w:val="24"/>
          <w:vertAlign w:val="superscript"/>
        </w:rPr>
        <w:footnoteReference w:id="145"/>
      </w:r>
      <w:r w:rsidRPr="00B57B0D">
        <w:rPr>
          <w:rFonts w:ascii="Times New Roman" w:hAnsi="Times New Roman" w:cs="Times New Roman"/>
          <w:sz w:val="24"/>
          <w:szCs w:val="24"/>
        </w:rPr>
        <w:t xml:space="preserve"> The parties that affected and suffer the most are the athletes seeing that they are not able to partake in the sport. The misuse of authority by the referee and coach in this instance is a petty example of corruption. Corruption is less likely to happen in national sports federations where there is broad adherence towards transparency and where clear accountability structures control the public sector.</w:t>
      </w:r>
    </w:p>
    <w:p w14:paraId="6C7E38F7"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Another instance that further elaborates the deep-rooted problem of the absence of transparency and accountability of powerful individuals in leadership positions in sports federation</w:t>
      </w:r>
      <w:r>
        <w:rPr>
          <w:rFonts w:ascii="Times New Roman" w:hAnsi="Times New Roman" w:cs="Times New Roman"/>
          <w:sz w:val="24"/>
          <w:szCs w:val="24"/>
        </w:rPr>
        <w:t>s</w:t>
      </w:r>
      <w:r w:rsidRPr="00B57B0D">
        <w:rPr>
          <w:rFonts w:ascii="Times New Roman" w:hAnsi="Times New Roman" w:cs="Times New Roman"/>
          <w:sz w:val="24"/>
          <w:szCs w:val="24"/>
        </w:rPr>
        <w:t xml:space="preserve"> would be during the World Cup in 2010. There are several allegations that the duration leading up to the world cup was destroyed by match-fixing </w:t>
      </w:r>
      <w:r>
        <w:rPr>
          <w:rFonts w:ascii="Times New Roman" w:hAnsi="Times New Roman" w:cs="Times New Roman"/>
          <w:sz w:val="24"/>
          <w:szCs w:val="24"/>
        </w:rPr>
        <w:t>featuring</w:t>
      </w:r>
      <w:r w:rsidRPr="00B57B0D">
        <w:rPr>
          <w:rFonts w:ascii="Times New Roman" w:hAnsi="Times New Roman" w:cs="Times New Roman"/>
          <w:sz w:val="24"/>
          <w:szCs w:val="24"/>
        </w:rPr>
        <w:t xml:space="preserve"> senior </w:t>
      </w:r>
      <w:r>
        <w:rPr>
          <w:rFonts w:ascii="Times New Roman" w:hAnsi="Times New Roman" w:cs="Times New Roman"/>
          <w:sz w:val="24"/>
          <w:szCs w:val="24"/>
        </w:rPr>
        <w:t>s</w:t>
      </w:r>
      <w:r w:rsidRPr="00B57B0D">
        <w:rPr>
          <w:rFonts w:ascii="Times New Roman" w:hAnsi="Times New Roman" w:cs="Times New Roman"/>
          <w:sz w:val="24"/>
          <w:szCs w:val="24"/>
        </w:rPr>
        <w:t xml:space="preserve">occer </w:t>
      </w:r>
      <w:r>
        <w:rPr>
          <w:rFonts w:ascii="Times New Roman" w:hAnsi="Times New Roman" w:cs="Times New Roman"/>
          <w:sz w:val="24"/>
          <w:szCs w:val="24"/>
        </w:rPr>
        <w:t>managers</w:t>
      </w:r>
      <w:r w:rsidRPr="00B57B0D">
        <w:rPr>
          <w:rFonts w:ascii="Times New Roman" w:hAnsi="Times New Roman" w:cs="Times New Roman"/>
          <w:sz w:val="24"/>
          <w:szCs w:val="24"/>
        </w:rPr>
        <w:t xml:space="preserve">. The cases surrounded friendly matches and a report based on those matches by a FIFA official highlighted that </w:t>
      </w:r>
      <w:r>
        <w:rPr>
          <w:rFonts w:ascii="Times New Roman" w:hAnsi="Times New Roman" w:cs="Times New Roman"/>
          <w:sz w:val="24"/>
          <w:szCs w:val="24"/>
        </w:rPr>
        <w:t xml:space="preserve">the </w:t>
      </w:r>
      <w:r w:rsidRPr="00B57B0D">
        <w:rPr>
          <w:rFonts w:ascii="Times New Roman" w:hAnsi="Times New Roman" w:cs="Times New Roman"/>
          <w:sz w:val="24"/>
          <w:szCs w:val="24"/>
        </w:rPr>
        <w:t xml:space="preserve">South African Football Association was </w:t>
      </w:r>
      <w:r>
        <w:rPr>
          <w:rFonts w:ascii="Times New Roman" w:hAnsi="Times New Roman" w:cs="Times New Roman"/>
          <w:sz w:val="24"/>
          <w:szCs w:val="24"/>
        </w:rPr>
        <w:t>engaged</w:t>
      </w:r>
      <w:r w:rsidRPr="00B57B0D">
        <w:rPr>
          <w:rFonts w:ascii="Times New Roman" w:hAnsi="Times New Roman" w:cs="Times New Roman"/>
          <w:sz w:val="24"/>
          <w:szCs w:val="24"/>
        </w:rPr>
        <w:t xml:space="preserve"> in match-fixing through convicted Singaporean Wilson </w:t>
      </w:r>
      <w:proofErr w:type="spellStart"/>
      <w:r w:rsidRPr="00B57B0D">
        <w:rPr>
          <w:rFonts w:ascii="Times New Roman" w:hAnsi="Times New Roman" w:cs="Times New Roman"/>
          <w:sz w:val="24"/>
          <w:szCs w:val="24"/>
        </w:rPr>
        <w:t>Perumal</w:t>
      </w:r>
      <w:proofErr w:type="spellEnd"/>
      <w:r w:rsidRPr="00B57B0D">
        <w:rPr>
          <w:rFonts w:ascii="Times New Roman" w:hAnsi="Times New Roman" w:cs="Times New Roman"/>
          <w:sz w:val="24"/>
          <w:szCs w:val="24"/>
        </w:rPr>
        <w:t xml:space="preserve"> Raj.</w:t>
      </w:r>
      <w:r w:rsidRPr="00B57B0D">
        <w:rPr>
          <w:rFonts w:ascii="Times New Roman" w:hAnsi="Times New Roman" w:cs="Times New Roman"/>
          <w:sz w:val="24"/>
          <w:szCs w:val="24"/>
          <w:vertAlign w:val="superscript"/>
        </w:rPr>
        <w:footnoteReference w:id="146"/>
      </w:r>
      <w:r w:rsidRPr="00B57B0D">
        <w:rPr>
          <w:rFonts w:ascii="Times New Roman" w:hAnsi="Times New Roman" w:cs="Times New Roman"/>
        </w:rPr>
        <w:t xml:space="preserve"> There were ‘a</w:t>
      </w:r>
      <w:r>
        <w:rPr>
          <w:rFonts w:ascii="Times New Roman" w:hAnsi="Times New Roman" w:cs="Times New Roman"/>
        </w:rPr>
        <w:t>ssertions</w:t>
      </w:r>
      <w:r w:rsidRPr="00B57B0D">
        <w:rPr>
          <w:rFonts w:ascii="Times New Roman" w:hAnsi="Times New Roman" w:cs="Times New Roman"/>
        </w:rPr>
        <w:t xml:space="preserve"> of death threats and </w:t>
      </w:r>
      <w:r>
        <w:rPr>
          <w:rFonts w:ascii="Times New Roman" w:hAnsi="Times New Roman" w:cs="Times New Roman"/>
        </w:rPr>
        <w:t>violence</w:t>
      </w:r>
      <w:r w:rsidRPr="00B57B0D">
        <w:rPr>
          <w:rFonts w:ascii="Times New Roman" w:hAnsi="Times New Roman" w:cs="Times New Roman"/>
        </w:rPr>
        <w:t xml:space="preserve">, </w:t>
      </w:r>
      <w:r>
        <w:rPr>
          <w:rFonts w:ascii="Times New Roman" w:hAnsi="Times New Roman" w:cs="Times New Roman"/>
        </w:rPr>
        <w:t xml:space="preserve">guarantees </w:t>
      </w:r>
      <w:r w:rsidRPr="00B57B0D">
        <w:rPr>
          <w:rFonts w:ascii="Times New Roman" w:hAnsi="Times New Roman" w:cs="Times New Roman"/>
        </w:rPr>
        <w:t>of cash bribe</w:t>
      </w:r>
      <w:r>
        <w:rPr>
          <w:rFonts w:ascii="Times New Roman" w:hAnsi="Times New Roman" w:cs="Times New Roman"/>
        </w:rPr>
        <w:t>s</w:t>
      </w:r>
      <w:r w:rsidRPr="00B57B0D">
        <w:rPr>
          <w:rFonts w:ascii="Times New Roman" w:hAnsi="Times New Roman" w:cs="Times New Roman"/>
        </w:rPr>
        <w:t xml:space="preserve">, cash amounts of six figures being charged on the way to matches, referees and linesmen being flown directly to corrupt games from across </w:t>
      </w:r>
      <w:r w:rsidRPr="00B57B0D">
        <w:rPr>
          <w:rFonts w:ascii="Times New Roman" w:hAnsi="Times New Roman" w:cs="Times New Roman"/>
        </w:rPr>
        <w:lastRenderedPageBreak/>
        <w:t xml:space="preserve">Africa and Europe, and </w:t>
      </w:r>
      <w:r>
        <w:rPr>
          <w:rFonts w:ascii="Times New Roman" w:hAnsi="Times New Roman" w:cs="Times New Roman"/>
        </w:rPr>
        <w:t>endeavours</w:t>
      </w:r>
      <w:r w:rsidRPr="00B57B0D">
        <w:rPr>
          <w:rFonts w:ascii="Times New Roman" w:hAnsi="Times New Roman" w:cs="Times New Roman"/>
        </w:rPr>
        <w:t xml:space="preserve"> to </w:t>
      </w:r>
      <w:r>
        <w:rPr>
          <w:rFonts w:ascii="Times New Roman" w:hAnsi="Times New Roman" w:cs="Times New Roman"/>
        </w:rPr>
        <w:t>remove</w:t>
      </w:r>
      <w:r w:rsidRPr="00B57B0D">
        <w:rPr>
          <w:rFonts w:ascii="Times New Roman" w:hAnsi="Times New Roman" w:cs="Times New Roman"/>
        </w:rPr>
        <w:t xml:space="preserve"> officials </w:t>
      </w:r>
      <w:r>
        <w:rPr>
          <w:rFonts w:ascii="Times New Roman" w:hAnsi="Times New Roman" w:cs="Times New Roman"/>
        </w:rPr>
        <w:t>accused</w:t>
      </w:r>
      <w:r w:rsidRPr="00B57B0D">
        <w:rPr>
          <w:rFonts w:ascii="Times New Roman" w:hAnsi="Times New Roman" w:cs="Times New Roman"/>
        </w:rPr>
        <w:t xml:space="preserve"> of corruption </w:t>
      </w:r>
      <w:r>
        <w:rPr>
          <w:rFonts w:ascii="Times New Roman" w:hAnsi="Times New Roman" w:cs="Times New Roman"/>
        </w:rPr>
        <w:t>prior to matches starting</w:t>
      </w:r>
      <w:r w:rsidRPr="00B57B0D">
        <w:rPr>
          <w:rFonts w:ascii="Times New Roman" w:hAnsi="Times New Roman" w:cs="Times New Roman"/>
        </w:rPr>
        <w:t>.’</w:t>
      </w:r>
      <w:r w:rsidRPr="00B57B0D">
        <w:rPr>
          <w:rFonts w:ascii="Times New Roman" w:hAnsi="Times New Roman" w:cs="Times New Roman"/>
          <w:sz w:val="24"/>
          <w:szCs w:val="24"/>
          <w:vertAlign w:val="superscript"/>
        </w:rPr>
        <w:footnoteReference w:id="147"/>
      </w:r>
      <w:r w:rsidRPr="00B57B0D">
        <w:rPr>
          <w:rFonts w:ascii="Times New Roman" w:hAnsi="Times New Roman" w:cs="Times New Roman"/>
          <w:sz w:val="24"/>
          <w:szCs w:val="24"/>
        </w:rPr>
        <w:t xml:space="preserve"> </w:t>
      </w:r>
    </w:p>
    <w:p w14:paraId="415C4634"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Another manifestation of corruption and mismanagement in the sports sector was brought to light during the investigation of Athletics South Africa (ASA). Leonard </w:t>
      </w:r>
      <w:proofErr w:type="spellStart"/>
      <w:r w:rsidRPr="00B57B0D">
        <w:rPr>
          <w:rFonts w:ascii="Times New Roman" w:hAnsi="Times New Roman" w:cs="Times New Roman"/>
          <w:sz w:val="24"/>
          <w:szCs w:val="24"/>
        </w:rPr>
        <w:t>Chuene</w:t>
      </w:r>
      <w:proofErr w:type="spellEnd"/>
      <w:r w:rsidRPr="00B57B0D">
        <w:rPr>
          <w:rFonts w:ascii="Times New Roman" w:hAnsi="Times New Roman" w:cs="Times New Roman"/>
          <w:sz w:val="24"/>
          <w:szCs w:val="24"/>
        </w:rPr>
        <w:t xml:space="preserve"> a</w:t>
      </w:r>
      <w:r>
        <w:rPr>
          <w:rFonts w:ascii="Times New Roman" w:hAnsi="Times New Roman" w:cs="Times New Roman"/>
          <w:sz w:val="24"/>
          <w:szCs w:val="24"/>
        </w:rPr>
        <w:t>long with</w:t>
      </w:r>
      <w:r w:rsidRPr="00B57B0D">
        <w:rPr>
          <w:rFonts w:ascii="Times New Roman" w:hAnsi="Times New Roman" w:cs="Times New Roman"/>
          <w:sz w:val="24"/>
          <w:szCs w:val="24"/>
        </w:rPr>
        <w:t xml:space="preserve"> two </w:t>
      </w:r>
      <w:r>
        <w:rPr>
          <w:rFonts w:ascii="Times New Roman" w:hAnsi="Times New Roman" w:cs="Times New Roman"/>
          <w:sz w:val="24"/>
          <w:szCs w:val="24"/>
        </w:rPr>
        <w:t>more</w:t>
      </w:r>
      <w:r w:rsidRPr="00B57B0D">
        <w:rPr>
          <w:rFonts w:ascii="Times New Roman" w:hAnsi="Times New Roman" w:cs="Times New Roman"/>
          <w:sz w:val="24"/>
          <w:szCs w:val="24"/>
        </w:rPr>
        <w:t xml:space="preserve"> (ASA) </w:t>
      </w:r>
      <w:r>
        <w:rPr>
          <w:rFonts w:ascii="Times New Roman" w:hAnsi="Times New Roman" w:cs="Times New Roman"/>
          <w:sz w:val="24"/>
          <w:szCs w:val="24"/>
        </w:rPr>
        <w:t>committee representatives</w:t>
      </w:r>
      <w:r w:rsidRPr="00B57B0D">
        <w:rPr>
          <w:rFonts w:ascii="Times New Roman" w:hAnsi="Times New Roman" w:cs="Times New Roman"/>
          <w:sz w:val="24"/>
          <w:szCs w:val="24"/>
        </w:rPr>
        <w:t xml:space="preserve"> were dismissed from office after</w:t>
      </w:r>
      <w:r>
        <w:rPr>
          <w:rFonts w:ascii="Times New Roman" w:hAnsi="Times New Roman" w:cs="Times New Roman"/>
          <w:sz w:val="24"/>
          <w:szCs w:val="24"/>
        </w:rPr>
        <w:t xml:space="preserve"> examination</w:t>
      </w:r>
      <w:r w:rsidRPr="00B57B0D">
        <w:rPr>
          <w:rFonts w:ascii="Times New Roman" w:hAnsi="Times New Roman" w:cs="Times New Roman"/>
          <w:sz w:val="24"/>
          <w:szCs w:val="24"/>
        </w:rPr>
        <w:t xml:space="preserve"> by</w:t>
      </w:r>
      <w:r>
        <w:rPr>
          <w:rFonts w:ascii="Times New Roman" w:hAnsi="Times New Roman" w:cs="Times New Roman"/>
          <w:sz w:val="24"/>
          <w:szCs w:val="24"/>
        </w:rPr>
        <w:t xml:space="preserve"> the</w:t>
      </w:r>
      <w:r w:rsidRPr="00B57B0D">
        <w:rPr>
          <w:rFonts w:ascii="Times New Roman" w:hAnsi="Times New Roman" w:cs="Times New Roman"/>
          <w:sz w:val="24"/>
          <w:szCs w:val="24"/>
        </w:rPr>
        <w:t xml:space="preserve"> South African Sports Confederation and Olympic Committee (SASCOC) investigation. </w:t>
      </w:r>
      <w:proofErr w:type="spellStart"/>
      <w:r w:rsidRPr="00F37CFF">
        <w:rPr>
          <w:rFonts w:ascii="Times New Roman" w:hAnsi="Times New Roman" w:cs="Times New Roman"/>
          <w:sz w:val="24"/>
          <w:szCs w:val="24"/>
        </w:rPr>
        <w:t>Chuene</w:t>
      </w:r>
      <w:proofErr w:type="spellEnd"/>
      <w:r w:rsidRPr="00F37CFF">
        <w:rPr>
          <w:rFonts w:ascii="Times New Roman" w:hAnsi="Times New Roman" w:cs="Times New Roman"/>
          <w:sz w:val="24"/>
          <w:szCs w:val="24"/>
        </w:rPr>
        <w:t xml:space="preserve"> faced 16 charges and was found guilty, </w:t>
      </w:r>
      <w:r>
        <w:rPr>
          <w:rFonts w:ascii="Times New Roman" w:hAnsi="Times New Roman" w:cs="Times New Roman"/>
          <w:sz w:val="24"/>
          <w:szCs w:val="24"/>
        </w:rPr>
        <w:t>some included</w:t>
      </w:r>
      <w:r w:rsidRPr="00F37CFF">
        <w:rPr>
          <w:rFonts w:ascii="Times New Roman" w:hAnsi="Times New Roman" w:cs="Times New Roman"/>
          <w:sz w:val="24"/>
          <w:szCs w:val="24"/>
        </w:rPr>
        <w:t xml:space="preserve"> weak corporate governance, embezzlement</w:t>
      </w:r>
      <w:r>
        <w:rPr>
          <w:rFonts w:ascii="Times New Roman" w:hAnsi="Times New Roman" w:cs="Times New Roman"/>
          <w:sz w:val="24"/>
          <w:szCs w:val="24"/>
        </w:rPr>
        <w:t>,</w:t>
      </w:r>
      <w:r w:rsidRPr="00F37CFF">
        <w:rPr>
          <w:rFonts w:ascii="Times New Roman" w:hAnsi="Times New Roman" w:cs="Times New Roman"/>
          <w:sz w:val="24"/>
          <w:szCs w:val="24"/>
        </w:rPr>
        <w:t xml:space="preserve"> and tax evasion</w:t>
      </w:r>
      <w:r>
        <w:rPr>
          <w:rFonts w:ascii="Times New Roman" w:hAnsi="Times New Roman" w:cs="Times New Roman"/>
          <w:sz w:val="24"/>
          <w:szCs w:val="24"/>
        </w:rPr>
        <w:t xml:space="preserve">. </w:t>
      </w:r>
      <w:r w:rsidRPr="00B57B0D">
        <w:rPr>
          <w:rFonts w:ascii="Times New Roman" w:hAnsi="Times New Roman" w:cs="Times New Roman"/>
          <w:sz w:val="24"/>
          <w:szCs w:val="24"/>
        </w:rPr>
        <w:t xml:space="preserve">This issue all exploded because of him being </w:t>
      </w:r>
      <w:r>
        <w:rPr>
          <w:rFonts w:ascii="Times New Roman" w:hAnsi="Times New Roman" w:cs="Times New Roman"/>
          <w:sz w:val="24"/>
          <w:szCs w:val="24"/>
        </w:rPr>
        <w:t>in the middle</w:t>
      </w:r>
      <w:r w:rsidRPr="00B57B0D">
        <w:rPr>
          <w:rFonts w:ascii="Times New Roman" w:hAnsi="Times New Roman" w:cs="Times New Roman"/>
          <w:sz w:val="24"/>
          <w:szCs w:val="24"/>
        </w:rPr>
        <w:t xml:space="preserve"> of the Caster </w:t>
      </w:r>
      <w:proofErr w:type="spellStart"/>
      <w:r w:rsidRPr="00B57B0D">
        <w:rPr>
          <w:rFonts w:ascii="Times New Roman" w:hAnsi="Times New Roman" w:cs="Times New Roman"/>
          <w:sz w:val="24"/>
          <w:szCs w:val="24"/>
        </w:rPr>
        <w:t>Semenya</w:t>
      </w:r>
      <w:proofErr w:type="spellEnd"/>
      <w:r w:rsidRPr="00B57B0D">
        <w:rPr>
          <w:rFonts w:ascii="Times New Roman" w:hAnsi="Times New Roman" w:cs="Times New Roman"/>
          <w:sz w:val="24"/>
          <w:szCs w:val="24"/>
        </w:rPr>
        <w:t xml:space="preserve"> gender scandal, he </w:t>
      </w:r>
      <w:r>
        <w:rPr>
          <w:rFonts w:ascii="Times New Roman" w:hAnsi="Times New Roman" w:cs="Times New Roman"/>
          <w:sz w:val="24"/>
          <w:szCs w:val="24"/>
        </w:rPr>
        <w:t>confessed</w:t>
      </w:r>
      <w:r w:rsidRPr="00B57B0D">
        <w:rPr>
          <w:rFonts w:ascii="Times New Roman" w:hAnsi="Times New Roman" w:cs="Times New Roman"/>
          <w:sz w:val="24"/>
          <w:szCs w:val="24"/>
        </w:rPr>
        <w:t xml:space="preserve"> to deceiving the </w:t>
      </w:r>
      <w:r>
        <w:rPr>
          <w:rFonts w:ascii="Times New Roman" w:hAnsi="Times New Roman" w:cs="Times New Roman"/>
          <w:sz w:val="24"/>
          <w:szCs w:val="24"/>
        </w:rPr>
        <w:t xml:space="preserve">state </w:t>
      </w:r>
      <w:r w:rsidRPr="00B57B0D">
        <w:rPr>
          <w:rFonts w:ascii="Times New Roman" w:hAnsi="Times New Roman" w:cs="Times New Roman"/>
          <w:sz w:val="24"/>
          <w:szCs w:val="24"/>
        </w:rPr>
        <w:t xml:space="preserve">and </w:t>
      </w:r>
      <w:r>
        <w:rPr>
          <w:rFonts w:ascii="Times New Roman" w:hAnsi="Times New Roman" w:cs="Times New Roman"/>
          <w:sz w:val="24"/>
          <w:szCs w:val="24"/>
        </w:rPr>
        <w:t>authority</w:t>
      </w:r>
      <w:r w:rsidRPr="00B57B0D">
        <w:rPr>
          <w:rFonts w:ascii="Times New Roman" w:hAnsi="Times New Roman" w:cs="Times New Roman"/>
          <w:sz w:val="24"/>
          <w:szCs w:val="24"/>
        </w:rPr>
        <w:t xml:space="preserve"> by claiming he </w:t>
      </w:r>
      <w:r>
        <w:rPr>
          <w:rFonts w:ascii="Times New Roman" w:hAnsi="Times New Roman" w:cs="Times New Roman"/>
          <w:sz w:val="24"/>
          <w:szCs w:val="24"/>
        </w:rPr>
        <w:t xml:space="preserve">was unaware </w:t>
      </w:r>
      <w:r w:rsidRPr="00B57B0D">
        <w:rPr>
          <w:rFonts w:ascii="Times New Roman" w:hAnsi="Times New Roman" w:cs="Times New Roman"/>
          <w:sz w:val="24"/>
          <w:szCs w:val="24"/>
        </w:rPr>
        <w:t xml:space="preserve">of the gender </w:t>
      </w:r>
      <w:r>
        <w:rPr>
          <w:rFonts w:ascii="Times New Roman" w:hAnsi="Times New Roman" w:cs="Times New Roman"/>
          <w:sz w:val="24"/>
          <w:szCs w:val="24"/>
        </w:rPr>
        <w:t>examination</w:t>
      </w:r>
      <w:r w:rsidRPr="00B57B0D">
        <w:rPr>
          <w:rFonts w:ascii="Times New Roman" w:hAnsi="Times New Roman" w:cs="Times New Roman"/>
          <w:sz w:val="24"/>
          <w:szCs w:val="24"/>
        </w:rPr>
        <w:t xml:space="preserve"> </w:t>
      </w:r>
      <w:proofErr w:type="spellStart"/>
      <w:r w:rsidRPr="00B57B0D">
        <w:rPr>
          <w:rFonts w:ascii="Times New Roman" w:hAnsi="Times New Roman" w:cs="Times New Roman"/>
          <w:sz w:val="24"/>
          <w:szCs w:val="24"/>
        </w:rPr>
        <w:t>Semenya</w:t>
      </w:r>
      <w:proofErr w:type="spellEnd"/>
      <w:r w:rsidRPr="00B57B0D">
        <w:rPr>
          <w:rFonts w:ascii="Times New Roman" w:hAnsi="Times New Roman" w:cs="Times New Roman"/>
          <w:sz w:val="24"/>
          <w:szCs w:val="24"/>
        </w:rPr>
        <w:t xml:space="preserve"> underwent.</w:t>
      </w:r>
      <w:r w:rsidRPr="00B57B0D">
        <w:rPr>
          <w:rFonts w:ascii="Times New Roman" w:hAnsi="Times New Roman" w:cs="Times New Roman"/>
          <w:sz w:val="24"/>
          <w:szCs w:val="24"/>
          <w:vertAlign w:val="superscript"/>
        </w:rPr>
        <w:footnoteReference w:id="148"/>
      </w:r>
      <w:r>
        <w:rPr>
          <w:rFonts w:ascii="Times New Roman" w:hAnsi="Times New Roman" w:cs="Times New Roman"/>
          <w:sz w:val="24"/>
          <w:szCs w:val="24"/>
        </w:rPr>
        <w:t xml:space="preserve"> </w:t>
      </w:r>
    </w:p>
    <w:p w14:paraId="0BFE1714"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Effects of corruption in South African sport because of mismanagement can also be seen in the allegations that South African Rugby Union (SARU) boss, </w:t>
      </w:r>
      <w:proofErr w:type="spellStart"/>
      <w:r w:rsidRPr="00B57B0D">
        <w:rPr>
          <w:rFonts w:ascii="Times New Roman" w:hAnsi="Times New Roman" w:cs="Times New Roman"/>
          <w:sz w:val="24"/>
          <w:szCs w:val="24"/>
        </w:rPr>
        <w:t>Jurie</w:t>
      </w:r>
      <w:proofErr w:type="spellEnd"/>
      <w:r w:rsidRPr="00B57B0D">
        <w:rPr>
          <w:rFonts w:ascii="Times New Roman" w:hAnsi="Times New Roman" w:cs="Times New Roman"/>
          <w:sz w:val="24"/>
          <w:szCs w:val="24"/>
        </w:rPr>
        <w:t xml:space="preserve"> Roux faced while he was at </w:t>
      </w:r>
      <w:proofErr w:type="spellStart"/>
      <w:r w:rsidRPr="00B57B0D">
        <w:rPr>
          <w:rFonts w:ascii="Times New Roman" w:hAnsi="Times New Roman" w:cs="Times New Roman"/>
          <w:sz w:val="24"/>
          <w:szCs w:val="24"/>
        </w:rPr>
        <w:t>Stelenbosch</w:t>
      </w:r>
      <w:proofErr w:type="spellEnd"/>
      <w:r w:rsidRPr="00B57B0D">
        <w:rPr>
          <w:rFonts w:ascii="Times New Roman" w:hAnsi="Times New Roman" w:cs="Times New Roman"/>
          <w:sz w:val="24"/>
          <w:szCs w:val="24"/>
        </w:rPr>
        <w:t xml:space="preserve"> University.</w:t>
      </w:r>
      <w:r w:rsidRPr="00B57B0D">
        <w:rPr>
          <w:rFonts w:ascii="Times New Roman" w:hAnsi="Times New Roman" w:cs="Times New Roman"/>
          <w:sz w:val="24"/>
          <w:szCs w:val="24"/>
          <w:vertAlign w:val="superscript"/>
        </w:rPr>
        <w:footnoteReference w:id="149"/>
      </w:r>
      <w:r w:rsidRPr="00B57B0D">
        <w:rPr>
          <w:rFonts w:ascii="Times New Roman" w:hAnsi="Times New Roman" w:cs="Times New Roman"/>
          <w:sz w:val="24"/>
          <w:szCs w:val="24"/>
        </w:rPr>
        <w:t xml:space="preserve"> During his tenure at university, he reportedly manipulated financial control processes in favour of the rugby programme. A report by audit firm KMPG shows that Roux actually concealed spending and withheld from the university council about R35m of university reserves and these withheld funds in turn helped some coaches at the time.</w:t>
      </w:r>
      <w:r w:rsidRPr="00B57B0D">
        <w:rPr>
          <w:rFonts w:ascii="Times New Roman" w:hAnsi="Times New Roman" w:cs="Times New Roman"/>
          <w:sz w:val="24"/>
          <w:szCs w:val="24"/>
          <w:vertAlign w:val="superscript"/>
        </w:rPr>
        <w:footnoteReference w:id="150"/>
      </w:r>
    </w:p>
    <w:p w14:paraId="2DC81A1B"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Good governance in the form of transparency and accountability, which coexist, allows all stakeholders involved especially the sports persons to hold those in authority accountable for better development results.</w:t>
      </w:r>
      <w:r w:rsidRPr="00B57B0D">
        <w:t xml:space="preserve"> </w:t>
      </w:r>
      <w:r w:rsidRPr="00B57B0D">
        <w:rPr>
          <w:rFonts w:ascii="Times New Roman" w:hAnsi="Times New Roman" w:cs="Times New Roman"/>
          <w:sz w:val="24"/>
          <w:szCs w:val="24"/>
        </w:rPr>
        <w:t>This is because it facilitates public involvement in the process of decision making and improves transparency.</w:t>
      </w:r>
      <w:r w:rsidRPr="00B57B0D">
        <w:rPr>
          <w:rFonts w:ascii="Times New Roman" w:hAnsi="Times New Roman" w:cs="Times New Roman"/>
          <w:sz w:val="24"/>
          <w:szCs w:val="24"/>
          <w:vertAlign w:val="superscript"/>
        </w:rPr>
        <w:footnoteReference w:id="151"/>
      </w:r>
      <w:r w:rsidRPr="00B57B0D">
        <w:t xml:space="preserve"> </w:t>
      </w:r>
      <w:r w:rsidRPr="00B57B0D">
        <w:rPr>
          <w:rFonts w:ascii="Times New Roman" w:hAnsi="Times New Roman" w:cs="Times New Roman"/>
          <w:sz w:val="24"/>
          <w:szCs w:val="24"/>
        </w:rPr>
        <w:t>Accountability will eliminate bribery and other violations, ensure that standards and procedures are respected, and enhance efficiency and organizational learning.</w:t>
      </w:r>
      <w:r w:rsidRPr="00B57B0D">
        <w:rPr>
          <w:rFonts w:ascii="Times New Roman" w:hAnsi="Times New Roman" w:cs="Times New Roman"/>
          <w:sz w:val="24"/>
          <w:szCs w:val="24"/>
          <w:vertAlign w:val="superscript"/>
        </w:rPr>
        <w:footnoteReference w:id="152"/>
      </w:r>
      <w:r w:rsidRPr="00B57B0D">
        <w:t xml:space="preserve"> </w:t>
      </w:r>
      <w:r w:rsidRPr="00B57B0D">
        <w:rPr>
          <w:rFonts w:ascii="Times New Roman" w:hAnsi="Times New Roman" w:cs="Times New Roman"/>
          <w:sz w:val="24"/>
          <w:szCs w:val="24"/>
        </w:rPr>
        <w:t xml:space="preserve">Furthermore, transparency requires </w:t>
      </w:r>
      <w:r w:rsidRPr="00B57B0D">
        <w:rPr>
          <w:rFonts w:ascii="Times New Roman" w:hAnsi="Times New Roman" w:cs="Times New Roman"/>
          <w:sz w:val="24"/>
          <w:szCs w:val="24"/>
        </w:rPr>
        <w:lastRenderedPageBreak/>
        <w:t xml:space="preserve">organizations to explain their </w:t>
      </w:r>
      <w:r>
        <w:rPr>
          <w:rFonts w:ascii="Times New Roman" w:hAnsi="Times New Roman" w:cs="Times New Roman"/>
          <w:sz w:val="24"/>
          <w:szCs w:val="24"/>
        </w:rPr>
        <w:t>outcomes</w:t>
      </w:r>
      <w:r w:rsidRPr="00B57B0D">
        <w:rPr>
          <w:rFonts w:ascii="Times New Roman" w:hAnsi="Times New Roman" w:cs="Times New Roman"/>
          <w:sz w:val="24"/>
          <w:szCs w:val="24"/>
        </w:rPr>
        <w:t xml:space="preserve"> to internal and external observers and to enforce penalties for non-performance or unethical conduct.</w:t>
      </w:r>
      <w:r w:rsidRPr="00B57B0D">
        <w:rPr>
          <w:rFonts w:ascii="Times New Roman" w:hAnsi="Times New Roman" w:cs="Times New Roman"/>
          <w:sz w:val="24"/>
          <w:szCs w:val="24"/>
          <w:vertAlign w:val="superscript"/>
        </w:rPr>
        <w:footnoteReference w:id="153"/>
      </w:r>
    </w:p>
    <w:p w14:paraId="709E4E5B" w14:textId="77777777" w:rsidR="00965A51" w:rsidRPr="00B57B0D" w:rsidRDefault="00965A51" w:rsidP="0076112C">
      <w:pPr>
        <w:pStyle w:val="Heading3"/>
        <w:numPr>
          <w:ilvl w:val="0"/>
          <w:numId w:val="0"/>
        </w:numPr>
        <w:spacing w:line="360" w:lineRule="auto"/>
        <w:ind w:left="720"/>
        <w:jc w:val="both"/>
      </w:pPr>
      <w:bookmarkStart w:id="97" w:name="_Toc78185523"/>
      <w:r w:rsidRPr="00B57B0D">
        <w:t>4.2.2 KENYA</w:t>
      </w:r>
      <w:bookmarkEnd w:id="97"/>
    </w:p>
    <w:p w14:paraId="0430DD04"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Despite Kenyan sportsmen and women continued dominance at various national, regional, continental, and international sporting events, sports governance in the country continues to deteriorate. The sports sector in Kenya is not an exception to the forces of corruption as well as mismanagement, which clearly shows the absence of mechanisms of transparency and accountability as well as other good governance principles in national sport federations.</w:t>
      </w:r>
    </w:p>
    <w:p w14:paraId="619BA1EA" w14:textId="77777777" w:rsidR="00965A51" w:rsidRPr="00B57B0D" w:rsidRDefault="00965A51" w:rsidP="00965A51">
      <w:pPr>
        <w:spacing w:line="360" w:lineRule="auto"/>
        <w:jc w:val="both"/>
        <w:rPr>
          <w:rFonts w:ascii="Times New Roman" w:hAnsi="Times New Roman" w:cs="Times New Roman"/>
          <w:sz w:val="24"/>
          <w:szCs w:val="24"/>
        </w:rPr>
      </w:pPr>
      <w:r w:rsidRPr="00581E92">
        <w:rPr>
          <w:rFonts w:ascii="Times New Roman" w:hAnsi="Times New Roman" w:cs="Times New Roman"/>
          <w:sz w:val="24"/>
          <w:szCs w:val="24"/>
        </w:rPr>
        <w:t>In the early 2000s, Kenyan football was crippled by a history of corruption. It also spread from national to local levels as a cancer. While the KFF and FIFA national funds were stolen by national KFF officials, many local KFF officials pocketed the KFF's share of gate receipts in their areas from the matches</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154"/>
      </w:r>
      <w:r w:rsidRPr="00B57B0D">
        <w:rPr>
          <w:rFonts w:ascii="Times New Roman" w:hAnsi="Times New Roman" w:cs="Times New Roman"/>
          <w:sz w:val="24"/>
          <w:szCs w:val="24"/>
        </w:rPr>
        <w:t xml:space="preserve"> In a corrupt</w:t>
      </w:r>
      <w:r>
        <w:rPr>
          <w:rFonts w:ascii="Times New Roman" w:hAnsi="Times New Roman" w:cs="Times New Roman"/>
          <w:sz w:val="24"/>
          <w:szCs w:val="24"/>
        </w:rPr>
        <w:t xml:space="preserve"> concord</w:t>
      </w:r>
      <w:r w:rsidRPr="00B57B0D">
        <w:rPr>
          <w:rFonts w:ascii="Times New Roman" w:hAnsi="Times New Roman" w:cs="Times New Roman"/>
          <w:sz w:val="24"/>
          <w:szCs w:val="24"/>
        </w:rPr>
        <w:t xml:space="preserve"> the national officials </w:t>
      </w:r>
      <w:r>
        <w:rPr>
          <w:rFonts w:ascii="Times New Roman" w:hAnsi="Times New Roman" w:cs="Times New Roman"/>
          <w:sz w:val="24"/>
          <w:szCs w:val="24"/>
        </w:rPr>
        <w:t xml:space="preserve">fail to observe </w:t>
      </w:r>
      <w:r w:rsidRPr="00B57B0D">
        <w:rPr>
          <w:rFonts w:ascii="Times New Roman" w:hAnsi="Times New Roman" w:cs="Times New Roman"/>
          <w:sz w:val="24"/>
          <w:szCs w:val="24"/>
        </w:rPr>
        <w:t>the</w:t>
      </w:r>
      <w:r>
        <w:rPr>
          <w:rFonts w:ascii="Times New Roman" w:hAnsi="Times New Roman" w:cs="Times New Roman"/>
          <w:sz w:val="24"/>
          <w:szCs w:val="24"/>
        </w:rPr>
        <w:t xml:space="preserve"> larceny</w:t>
      </w:r>
      <w:r w:rsidRPr="00B57B0D">
        <w:rPr>
          <w:rFonts w:ascii="Times New Roman" w:hAnsi="Times New Roman" w:cs="Times New Roman"/>
          <w:sz w:val="24"/>
          <w:szCs w:val="24"/>
        </w:rPr>
        <w:t xml:space="preserve"> of KFF gate receipt deductions by local officials while they in turn overlooked the</w:t>
      </w:r>
      <w:r>
        <w:rPr>
          <w:rFonts w:ascii="Times New Roman" w:hAnsi="Times New Roman" w:cs="Times New Roman"/>
          <w:sz w:val="24"/>
          <w:szCs w:val="24"/>
        </w:rPr>
        <w:t xml:space="preserve"> pilferage</w:t>
      </w:r>
      <w:r w:rsidRPr="00B57B0D">
        <w:rPr>
          <w:rFonts w:ascii="Times New Roman" w:hAnsi="Times New Roman" w:cs="Times New Roman"/>
          <w:sz w:val="24"/>
          <w:szCs w:val="24"/>
        </w:rPr>
        <w:t xml:space="preserve"> of KFF and FIFA funds by the national officials.</w:t>
      </w:r>
      <w:r w:rsidRPr="00B57B0D">
        <w:rPr>
          <w:rFonts w:ascii="Times New Roman" w:hAnsi="Times New Roman" w:cs="Times New Roman"/>
          <w:sz w:val="24"/>
          <w:szCs w:val="24"/>
          <w:vertAlign w:val="superscript"/>
        </w:rPr>
        <w:footnoteReference w:id="155"/>
      </w:r>
      <w:r w:rsidRPr="00B57B0D">
        <w:rPr>
          <w:rFonts w:ascii="Times New Roman" w:hAnsi="Times New Roman" w:cs="Times New Roman"/>
          <w:sz w:val="24"/>
          <w:szCs w:val="24"/>
        </w:rPr>
        <w:t xml:space="preserve"> </w:t>
      </w:r>
      <w:r w:rsidRPr="000B7543">
        <w:rPr>
          <w:rFonts w:ascii="Times New Roman" w:hAnsi="Times New Roman" w:cs="Times New Roman"/>
          <w:sz w:val="24"/>
          <w:szCs w:val="24"/>
        </w:rPr>
        <w:t xml:space="preserve">As members of the KFF Governors' Council, local KFF Branch officials have ignored or approved violations of more than half the articles in the KFF Constitution by national KFF officials. </w:t>
      </w:r>
      <w:r w:rsidRPr="00B57B0D">
        <w:rPr>
          <w:rFonts w:ascii="Times New Roman" w:hAnsi="Times New Roman" w:cs="Times New Roman"/>
          <w:sz w:val="24"/>
          <w:szCs w:val="24"/>
        </w:rPr>
        <w:t>As a result, Kenyan football clubs and players suffered for decades from the lack of basic infrastructure such as equipment as well as,</w:t>
      </w:r>
      <w:r>
        <w:rPr>
          <w:rFonts w:ascii="Times New Roman" w:hAnsi="Times New Roman" w:cs="Times New Roman"/>
          <w:sz w:val="24"/>
          <w:szCs w:val="24"/>
        </w:rPr>
        <w:t xml:space="preserve"> neglected</w:t>
      </w:r>
      <w:r w:rsidRPr="00B57B0D">
        <w:rPr>
          <w:rFonts w:ascii="Times New Roman" w:hAnsi="Times New Roman" w:cs="Times New Roman"/>
          <w:sz w:val="24"/>
          <w:szCs w:val="24"/>
        </w:rPr>
        <w:t xml:space="preserve"> fields, biased referees, and </w:t>
      </w:r>
      <w:r>
        <w:rPr>
          <w:rFonts w:ascii="Times New Roman" w:hAnsi="Times New Roman" w:cs="Times New Roman"/>
          <w:sz w:val="24"/>
          <w:szCs w:val="24"/>
        </w:rPr>
        <w:t>malpractice</w:t>
      </w:r>
      <w:r w:rsidRPr="00B57B0D">
        <w:rPr>
          <w:rFonts w:ascii="Times New Roman" w:hAnsi="Times New Roman" w:cs="Times New Roman"/>
          <w:sz w:val="24"/>
          <w:szCs w:val="24"/>
        </w:rPr>
        <w:t xml:space="preserve"> of KFF funds </w:t>
      </w:r>
      <w:r>
        <w:rPr>
          <w:rFonts w:ascii="Times New Roman" w:hAnsi="Times New Roman" w:cs="Times New Roman"/>
          <w:sz w:val="24"/>
          <w:szCs w:val="24"/>
        </w:rPr>
        <w:t xml:space="preserve">and leagues </w:t>
      </w:r>
      <w:r w:rsidRPr="00B57B0D">
        <w:rPr>
          <w:rFonts w:ascii="Times New Roman" w:hAnsi="Times New Roman" w:cs="Times New Roman"/>
          <w:sz w:val="24"/>
          <w:szCs w:val="24"/>
        </w:rPr>
        <w:t>which in turn affects the development of the sport in the country.</w:t>
      </w:r>
    </w:p>
    <w:p w14:paraId="2A9F8871"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In August 2016, Kenya’s scale of poor sports governance was exposed at an international level during the Summer Olympics held in Rio de Janeiro, in Brazil. There were several complaints by athletes representing the country. It started with the allegations that one of the officials at the time at Athletics Kenya (AK) was willing to bribe doping agents to </w:t>
      </w:r>
      <w:r w:rsidRPr="00B57B0D">
        <w:rPr>
          <w:rFonts w:ascii="Times New Roman" w:hAnsi="Times New Roman" w:cs="Times New Roman"/>
          <w:sz w:val="24"/>
          <w:szCs w:val="24"/>
        </w:rPr>
        <w:lastRenderedPageBreak/>
        <w:t>prevent athletes from doing drug tests and inform them the duration when they would be tested. All this was caught on tape by investigators, and he was reprimanded and sent back to Kenya.</w:t>
      </w:r>
      <w:r w:rsidRPr="00B57B0D">
        <w:rPr>
          <w:rFonts w:ascii="Times New Roman" w:hAnsi="Times New Roman" w:cs="Times New Roman"/>
          <w:sz w:val="24"/>
          <w:szCs w:val="24"/>
          <w:vertAlign w:val="superscript"/>
        </w:rPr>
        <w:footnoteReference w:id="156"/>
      </w:r>
      <w:r w:rsidRPr="00B57B0D">
        <w:rPr>
          <w:rFonts w:ascii="Times New Roman" w:hAnsi="Times New Roman" w:cs="Times New Roman"/>
          <w:sz w:val="24"/>
          <w:szCs w:val="24"/>
        </w:rPr>
        <w:t xml:space="preserve"> Shortly after, another coach was found with the accreditation badge of an athlete who was scheduled to take a random doping test, he had allegedly provided a urine sample on behalf of the athlete and as a result was sent back to Kenya.</w:t>
      </w:r>
      <w:r w:rsidRPr="00B57B0D">
        <w:rPr>
          <w:rFonts w:ascii="Times New Roman" w:hAnsi="Times New Roman" w:cs="Times New Roman"/>
          <w:sz w:val="24"/>
          <w:szCs w:val="24"/>
          <w:vertAlign w:val="superscript"/>
        </w:rPr>
        <w:footnoteReference w:id="157"/>
      </w:r>
      <w:r w:rsidRPr="00B57B0D">
        <w:rPr>
          <w:rFonts w:ascii="Times New Roman" w:hAnsi="Times New Roman" w:cs="Times New Roman"/>
          <w:sz w:val="24"/>
          <w:szCs w:val="24"/>
        </w:rPr>
        <w:t xml:space="preserve"> </w:t>
      </w:r>
    </w:p>
    <w:p w14:paraId="4542293F"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In the case of the </w:t>
      </w:r>
      <w:r w:rsidRPr="00B57B0D">
        <w:rPr>
          <w:rFonts w:ascii="Times New Roman" w:hAnsi="Times New Roman" w:cs="Times New Roman"/>
          <w:i/>
          <w:iCs/>
          <w:sz w:val="24"/>
          <w:szCs w:val="24"/>
        </w:rPr>
        <w:t xml:space="preserve">Republic vs Kenya Cricket Association and 2 others ex parte Maurice </w:t>
      </w:r>
      <w:proofErr w:type="spellStart"/>
      <w:r w:rsidRPr="00B57B0D">
        <w:rPr>
          <w:rFonts w:ascii="Times New Roman" w:hAnsi="Times New Roman" w:cs="Times New Roman"/>
          <w:i/>
          <w:iCs/>
          <w:sz w:val="24"/>
          <w:szCs w:val="24"/>
        </w:rPr>
        <w:t>Omondi</w:t>
      </w:r>
      <w:proofErr w:type="spellEnd"/>
      <w:r w:rsidRPr="00B57B0D">
        <w:rPr>
          <w:rFonts w:ascii="Times New Roman" w:hAnsi="Times New Roman" w:cs="Times New Roman"/>
          <w:i/>
          <w:iCs/>
          <w:sz w:val="24"/>
          <w:szCs w:val="24"/>
        </w:rPr>
        <w:t xml:space="preserve"> </w:t>
      </w:r>
      <w:proofErr w:type="spellStart"/>
      <w:r w:rsidRPr="00B57B0D">
        <w:rPr>
          <w:rFonts w:ascii="Times New Roman" w:hAnsi="Times New Roman" w:cs="Times New Roman"/>
          <w:i/>
          <w:iCs/>
          <w:sz w:val="24"/>
          <w:szCs w:val="24"/>
        </w:rPr>
        <w:t>Odumbe</w:t>
      </w:r>
      <w:proofErr w:type="spellEnd"/>
      <w:r w:rsidRPr="00B57B0D">
        <w:rPr>
          <w:rFonts w:ascii="Times New Roman" w:hAnsi="Times New Roman" w:cs="Times New Roman"/>
          <w:i/>
          <w:iCs/>
          <w:sz w:val="24"/>
          <w:szCs w:val="24"/>
        </w:rPr>
        <w:t xml:space="preserve"> Odhiambo</w:t>
      </w:r>
      <w:r w:rsidRPr="00B57B0D">
        <w:rPr>
          <w:rFonts w:ascii="Times New Roman" w:hAnsi="Times New Roman" w:cs="Times New Roman"/>
          <w:sz w:val="24"/>
          <w:szCs w:val="24"/>
          <w:vertAlign w:val="superscript"/>
        </w:rPr>
        <w:footnoteReference w:id="158"/>
      </w:r>
      <w:r w:rsidRPr="00B57B0D">
        <w:rPr>
          <w:rFonts w:ascii="Times New Roman" w:hAnsi="Times New Roman" w:cs="Times New Roman"/>
          <w:sz w:val="24"/>
          <w:szCs w:val="24"/>
        </w:rPr>
        <w:t xml:space="preserve"> the applicant challenged by way of judicial review in the High Court of Kenya</w:t>
      </w:r>
      <w:r w:rsidRPr="00B57B0D">
        <w:rPr>
          <w:rFonts w:ascii="Times New Roman" w:hAnsi="Times New Roman" w:cs="Times New Roman"/>
          <w:sz w:val="24"/>
          <w:szCs w:val="24"/>
          <w:vertAlign w:val="superscript"/>
        </w:rPr>
        <w:footnoteReference w:id="159"/>
      </w:r>
      <w:r w:rsidRPr="00B57B0D">
        <w:rPr>
          <w:rFonts w:ascii="Times New Roman" w:hAnsi="Times New Roman" w:cs="Times New Roman"/>
          <w:sz w:val="24"/>
          <w:szCs w:val="24"/>
        </w:rPr>
        <w:t xml:space="preserve"> a decision and recommendation by the Kenya Cricket Association (KCA), that he be investigated for match fixing. Corruption in sports can appear in different forms, in this case match-fixing symbolizes the lack of transparency between national sports federations and team coaches, as it allows coaches to misuse players and make them vulnerable to match-fixers.</w:t>
      </w:r>
    </w:p>
    <w:p w14:paraId="163539B2"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In addition, during this season due to the poor governance of the National Olympic Committee (NOCK), the athletes experienced deplorable conditions such as inadequate training kits, chaotic travel arrangements and questionable allocation of slots in the Olympic village. While some athletes hustled to acquire their air tickets which should have been provided there were several government officials, members of parliament as well as non-essential travellers with no clear role that secured air tickets at the local taxpayers’ expense.</w:t>
      </w:r>
      <w:r w:rsidRPr="00B57B0D">
        <w:rPr>
          <w:rFonts w:ascii="Times New Roman" w:hAnsi="Times New Roman" w:cs="Times New Roman"/>
          <w:sz w:val="24"/>
          <w:szCs w:val="24"/>
          <w:vertAlign w:val="superscript"/>
        </w:rPr>
        <w:footnoteReference w:id="160"/>
      </w:r>
      <w:r w:rsidRPr="00B57B0D">
        <w:rPr>
          <w:rFonts w:ascii="Times New Roman" w:hAnsi="Times New Roman" w:cs="Times New Roman"/>
          <w:sz w:val="24"/>
          <w:szCs w:val="24"/>
        </w:rPr>
        <w:t xml:space="preserve"> Upon further investigation, several sports kits and sports uniforms meant for the sportspersons at Rio were seized at the NOCK’s headquarters. </w:t>
      </w:r>
    </w:p>
    <w:p w14:paraId="12F3130B"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Poor sport governance can also be held responsible for the shifting of citizenship by athletes in the search for greater re</w:t>
      </w:r>
      <w:r>
        <w:rPr>
          <w:rFonts w:ascii="Times New Roman" w:hAnsi="Times New Roman" w:cs="Times New Roman"/>
          <w:sz w:val="24"/>
          <w:szCs w:val="24"/>
        </w:rPr>
        <w:t>muneration</w:t>
      </w:r>
      <w:r w:rsidRPr="00B57B0D">
        <w:rPr>
          <w:rFonts w:ascii="Times New Roman" w:hAnsi="Times New Roman" w:cs="Times New Roman"/>
          <w:sz w:val="24"/>
          <w:szCs w:val="24"/>
        </w:rPr>
        <w:t>.</w:t>
      </w:r>
      <w:r w:rsidRPr="00B57B0D">
        <w:rPr>
          <w:rFonts w:ascii="Times New Roman" w:hAnsi="Times New Roman" w:cs="Times New Roman"/>
          <w:sz w:val="24"/>
          <w:szCs w:val="24"/>
          <w:vertAlign w:val="superscript"/>
        </w:rPr>
        <w:footnoteReference w:id="161"/>
      </w:r>
      <w:r w:rsidRPr="00B57B0D">
        <w:rPr>
          <w:rFonts w:ascii="Times New Roman" w:hAnsi="Times New Roman" w:cs="Times New Roman"/>
          <w:sz w:val="24"/>
          <w:szCs w:val="24"/>
        </w:rPr>
        <w:t xml:space="preserve"> A significant number of Kenyan athletes have been registered to move to other foreign countries and even to change their citizenship, a strong sign that Kenya's athletic climate may not be favourable to them. Athletics Kenya </w:t>
      </w:r>
      <w:r w:rsidRPr="00B57B0D">
        <w:rPr>
          <w:rFonts w:ascii="Times New Roman" w:hAnsi="Times New Roman" w:cs="Times New Roman"/>
          <w:sz w:val="24"/>
          <w:szCs w:val="24"/>
        </w:rPr>
        <w:lastRenderedPageBreak/>
        <w:t>(AK) has been seen to record a high number of transfers as of the Rio games in 2016.</w:t>
      </w:r>
      <w:r w:rsidRPr="00B57B0D">
        <w:rPr>
          <w:rFonts w:ascii="Times New Roman" w:hAnsi="Times New Roman" w:cs="Times New Roman"/>
          <w:sz w:val="24"/>
          <w:szCs w:val="24"/>
          <w:vertAlign w:val="superscript"/>
        </w:rPr>
        <w:footnoteReference w:id="162"/>
      </w:r>
      <w:r w:rsidRPr="00B57B0D">
        <w:t xml:space="preserve"> </w:t>
      </w:r>
      <w:r w:rsidRPr="00B57B0D">
        <w:rPr>
          <w:rFonts w:ascii="Times New Roman" w:hAnsi="Times New Roman" w:cs="Times New Roman"/>
          <w:sz w:val="24"/>
          <w:szCs w:val="24"/>
        </w:rPr>
        <w:t>Teenagers are the targeted runners. Kenya's athletics officials may not have been involved in the scheme, but they are guilty of not providing stringent internal rules to prevent other countries from stealing young Kenyan talent.</w:t>
      </w:r>
      <w:r w:rsidRPr="00B57B0D">
        <w:rPr>
          <w:rFonts w:ascii="Times New Roman" w:hAnsi="Times New Roman" w:cs="Times New Roman"/>
          <w:sz w:val="24"/>
          <w:szCs w:val="24"/>
          <w:vertAlign w:val="superscript"/>
        </w:rPr>
        <w:footnoteReference w:id="163"/>
      </w:r>
    </w:p>
    <w:p w14:paraId="122E5B60"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In the case of </w:t>
      </w:r>
      <w:r w:rsidRPr="00B57B0D">
        <w:rPr>
          <w:rFonts w:ascii="Times New Roman" w:hAnsi="Times New Roman" w:cs="Times New Roman"/>
          <w:i/>
          <w:iCs/>
          <w:sz w:val="24"/>
          <w:szCs w:val="24"/>
        </w:rPr>
        <w:t xml:space="preserve">Anna </w:t>
      </w:r>
      <w:proofErr w:type="spellStart"/>
      <w:r w:rsidRPr="00B57B0D">
        <w:rPr>
          <w:rFonts w:ascii="Times New Roman" w:hAnsi="Times New Roman" w:cs="Times New Roman"/>
          <w:i/>
          <w:iCs/>
          <w:sz w:val="24"/>
          <w:szCs w:val="24"/>
        </w:rPr>
        <w:t>Nganga</w:t>
      </w:r>
      <w:proofErr w:type="spellEnd"/>
      <w:r w:rsidRPr="00B57B0D">
        <w:rPr>
          <w:rFonts w:ascii="Times New Roman" w:hAnsi="Times New Roman" w:cs="Times New Roman"/>
          <w:i/>
          <w:iCs/>
          <w:sz w:val="24"/>
          <w:szCs w:val="24"/>
        </w:rPr>
        <w:t xml:space="preserve"> &amp; 6 others (suing as steering committee of Badminton Kenya) v Registrar of Sports Kenya &amp; another</w:t>
      </w:r>
      <w:r w:rsidRPr="00B57B0D">
        <w:rPr>
          <w:rFonts w:ascii="Times New Roman" w:hAnsi="Times New Roman" w:cs="Times New Roman"/>
          <w:sz w:val="24"/>
          <w:szCs w:val="24"/>
          <w:vertAlign w:val="superscript"/>
        </w:rPr>
        <w:footnoteReference w:id="164"/>
      </w:r>
      <w:r w:rsidRPr="00B57B0D">
        <w:rPr>
          <w:rFonts w:ascii="Times New Roman" w:hAnsi="Times New Roman" w:cs="Times New Roman"/>
          <w:sz w:val="24"/>
          <w:szCs w:val="24"/>
        </w:rPr>
        <w:t xml:space="preserve"> in its judgement, it stated that in preparation of having Badminton Kenya (KBA) registered under the Sports Act 2013, members of the federation opted through the back door to steal a match and illegally had themselves registered as the bona fide officials of the federation without following the procedure provided for in the Act.</w:t>
      </w:r>
      <w:r w:rsidRPr="00B57B0D">
        <w:rPr>
          <w:rFonts w:ascii="Times New Roman" w:hAnsi="Times New Roman" w:cs="Times New Roman"/>
          <w:sz w:val="24"/>
          <w:szCs w:val="24"/>
          <w:vertAlign w:val="superscript"/>
        </w:rPr>
        <w:footnoteReference w:id="165"/>
      </w:r>
      <w:r w:rsidRPr="00B57B0D">
        <w:rPr>
          <w:rFonts w:ascii="Times New Roman" w:hAnsi="Times New Roman" w:cs="Times New Roman"/>
          <w:sz w:val="24"/>
          <w:szCs w:val="24"/>
        </w:rPr>
        <w:t xml:space="preserve"> Accordingly, the Court was advised to quash the respondent's decision to give a decision to the involved parties with a certificate of registration and allow the Association to conduct in its house processes and present legitimate office bearers and not parties who have been super imposed upon the Association by the Respondent.</w:t>
      </w:r>
      <w:r w:rsidRPr="00B57B0D">
        <w:rPr>
          <w:rFonts w:ascii="Times New Roman" w:hAnsi="Times New Roman" w:cs="Times New Roman"/>
          <w:sz w:val="24"/>
          <w:szCs w:val="24"/>
          <w:vertAlign w:val="superscript"/>
        </w:rPr>
        <w:footnoteReference w:id="166"/>
      </w:r>
      <w:r w:rsidRPr="00B57B0D">
        <w:rPr>
          <w:rFonts w:ascii="Times New Roman" w:hAnsi="Times New Roman" w:cs="Times New Roman"/>
          <w:sz w:val="24"/>
          <w:szCs w:val="24"/>
        </w:rPr>
        <w:t xml:space="preserve"> The case was dismissed by the court. This case elaborates on how the failure to adhere to protocol and practice transparency in processes such as registration can result in the suspension of national teams.</w:t>
      </w:r>
    </w:p>
    <w:p w14:paraId="7003529A" w14:textId="549E68EE" w:rsidR="001B4D0B"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The former chairperson of KCA, Jackie </w:t>
      </w:r>
      <w:proofErr w:type="spellStart"/>
      <w:r w:rsidRPr="00B57B0D">
        <w:rPr>
          <w:rFonts w:ascii="Times New Roman" w:hAnsi="Times New Roman" w:cs="Times New Roman"/>
          <w:sz w:val="24"/>
          <w:szCs w:val="24"/>
        </w:rPr>
        <w:t>Janmohammed</w:t>
      </w:r>
      <w:proofErr w:type="spellEnd"/>
      <w:r w:rsidRPr="00B57B0D">
        <w:rPr>
          <w:rFonts w:ascii="Times New Roman" w:hAnsi="Times New Roman" w:cs="Times New Roman"/>
          <w:sz w:val="24"/>
          <w:szCs w:val="24"/>
        </w:rPr>
        <w:t xml:space="preserve"> is amongst one of the few women to be seen in leadership in sports in Kenya.</w:t>
      </w:r>
      <w:r w:rsidRPr="00B57B0D">
        <w:rPr>
          <w:rFonts w:ascii="Times New Roman" w:hAnsi="Times New Roman" w:cs="Times New Roman"/>
          <w:sz w:val="24"/>
          <w:szCs w:val="24"/>
          <w:vertAlign w:val="superscript"/>
        </w:rPr>
        <w:footnoteReference w:id="167"/>
      </w:r>
      <w:r w:rsidRPr="0008481C">
        <w:t xml:space="preserve"> </w:t>
      </w:r>
      <w:r w:rsidRPr="0008481C">
        <w:rPr>
          <w:rFonts w:ascii="Times New Roman" w:hAnsi="Times New Roman" w:cs="Times New Roman"/>
          <w:sz w:val="24"/>
          <w:szCs w:val="24"/>
        </w:rPr>
        <w:t>This gender disparity in sports leadership and participation has been shown by studies.</w:t>
      </w:r>
      <w:r w:rsidRPr="00B57B0D">
        <w:rPr>
          <w:rFonts w:ascii="Times New Roman" w:hAnsi="Times New Roman" w:cs="Times New Roman"/>
          <w:sz w:val="24"/>
          <w:szCs w:val="24"/>
          <w:vertAlign w:val="superscript"/>
        </w:rPr>
        <w:footnoteReference w:id="168"/>
      </w:r>
      <w:r w:rsidRPr="00B57B0D">
        <w:rPr>
          <w:rFonts w:ascii="Times New Roman" w:hAnsi="Times New Roman" w:cs="Times New Roman"/>
          <w:sz w:val="24"/>
          <w:szCs w:val="24"/>
        </w:rPr>
        <w:t xml:space="preserve"> Few women in NSFs have questioned the odds of winning leadership and management roles</w:t>
      </w:r>
      <w:r>
        <w:rPr>
          <w:rFonts w:ascii="Times New Roman" w:hAnsi="Times New Roman" w:cs="Times New Roman"/>
          <w:sz w:val="24"/>
          <w:szCs w:val="24"/>
        </w:rPr>
        <w:t xml:space="preserve"> </w:t>
      </w:r>
      <w:r w:rsidRPr="00B57B0D">
        <w:rPr>
          <w:rFonts w:ascii="Times New Roman" w:hAnsi="Times New Roman" w:cs="Times New Roman"/>
          <w:sz w:val="24"/>
          <w:szCs w:val="24"/>
        </w:rPr>
        <w:t xml:space="preserve">in NSFs, but this was after facing several hardships in their journeys.  Most federations with women holding leadership positions have been seen to have very little participation and are also generally viewed as less popular. This in turn trickles down to the national teams as women-based teams are seen to </w:t>
      </w:r>
      <w:r w:rsidRPr="00B57B0D">
        <w:rPr>
          <w:rFonts w:ascii="Times New Roman" w:hAnsi="Times New Roman" w:cs="Times New Roman"/>
          <w:sz w:val="24"/>
          <w:szCs w:val="24"/>
        </w:rPr>
        <w:lastRenderedPageBreak/>
        <w:t>not only have less support but participation and equally faces the hardships that their leaders face due to their gender.</w:t>
      </w:r>
    </w:p>
    <w:p w14:paraId="5DC3FFA0" w14:textId="77777777" w:rsidR="00965A51" w:rsidRPr="00B57B0D" w:rsidRDefault="00965A51" w:rsidP="0076112C">
      <w:pPr>
        <w:pStyle w:val="Heading2"/>
        <w:numPr>
          <w:ilvl w:val="0"/>
          <w:numId w:val="0"/>
        </w:numPr>
        <w:spacing w:line="360" w:lineRule="auto"/>
        <w:ind w:left="576" w:hanging="576"/>
        <w:jc w:val="both"/>
      </w:pPr>
      <w:bookmarkStart w:id="98" w:name="_Toc78185524"/>
      <w:r w:rsidRPr="00B57B0D">
        <w:t>4.3 CONCLUSION</w:t>
      </w:r>
      <w:bookmarkEnd w:id="98"/>
    </w:p>
    <w:p w14:paraId="43327EC2"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South Africa is seen to have substantive legal provisions for sports governance at national level while Kenya is lacking in the sector. This chapter goes to show, the effects of poor sports governance at national level are far reaching as they not only affect the national teams but the sports persons as well. From the above discussion this is evident in both South Africa and Kenya, South Africa is seen to have reports of fewer cases.</w:t>
      </w:r>
    </w:p>
    <w:p w14:paraId="0335A5F5" w14:textId="77777777" w:rsidR="00965A51" w:rsidRPr="00B57B0D" w:rsidRDefault="00965A51" w:rsidP="00965A51">
      <w:pPr>
        <w:spacing w:line="360" w:lineRule="auto"/>
        <w:jc w:val="both"/>
        <w:rPr>
          <w:rFonts w:ascii="Times New Roman" w:eastAsiaTheme="majorEastAsia" w:hAnsi="Times New Roman" w:cs="Times New Roman"/>
          <w:color w:val="2F5496" w:themeColor="accent1" w:themeShade="BF"/>
          <w:sz w:val="24"/>
          <w:szCs w:val="24"/>
          <w:u w:val="single"/>
        </w:rPr>
      </w:pPr>
      <w:r w:rsidRPr="00B57B0D">
        <w:rPr>
          <w:rFonts w:ascii="Times New Roman" w:hAnsi="Times New Roman" w:cs="Times New Roman"/>
          <w:sz w:val="24"/>
          <w:szCs w:val="24"/>
        </w:rPr>
        <w:br w:type="page"/>
      </w:r>
    </w:p>
    <w:p w14:paraId="3C2C5470" w14:textId="77777777" w:rsidR="00965A51" w:rsidRPr="008D4D5A" w:rsidRDefault="00965A51" w:rsidP="008D4D5A">
      <w:pPr>
        <w:pStyle w:val="Title"/>
        <w:spacing w:line="360" w:lineRule="auto"/>
        <w:jc w:val="center"/>
        <w:rPr>
          <w:rFonts w:ascii="Times New Roman" w:hAnsi="Times New Roman" w:cs="Times New Roman"/>
          <w:b/>
          <w:bCs/>
          <w:sz w:val="28"/>
          <w:szCs w:val="28"/>
        </w:rPr>
      </w:pPr>
      <w:bookmarkStart w:id="99" w:name="_Toc78185525"/>
      <w:r w:rsidRPr="008D4D5A">
        <w:rPr>
          <w:rFonts w:ascii="Times New Roman" w:hAnsi="Times New Roman" w:cs="Times New Roman"/>
          <w:b/>
          <w:bCs/>
          <w:sz w:val="28"/>
          <w:szCs w:val="28"/>
        </w:rPr>
        <w:lastRenderedPageBreak/>
        <w:t>CHAPTER 5: DISCUSSIONS</w:t>
      </w:r>
      <w:bookmarkEnd w:id="99"/>
    </w:p>
    <w:p w14:paraId="0BB01B85" w14:textId="77777777" w:rsidR="00965A51" w:rsidRPr="00B57B0D" w:rsidRDefault="00965A51" w:rsidP="008D4D5A">
      <w:pPr>
        <w:pStyle w:val="Heading2"/>
        <w:numPr>
          <w:ilvl w:val="0"/>
          <w:numId w:val="0"/>
        </w:numPr>
        <w:spacing w:line="360" w:lineRule="auto"/>
        <w:ind w:left="576" w:hanging="576"/>
        <w:jc w:val="both"/>
      </w:pPr>
      <w:bookmarkStart w:id="100" w:name="_Toc78185526"/>
      <w:r w:rsidRPr="00B57B0D">
        <w:t>5.0 INTRODUCTION</w:t>
      </w:r>
      <w:bookmarkEnd w:id="100"/>
    </w:p>
    <w:p w14:paraId="7E1C64BA"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This chapter pertains to the discussion of the results presented in Chapter 4. The discussion mainly focuses on why the problems exist in governing of NSFs and the loopholes that exist in sports governance in national sports federations.</w:t>
      </w:r>
    </w:p>
    <w:p w14:paraId="2251223E" w14:textId="77777777" w:rsidR="00965A51" w:rsidRPr="00B57B0D" w:rsidRDefault="00965A51" w:rsidP="008D4D5A">
      <w:pPr>
        <w:pStyle w:val="Heading2"/>
        <w:numPr>
          <w:ilvl w:val="0"/>
          <w:numId w:val="0"/>
        </w:numPr>
        <w:spacing w:line="360" w:lineRule="auto"/>
        <w:ind w:left="576" w:hanging="576"/>
        <w:jc w:val="both"/>
      </w:pPr>
      <w:bookmarkStart w:id="101" w:name="_Toc78185527"/>
      <w:r w:rsidRPr="00B57B0D">
        <w:t>5.1 ISSUES CONCERNING SPORTS GOVERNANCE</w:t>
      </w:r>
      <w:bookmarkEnd w:id="101"/>
    </w:p>
    <w:p w14:paraId="1D9B62F1"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color w:val="000000" w:themeColor="text1"/>
          <w:sz w:val="24"/>
          <w:szCs w:val="24"/>
        </w:rPr>
        <w:t xml:space="preserve">Most if not all sport governing failures can be attributed to the lack of transparency in </w:t>
      </w:r>
      <w:r w:rsidRPr="00B57B0D">
        <w:rPr>
          <w:rFonts w:ascii="Times New Roman" w:hAnsi="Times New Roman" w:cs="Times New Roman"/>
          <w:sz w:val="24"/>
          <w:szCs w:val="24"/>
        </w:rPr>
        <w:t>operations which usually results in corruption and mismanagement. Transparency based on the discussions above is closely associated with accountability which are key performance indicators of good sport governance. Despite the laws elaborated in Chapter four, there are still cases of poor sports governance that have negative effects on national sports teams and sportspersons. The question that needs to be answered is why we end up having the stakeholders of these NSFs suffer despite having enacted laws to prevent this specific occurrence.</w:t>
      </w:r>
    </w:p>
    <w:p w14:paraId="6D2F76CA"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The national handball team failed to participate in the 2019 All-Africa Games in Morocco after they were disqualified from taking part in their final match in Kampala against Uganda due to lack of participation fee. According to the secretary of the Kenya Handball Federation the disqualification was a result of the failure to pay their participation fee that was supposed to be provided by the ministry of sport.</w:t>
      </w:r>
      <w:r w:rsidRPr="00B57B0D">
        <w:rPr>
          <w:rFonts w:ascii="Times New Roman" w:hAnsi="Times New Roman" w:cs="Times New Roman"/>
          <w:sz w:val="24"/>
          <w:szCs w:val="24"/>
          <w:vertAlign w:val="superscript"/>
        </w:rPr>
        <w:footnoteReference w:id="169"/>
      </w:r>
      <w:r w:rsidRPr="00B57B0D">
        <w:rPr>
          <w:rFonts w:ascii="Times New Roman" w:hAnsi="Times New Roman" w:cs="Times New Roman"/>
          <w:sz w:val="24"/>
          <w:szCs w:val="24"/>
        </w:rPr>
        <w:t xml:space="preserve"> The Paralympics team blocked of</w:t>
      </w:r>
      <w:r>
        <w:rPr>
          <w:rFonts w:ascii="Times New Roman" w:hAnsi="Times New Roman" w:cs="Times New Roman"/>
          <w:sz w:val="24"/>
          <w:szCs w:val="24"/>
        </w:rPr>
        <w:t>f</w:t>
      </w:r>
      <w:r w:rsidRPr="00B57B0D">
        <w:rPr>
          <w:rFonts w:ascii="Times New Roman" w:hAnsi="Times New Roman" w:cs="Times New Roman"/>
          <w:sz w:val="24"/>
          <w:szCs w:val="24"/>
        </w:rPr>
        <w:t xml:space="preserve"> Thika Highway and threatened to march to State House after failing to receive payment for taking part in an All-Africa Games qualifier in Morocco.</w:t>
      </w:r>
      <w:r w:rsidRPr="00B57B0D">
        <w:rPr>
          <w:rFonts w:ascii="Times New Roman" w:hAnsi="Times New Roman" w:cs="Times New Roman"/>
          <w:sz w:val="24"/>
          <w:szCs w:val="24"/>
          <w:vertAlign w:val="superscript"/>
        </w:rPr>
        <w:footnoteReference w:id="170"/>
      </w:r>
      <w:r w:rsidRPr="00B57B0D">
        <w:rPr>
          <w:rFonts w:ascii="Times New Roman" w:hAnsi="Times New Roman" w:cs="Times New Roman"/>
          <w:sz w:val="24"/>
          <w:szCs w:val="24"/>
        </w:rPr>
        <w:t xml:space="preserve"> The issue of financial management in sports is Kenya is ambiguous and uncertain, this highly ties to accountable and transparent governance of NSFs. </w:t>
      </w:r>
      <w:r w:rsidRPr="00051D44">
        <w:rPr>
          <w:rFonts w:ascii="Times New Roman" w:hAnsi="Times New Roman" w:cs="Times New Roman"/>
          <w:sz w:val="24"/>
          <w:szCs w:val="24"/>
        </w:rPr>
        <w:t>Based on how the national teams were handled when they represented the nation, it shows that the Sports Fund's theoretical provision lacks actualization.</w:t>
      </w:r>
      <w:r w:rsidRPr="00B57B0D">
        <w:rPr>
          <w:rFonts w:ascii="Times New Roman" w:hAnsi="Times New Roman" w:cs="Times New Roman"/>
          <w:sz w:val="24"/>
          <w:szCs w:val="24"/>
        </w:rPr>
        <w:t xml:space="preserve"> Funding sports in Kenya is provided for under the Sports Fund.</w:t>
      </w:r>
      <w:r w:rsidRPr="00B57B0D">
        <w:rPr>
          <w:rFonts w:ascii="Times New Roman" w:hAnsi="Times New Roman" w:cs="Times New Roman"/>
          <w:sz w:val="24"/>
          <w:szCs w:val="24"/>
          <w:vertAlign w:val="superscript"/>
        </w:rPr>
        <w:footnoteReference w:id="171"/>
      </w:r>
      <w:r w:rsidRPr="00B57B0D">
        <w:rPr>
          <w:rFonts w:ascii="Times New Roman" w:hAnsi="Times New Roman" w:cs="Times New Roman"/>
          <w:sz w:val="24"/>
          <w:szCs w:val="24"/>
        </w:rPr>
        <w:t xml:space="preserve"> Conflict often arises amongst officials to have leadership positions to have financial control and </w:t>
      </w:r>
      <w:r w:rsidRPr="00B57B0D">
        <w:rPr>
          <w:rFonts w:ascii="Times New Roman" w:hAnsi="Times New Roman" w:cs="Times New Roman"/>
          <w:sz w:val="24"/>
          <w:szCs w:val="24"/>
        </w:rPr>
        <w:lastRenderedPageBreak/>
        <w:t>control over other resources.</w:t>
      </w:r>
      <w:r w:rsidRPr="00B57B0D">
        <w:rPr>
          <w:rFonts w:ascii="Times New Roman" w:hAnsi="Times New Roman" w:cs="Times New Roman"/>
          <w:sz w:val="24"/>
          <w:szCs w:val="24"/>
          <w:vertAlign w:val="superscript"/>
        </w:rPr>
        <w:footnoteReference w:id="172"/>
      </w:r>
      <w:r w:rsidRPr="00B57B0D">
        <w:rPr>
          <w:rFonts w:ascii="Times New Roman" w:hAnsi="Times New Roman" w:cs="Times New Roman"/>
          <w:sz w:val="24"/>
          <w:szCs w:val="24"/>
        </w:rPr>
        <w:t xml:space="preserve"> Also, seeing that the sports fund raises funds through sports lottery, investments and other means, there is seen to be over reliance on funds from sponsorships and sports lottery. This is elaborated by the impact that the withdrawal of large betting companies (</w:t>
      </w:r>
      <w:proofErr w:type="spellStart"/>
      <w:r w:rsidRPr="00B57B0D">
        <w:rPr>
          <w:rFonts w:ascii="Times New Roman" w:hAnsi="Times New Roman" w:cs="Times New Roman"/>
          <w:sz w:val="24"/>
          <w:szCs w:val="24"/>
        </w:rPr>
        <w:t>SportPesa</w:t>
      </w:r>
      <w:proofErr w:type="spellEnd"/>
      <w:r w:rsidRPr="00B57B0D">
        <w:rPr>
          <w:rFonts w:ascii="Times New Roman" w:hAnsi="Times New Roman" w:cs="Times New Roman"/>
          <w:sz w:val="24"/>
          <w:szCs w:val="24"/>
        </w:rPr>
        <w:t xml:space="preserve">, </w:t>
      </w:r>
      <w:proofErr w:type="spellStart"/>
      <w:r w:rsidRPr="00B57B0D">
        <w:rPr>
          <w:rFonts w:ascii="Times New Roman" w:hAnsi="Times New Roman" w:cs="Times New Roman"/>
          <w:sz w:val="24"/>
          <w:szCs w:val="24"/>
        </w:rPr>
        <w:t>Betway</w:t>
      </w:r>
      <w:proofErr w:type="spellEnd"/>
      <w:r w:rsidRPr="00B57B0D">
        <w:rPr>
          <w:rFonts w:ascii="Times New Roman" w:hAnsi="Times New Roman" w:cs="Times New Roman"/>
          <w:sz w:val="24"/>
          <w:szCs w:val="24"/>
        </w:rPr>
        <w:t xml:space="preserve">, and </w:t>
      </w:r>
      <w:proofErr w:type="spellStart"/>
      <w:r w:rsidRPr="00B57B0D">
        <w:rPr>
          <w:rFonts w:ascii="Times New Roman" w:hAnsi="Times New Roman" w:cs="Times New Roman"/>
          <w:sz w:val="24"/>
          <w:szCs w:val="24"/>
        </w:rPr>
        <w:t>Betin</w:t>
      </w:r>
      <w:proofErr w:type="spellEnd"/>
      <w:r w:rsidRPr="00B57B0D">
        <w:rPr>
          <w:rFonts w:ascii="Times New Roman" w:hAnsi="Times New Roman" w:cs="Times New Roman"/>
          <w:sz w:val="24"/>
          <w:szCs w:val="24"/>
        </w:rPr>
        <w:t>) had on NSFs concerning their funding.</w:t>
      </w:r>
      <w:r w:rsidRPr="00B57B0D">
        <w:rPr>
          <w:rFonts w:ascii="Times New Roman" w:hAnsi="Times New Roman" w:cs="Times New Roman"/>
          <w:sz w:val="24"/>
          <w:szCs w:val="24"/>
          <w:vertAlign w:val="superscript"/>
        </w:rPr>
        <w:footnoteReference w:id="173"/>
      </w:r>
      <w:r w:rsidRPr="00B57B0D">
        <w:rPr>
          <w:rFonts w:ascii="Times New Roman" w:hAnsi="Times New Roman" w:cs="Times New Roman"/>
          <w:sz w:val="24"/>
          <w:szCs w:val="24"/>
        </w:rPr>
        <w:t xml:space="preserve"> These problems have resulted in corporate sponsors withdrawing, court cases that are not only time consuming but also substantially drain the resources of national sports federations, neglect of national teams and players, and banning of national federations from international competitions.</w:t>
      </w:r>
      <w:r w:rsidRPr="00B57B0D">
        <w:rPr>
          <w:rFonts w:ascii="Times New Roman" w:hAnsi="Times New Roman" w:cs="Times New Roman"/>
          <w:sz w:val="24"/>
          <w:szCs w:val="24"/>
          <w:vertAlign w:val="superscript"/>
        </w:rPr>
        <w:footnoteReference w:id="174"/>
      </w:r>
    </w:p>
    <w:p w14:paraId="50ED08E9"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In the case, </w:t>
      </w:r>
      <w:proofErr w:type="spellStart"/>
      <w:r w:rsidRPr="00B57B0D">
        <w:rPr>
          <w:rFonts w:ascii="Times New Roman" w:hAnsi="Times New Roman" w:cs="Times New Roman"/>
          <w:i/>
          <w:iCs/>
          <w:sz w:val="24"/>
          <w:szCs w:val="24"/>
        </w:rPr>
        <w:t>Shikoki</w:t>
      </w:r>
      <w:proofErr w:type="spellEnd"/>
      <w:r w:rsidRPr="00B57B0D">
        <w:rPr>
          <w:rFonts w:ascii="Times New Roman" w:hAnsi="Times New Roman" w:cs="Times New Roman"/>
          <w:i/>
          <w:iCs/>
          <w:sz w:val="24"/>
          <w:szCs w:val="24"/>
        </w:rPr>
        <w:t xml:space="preserve"> Akaka &amp; others v Kenya Handball Federation (KHF)</w:t>
      </w:r>
      <w:r w:rsidRPr="00B57B0D">
        <w:rPr>
          <w:rFonts w:ascii="Times New Roman" w:hAnsi="Times New Roman" w:cs="Times New Roman"/>
          <w:sz w:val="24"/>
          <w:szCs w:val="24"/>
          <w:vertAlign w:val="superscript"/>
        </w:rPr>
        <w:footnoteReference w:id="175"/>
      </w:r>
      <w:r w:rsidRPr="00B57B0D">
        <w:rPr>
          <w:rFonts w:ascii="Times New Roman" w:hAnsi="Times New Roman" w:cs="Times New Roman"/>
          <w:i/>
          <w:iCs/>
          <w:sz w:val="24"/>
          <w:szCs w:val="24"/>
        </w:rPr>
        <w:t xml:space="preserve"> </w:t>
      </w:r>
      <w:r w:rsidRPr="00B57B0D">
        <w:rPr>
          <w:rFonts w:ascii="Times New Roman" w:hAnsi="Times New Roman" w:cs="Times New Roman"/>
          <w:sz w:val="24"/>
          <w:szCs w:val="24"/>
        </w:rPr>
        <w:t xml:space="preserve">issues concerning the processes involved in election of leaders in the KHF were raised. This is a vital process that is meant to be provided and accounted for in the constitutions. In addition, the 2004 crisis attributed one of its causes to the minimal change that has been effected on the Kenya Football Federation (KFF) constitution resulting in the 2004 crisis. At the time, the greatest challenge KFF faced was the abuse of </w:t>
      </w:r>
      <w:r>
        <w:rPr>
          <w:rFonts w:ascii="Times New Roman" w:hAnsi="Times New Roman" w:cs="Times New Roman"/>
          <w:sz w:val="24"/>
          <w:szCs w:val="24"/>
        </w:rPr>
        <w:t xml:space="preserve">the </w:t>
      </w:r>
      <w:r w:rsidRPr="00B57B0D">
        <w:rPr>
          <w:rFonts w:ascii="Times New Roman" w:hAnsi="Times New Roman" w:cs="Times New Roman"/>
          <w:sz w:val="24"/>
          <w:szCs w:val="24"/>
        </w:rPr>
        <w:t>electoral process.</w:t>
      </w:r>
      <w:r w:rsidRPr="00B57B0D">
        <w:rPr>
          <w:rFonts w:ascii="Times New Roman" w:hAnsi="Times New Roman" w:cs="Times New Roman"/>
          <w:sz w:val="24"/>
          <w:szCs w:val="24"/>
          <w:vertAlign w:val="superscript"/>
        </w:rPr>
        <w:footnoteReference w:id="176"/>
      </w:r>
      <w:r w:rsidRPr="00B57B0D">
        <w:rPr>
          <w:rFonts w:ascii="Times New Roman" w:hAnsi="Times New Roman" w:cs="Times New Roman"/>
          <w:sz w:val="24"/>
          <w:szCs w:val="24"/>
        </w:rPr>
        <w:t xml:space="preserve"> Currently, Football Kenya Federation (FKF) still sees disputes arising from its elections.</w:t>
      </w:r>
      <w:r w:rsidRPr="00B57B0D">
        <w:rPr>
          <w:rFonts w:ascii="Times New Roman" w:hAnsi="Times New Roman" w:cs="Times New Roman"/>
          <w:sz w:val="24"/>
          <w:szCs w:val="24"/>
          <w:vertAlign w:val="superscript"/>
        </w:rPr>
        <w:footnoteReference w:id="177"/>
      </w:r>
      <w:r w:rsidRPr="00B57B0D">
        <w:rPr>
          <w:rFonts w:ascii="Times New Roman" w:hAnsi="Times New Roman" w:cs="Times New Roman"/>
          <w:sz w:val="24"/>
          <w:szCs w:val="24"/>
        </w:rPr>
        <w:t xml:space="preserve"> The ability of NSFs to efficiently and effectively address such issues that concern changing situations and keep up with current times is highly dependent on the reviewing of existing constitutions of the various national federations which has been neglected in the past is aimed at ensuring a fair and free electoral process. This is because the duration allowed to pass before reviews is not specified. Amongst other things the constitution ensures that the NSF establishes and maintains efficient administration that is accountable and transparent. The current COVID-19-pandemic has seen several federations suffer as a result </w:t>
      </w:r>
      <w:r>
        <w:rPr>
          <w:rFonts w:ascii="Times New Roman" w:hAnsi="Times New Roman" w:cs="Times New Roman"/>
          <w:sz w:val="24"/>
          <w:szCs w:val="24"/>
        </w:rPr>
        <w:t>of</w:t>
      </w:r>
      <w:r w:rsidRPr="00B57B0D">
        <w:rPr>
          <w:rFonts w:ascii="Times New Roman" w:hAnsi="Times New Roman" w:cs="Times New Roman"/>
          <w:sz w:val="24"/>
          <w:szCs w:val="24"/>
        </w:rPr>
        <w:t xml:space="preserve"> the cancellation of seasons. The cancellation of the rugby season by the Kenya Rugby Union </w:t>
      </w:r>
      <w:r w:rsidRPr="00B57B0D">
        <w:rPr>
          <w:rFonts w:ascii="Times New Roman" w:hAnsi="Times New Roman" w:cs="Times New Roman"/>
          <w:sz w:val="24"/>
          <w:szCs w:val="24"/>
        </w:rPr>
        <w:lastRenderedPageBreak/>
        <w:t>is a clear example.</w:t>
      </w:r>
      <w:r w:rsidRPr="00B57B0D">
        <w:rPr>
          <w:rFonts w:ascii="Times New Roman" w:hAnsi="Times New Roman" w:cs="Times New Roman"/>
          <w:sz w:val="24"/>
          <w:szCs w:val="24"/>
          <w:vertAlign w:val="superscript"/>
        </w:rPr>
        <w:footnoteReference w:id="178"/>
      </w:r>
      <w:r w:rsidRPr="00B57B0D">
        <w:rPr>
          <w:rFonts w:ascii="Times New Roman" w:hAnsi="Times New Roman" w:cs="Times New Roman"/>
          <w:sz w:val="24"/>
          <w:szCs w:val="24"/>
        </w:rPr>
        <w:t xml:space="preserve"> This call to attention the process of which executive decisions are made. These processes should be provided for in the federations constitutions to ensure that the leaders are held accountable for the decisions which in turn affect stakeholders. Failure to keep these constitutions up to date and certified runs the risk of NSFs running using outdated constitutions that are not compliant with current times.</w:t>
      </w:r>
      <w:r w:rsidRPr="00B57B0D">
        <w:rPr>
          <w:rFonts w:ascii="Times New Roman" w:hAnsi="Times New Roman" w:cs="Times New Roman"/>
          <w:sz w:val="24"/>
          <w:szCs w:val="24"/>
          <w:vertAlign w:val="superscript"/>
        </w:rPr>
        <w:footnoteReference w:id="179"/>
      </w:r>
    </w:p>
    <w:p w14:paraId="307BB148" w14:textId="3C41AC26" w:rsidR="00965A51" w:rsidRPr="00B57B0D" w:rsidRDefault="00965A51" w:rsidP="00965A51">
      <w:pPr>
        <w:spacing w:line="360" w:lineRule="auto"/>
        <w:jc w:val="both"/>
        <w:rPr>
          <w:rFonts w:ascii="Times New Roman" w:hAnsi="Times New Roman" w:cs="Times New Roman"/>
          <w:sz w:val="24"/>
          <w:szCs w:val="24"/>
          <w:highlight w:val="yellow"/>
        </w:rPr>
      </w:pPr>
      <w:r w:rsidRPr="00B526D1">
        <w:rPr>
          <w:rFonts w:ascii="Times New Roman" w:hAnsi="Times New Roman" w:cs="Times New Roman"/>
          <w:sz w:val="24"/>
          <w:szCs w:val="24"/>
        </w:rPr>
        <w:t>Although there are mechanisms for the governance of sports federations in Kenya, the operation and distribution of sports facilities in the country faces numerous challenges.</w:t>
      </w:r>
      <w:r w:rsidRPr="00B57B0D">
        <w:rPr>
          <w:rFonts w:ascii="Times New Roman" w:hAnsi="Times New Roman" w:cs="Times New Roman"/>
          <w:sz w:val="24"/>
          <w:szCs w:val="24"/>
        </w:rPr>
        <w:t xml:space="preserve"> Structurally, there is a large gap in sports governance. Several sports federations suc</w:t>
      </w:r>
      <w:r w:rsidR="008C4FF1">
        <w:rPr>
          <w:rFonts w:ascii="Times New Roman" w:hAnsi="Times New Roman" w:cs="Times New Roman"/>
          <w:sz w:val="24"/>
          <w:szCs w:val="24"/>
        </w:rPr>
        <w:t>h</w:t>
      </w:r>
      <w:r w:rsidRPr="00B57B0D">
        <w:rPr>
          <w:rFonts w:ascii="Times New Roman" w:hAnsi="Times New Roman" w:cs="Times New Roman"/>
          <w:sz w:val="24"/>
          <w:szCs w:val="24"/>
        </w:rPr>
        <w:t xml:space="preserve"> as Football Kenya Federation (FKF), lack a business structure and most leaders of these federations </w:t>
      </w:r>
      <w:r>
        <w:rPr>
          <w:rFonts w:ascii="Times New Roman" w:hAnsi="Times New Roman" w:cs="Times New Roman"/>
          <w:sz w:val="24"/>
          <w:szCs w:val="24"/>
        </w:rPr>
        <w:t>are employed elsewhere</w:t>
      </w:r>
      <w:r w:rsidRPr="00B57B0D">
        <w:rPr>
          <w:rFonts w:ascii="Times New Roman" w:hAnsi="Times New Roman" w:cs="Times New Roman"/>
          <w:sz w:val="24"/>
          <w:szCs w:val="24"/>
        </w:rPr>
        <w:t xml:space="preserve"> and are therefore </w:t>
      </w:r>
      <w:r>
        <w:rPr>
          <w:rFonts w:ascii="Times New Roman" w:hAnsi="Times New Roman" w:cs="Times New Roman"/>
          <w:sz w:val="24"/>
          <w:szCs w:val="24"/>
        </w:rPr>
        <w:t xml:space="preserve">their priorities are not aligned to </w:t>
      </w:r>
      <w:r w:rsidRPr="00B57B0D">
        <w:rPr>
          <w:rFonts w:ascii="Times New Roman" w:hAnsi="Times New Roman" w:cs="Times New Roman"/>
          <w:sz w:val="24"/>
          <w:szCs w:val="24"/>
        </w:rPr>
        <w:t>ensuring the success of the NS</w:t>
      </w:r>
      <w:r>
        <w:rPr>
          <w:rFonts w:ascii="Times New Roman" w:hAnsi="Times New Roman" w:cs="Times New Roman"/>
          <w:sz w:val="24"/>
          <w:szCs w:val="24"/>
        </w:rPr>
        <w:t>F.</w:t>
      </w:r>
      <w:r w:rsidRPr="00B57B0D">
        <w:rPr>
          <w:rFonts w:ascii="Times New Roman" w:hAnsi="Times New Roman" w:cs="Times New Roman"/>
          <w:sz w:val="24"/>
          <w:szCs w:val="24"/>
        </w:rPr>
        <w:t xml:space="preserve"> The poor leadership structure has allowed the same people to retain their leadership positions and consequently, it has made it difficult for fresh ideas to be incorporated into the running of NSFs. In theory, there is no provision for professional qualification for those who aspire and end up becoming officials in the national sports federations. Leadership positions are entirely open to those interested if they can provide the leadership required and they win the elections.</w:t>
      </w:r>
      <w:r w:rsidRPr="00B57B0D">
        <w:rPr>
          <w:rFonts w:ascii="Times New Roman" w:hAnsi="Times New Roman" w:cs="Times New Roman"/>
          <w:sz w:val="24"/>
          <w:szCs w:val="24"/>
          <w:vertAlign w:val="superscript"/>
        </w:rPr>
        <w:footnoteReference w:id="180"/>
      </w:r>
      <w:r w:rsidRPr="00B57B0D">
        <w:rPr>
          <w:rFonts w:ascii="Times New Roman" w:hAnsi="Times New Roman" w:cs="Times New Roman"/>
          <w:sz w:val="24"/>
          <w:szCs w:val="24"/>
        </w:rPr>
        <w:t xml:space="preserve"> </w:t>
      </w:r>
      <w:r>
        <w:rPr>
          <w:rFonts w:ascii="Times New Roman" w:hAnsi="Times New Roman" w:cs="Times New Roman"/>
          <w:sz w:val="24"/>
          <w:szCs w:val="24"/>
        </w:rPr>
        <w:t xml:space="preserve">Several </w:t>
      </w:r>
      <w:r w:rsidRPr="00B57B0D">
        <w:rPr>
          <w:rFonts w:ascii="Times New Roman" w:hAnsi="Times New Roman" w:cs="Times New Roman"/>
          <w:sz w:val="24"/>
          <w:szCs w:val="24"/>
        </w:rPr>
        <w:t>employe</w:t>
      </w:r>
      <w:r>
        <w:rPr>
          <w:rFonts w:ascii="Times New Roman" w:hAnsi="Times New Roman" w:cs="Times New Roman"/>
          <w:sz w:val="24"/>
          <w:szCs w:val="24"/>
        </w:rPr>
        <w:t xml:space="preserve">d </w:t>
      </w:r>
      <w:r w:rsidRPr="00B57B0D">
        <w:rPr>
          <w:rFonts w:ascii="Times New Roman" w:hAnsi="Times New Roman" w:cs="Times New Roman"/>
          <w:sz w:val="24"/>
          <w:szCs w:val="24"/>
        </w:rPr>
        <w:t>officials</w:t>
      </w:r>
      <w:r>
        <w:rPr>
          <w:rFonts w:ascii="Times New Roman" w:hAnsi="Times New Roman" w:cs="Times New Roman"/>
          <w:sz w:val="24"/>
          <w:szCs w:val="24"/>
        </w:rPr>
        <w:t>, referred to as managers,</w:t>
      </w:r>
      <w:r w:rsidRPr="00B57B0D">
        <w:rPr>
          <w:rFonts w:ascii="Times New Roman" w:hAnsi="Times New Roman" w:cs="Times New Roman"/>
          <w:sz w:val="24"/>
          <w:szCs w:val="24"/>
        </w:rPr>
        <w:t xml:space="preserve"> in the var</w:t>
      </w:r>
      <w:r>
        <w:rPr>
          <w:rFonts w:ascii="Times New Roman" w:hAnsi="Times New Roman" w:cs="Times New Roman"/>
          <w:sz w:val="24"/>
          <w:szCs w:val="24"/>
        </w:rPr>
        <w:t xml:space="preserve">ying </w:t>
      </w:r>
      <w:r w:rsidRPr="00B57B0D">
        <w:rPr>
          <w:rFonts w:ascii="Times New Roman" w:hAnsi="Times New Roman" w:cs="Times New Roman"/>
          <w:sz w:val="24"/>
          <w:szCs w:val="24"/>
        </w:rPr>
        <w:t xml:space="preserve">federations are </w:t>
      </w:r>
      <w:r>
        <w:rPr>
          <w:rFonts w:ascii="Times New Roman" w:hAnsi="Times New Roman" w:cs="Times New Roman"/>
          <w:sz w:val="24"/>
          <w:szCs w:val="24"/>
        </w:rPr>
        <w:t>in</w:t>
      </w:r>
      <w:r w:rsidRPr="00B57B0D">
        <w:rPr>
          <w:rFonts w:ascii="Times New Roman" w:hAnsi="Times New Roman" w:cs="Times New Roman"/>
          <w:sz w:val="24"/>
          <w:szCs w:val="24"/>
        </w:rPr>
        <w:t xml:space="preserve">adequately trained in the </w:t>
      </w:r>
      <w:r>
        <w:rPr>
          <w:rFonts w:ascii="Times New Roman" w:hAnsi="Times New Roman" w:cs="Times New Roman"/>
          <w:sz w:val="24"/>
          <w:szCs w:val="24"/>
        </w:rPr>
        <w:t>diverse</w:t>
      </w:r>
      <w:r w:rsidRPr="00B57B0D">
        <w:rPr>
          <w:rFonts w:ascii="Times New Roman" w:hAnsi="Times New Roman" w:cs="Times New Roman"/>
          <w:sz w:val="24"/>
          <w:szCs w:val="24"/>
        </w:rPr>
        <w:t xml:space="preserve"> </w:t>
      </w:r>
      <w:r>
        <w:rPr>
          <w:rFonts w:ascii="Times New Roman" w:hAnsi="Times New Roman" w:cs="Times New Roman"/>
          <w:sz w:val="24"/>
          <w:szCs w:val="24"/>
        </w:rPr>
        <w:t>spheres</w:t>
      </w:r>
      <w:r w:rsidRPr="00B57B0D">
        <w:rPr>
          <w:rFonts w:ascii="Times New Roman" w:hAnsi="Times New Roman" w:cs="Times New Roman"/>
          <w:sz w:val="24"/>
          <w:szCs w:val="24"/>
        </w:rPr>
        <w:t xml:space="preserve"> of sports governance</w:t>
      </w:r>
      <w:r>
        <w:rPr>
          <w:rFonts w:ascii="Times New Roman" w:hAnsi="Times New Roman" w:cs="Times New Roman"/>
          <w:sz w:val="24"/>
          <w:szCs w:val="24"/>
        </w:rPr>
        <w:t>.</w:t>
      </w:r>
      <w:r w:rsidRPr="00B57B0D">
        <w:rPr>
          <w:rFonts w:ascii="Times New Roman" w:hAnsi="Times New Roman" w:cs="Times New Roman"/>
          <w:sz w:val="24"/>
          <w:szCs w:val="24"/>
        </w:rPr>
        <w:t xml:space="preserve"> </w:t>
      </w:r>
      <w:r w:rsidRPr="003D6147">
        <w:rPr>
          <w:rFonts w:ascii="Times New Roman" w:hAnsi="Times New Roman" w:cs="Times New Roman"/>
          <w:sz w:val="24"/>
          <w:szCs w:val="24"/>
        </w:rPr>
        <w:t>As such, federations suffer from insufficient leadership, which inevitably leads to poor results</w:t>
      </w:r>
      <w:r>
        <w:rPr>
          <w:rFonts w:ascii="Times New Roman" w:hAnsi="Times New Roman" w:cs="Times New Roman"/>
          <w:sz w:val="24"/>
          <w:szCs w:val="24"/>
        </w:rPr>
        <w:t xml:space="preserve"> from the federations.</w:t>
      </w:r>
      <w:r w:rsidRPr="00B57B0D">
        <w:rPr>
          <w:rFonts w:ascii="Times New Roman" w:hAnsi="Times New Roman" w:cs="Times New Roman"/>
          <w:sz w:val="24"/>
          <w:szCs w:val="24"/>
          <w:vertAlign w:val="superscript"/>
        </w:rPr>
        <w:footnoteReference w:id="181"/>
      </w:r>
      <w:r w:rsidRPr="00B57B0D">
        <w:rPr>
          <w:rFonts w:ascii="Times New Roman" w:hAnsi="Times New Roman" w:cs="Times New Roman"/>
          <w:sz w:val="24"/>
          <w:szCs w:val="24"/>
        </w:rPr>
        <w:t xml:space="preserve"> </w:t>
      </w:r>
    </w:p>
    <w:p w14:paraId="144CDA72"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Despite the enactment of the 2013 Sports Act, there has still been no substantive development on sports law in Kenya. The lack of well laid regulations to govern the sports sector has resulted in mismanagement of federations. The impact of the inadequacy of policy, rules, and regulations in the sports sector is evident in the governing of national sports federations and reflects even at club level as there is no clear direction for sports development in Kenya.  Without clear policies and full implementation, the value of sports </w:t>
      </w:r>
      <w:r w:rsidRPr="00B57B0D">
        <w:rPr>
          <w:rFonts w:ascii="Times New Roman" w:hAnsi="Times New Roman" w:cs="Times New Roman"/>
          <w:sz w:val="24"/>
          <w:szCs w:val="24"/>
        </w:rPr>
        <w:lastRenderedPageBreak/>
        <w:t>in Kenya has continued to decrease. Hence, the success of the National Sport Federations is not maximised.</w:t>
      </w:r>
      <w:r w:rsidRPr="00B57B0D">
        <w:rPr>
          <w:rFonts w:ascii="Times New Roman" w:hAnsi="Times New Roman" w:cs="Times New Roman"/>
          <w:sz w:val="24"/>
          <w:szCs w:val="24"/>
          <w:vertAlign w:val="superscript"/>
        </w:rPr>
        <w:footnoteReference w:id="182"/>
      </w:r>
      <w:r w:rsidRPr="00B57B0D">
        <w:rPr>
          <w:rFonts w:ascii="Times New Roman" w:hAnsi="Times New Roman" w:cs="Times New Roman"/>
          <w:sz w:val="24"/>
          <w:szCs w:val="24"/>
        </w:rPr>
        <w:t xml:space="preserve"> </w:t>
      </w:r>
    </w:p>
    <w:p w14:paraId="6364FF3C" w14:textId="489D6E21" w:rsidR="00965A51" w:rsidRPr="00B57B0D" w:rsidRDefault="00DE65F6" w:rsidP="00965A51">
      <w:pPr>
        <w:spacing w:line="360" w:lineRule="auto"/>
        <w:jc w:val="both"/>
        <w:rPr>
          <w:rFonts w:ascii="Times New Roman" w:hAnsi="Times New Roman" w:cs="Times New Roman"/>
          <w:sz w:val="24"/>
          <w:szCs w:val="24"/>
        </w:rPr>
      </w:pPr>
      <w:r w:rsidRPr="00801C61">
        <w:rPr>
          <w:rFonts w:ascii="Times New Roman" w:hAnsi="Times New Roman" w:cs="Times New Roman"/>
          <w:sz w:val="24"/>
          <w:szCs w:val="24"/>
        </w:rPr>
        <w:t>The Confederation of African Football Statute governs football in Kenya and Africa in general. It stipulates the objectives and principles pf the Confederation of African Football.</w:t>
      </w:r>
      <w:r w:rsidRPr="00801C61">
        <w:rPr>
          <w:rStyle w:val="FootnoteReference"/>
          <w:rFonts w:ascii="Times New Roman" w:hAnsi="Times New Roman" w:cs="Times New Roman"/>
          <w:sz w:val="24"/>
          <w:szCs w:val="24"/>
        </w:rPr>
        <w:footnoteReference w:id="183"/>
      </w:r>
      <w:r>
        <w:rPr>
          <w:rFonts w:ascii="Times New Roman" w:hAnsi="Times New Roman" w:cs="Times New Roman"/>
          <w:sz w:val="24"/>
          <w:szCs w:val="24"/>
        </w:rPr>
        <w:t xml:space="preserve"> </w:t>
      </w:r>
      <w:r w:rsidR="00965A51" w:rsidRPr="00C935E0">
        <w:rPr>
          <w:rFonts w:ascii="Times New Roman" w:hAnsi="Times New Roman" w:cs="Times New Roman"/>
          <w:sz w:val="24"/>
          <w:szCs w:val="24"/>
        </w:rPr>
        <w:t>In this case, the participation of international sports federations such as FIFA and IAAF in the affairs of national federations The Kenya Federation of Football may not have been clearly described as they are often accused of interfering with local activities without taking into account national interests and needs.</w:t>
      </w:r>
      <w:r w:rsidR="00965A51" w:rsidRPr="00B57B0D">
        <w:rPr>
          <w:rFonts w:ascii="Times New Roman" w:hAnsi="Times New Roman" w:cs="Times New Roman"/>
          <w:sz w:val="24"/>
          <w:szCs w:val="24"/>
          <w:vertAlign w:val="superscript"/>
        </w:rPr>
        <w:footnoteReference w:id="184"/>
      </w:r>
      <w:r w:rsidR="00965A51" w:rsidRPr="00B57B0D">
        <w:rPr>
          <w:rFonts w:ascii="Times New Roman" w:hAnsi="Times New Roman" w:cs="Times New Roman"/>
          <w:sz w:val="24"/>
          <w:szCs w:val="24"/>
        </w:rPr>
        <w:t xml:space="preserve"> This intervention is seen to be negatively impacting sport as it is difficult to hold international bodies accountable for their actions as opposed to federations and their officials at national level. </w:t>
      </w:r>
      <w:r w:rsidR="00965A51" w:rsidRPr="00970034">
        <w:rPr>
          <w:rFonts w:ascii="Times New Roman" w:hAnsi="Times New Roman" w:cs="Times New Roman"/>
          <w:sz w:val="24"/>
          <w:szCs w:val="24"/>
        </w:rPr>
        <w:t xml:space="preserve">Ineffective, inefficient, and often dishonest officials take advantage of the dominant condition as a result of this unwelcome interference and remain in office much longer than required </w:t>
      </w:r>
      <w:r w:rsidR="00965A51">
        <w:rPr>
          <w:rFonts w:ascii="Times New Roman" w:hAnsi="Times New Roman" w:cs="Times New Roman"/>
          <w:sz w:val="24"/>
          <w:szCs w:val="24"/>
        </w:rPr>
        <w:t>and</w:t>
      </w:r>
      <w:r w:rsidR="00965A51" w:rsidRPr="00970034">
        <w:rPr>
          <w:rFonts w:ascii="Times New Roman" w:hAnsi="Times New Roman" w:cs="Times New Roman"/>
          <w:sz w:val="24"/>
          <w:szCs w:val="24"/>
        </w:rPr>
        <w:t xml:space="preserve"> replace </w:t>
      </w:r>
      <w:r w:rsidR="00965A51">
        <w:rPr>
          <w:rFonts w:ascii="Times New Roman" w:hAnsi="Times New Roman" w:cs="Times New Roman"/>
          <w:sz w:val="24"/>
          <w:szCs w:val="24"/>
        </w:rPr>
        <w:t xml:space="preserve">the </w:t>
      </w:r>
      <w:r w:rsidR="00965A51" w:rsidRPr="00970034">
        <w:rPr>
          <w:rFonts w:ascii="Times New Roman" w:hAnsi="Times New Roman" w:cs="Times New Roman"/>
          <w:sz w:val="24"/>
          <w:szCs w:val="24"/>
        </w:rPr>
        <w:t>more productive officials</w:t>
      </w:r>
      <w:r w:rsidR="00965A51">
        <w:rPr>
          <w:rFonts w:ascii="Times New Roman" w:hAnsi="Times New Roman" w:cs="Times New Roman"/>
          <w:sz w:val="24"/>
          <w:szCs w:val="24"/>
        </w:rPr>
        <w:t xml:space="preserve"> in office</w:t>
      </w:r>
      <w:r w:rsidR="00965A51" w:rsidRPr="00970034">
        <w:rPr>
          <w:rFonts w:ascii="Times New Roman" w:hAnsi="Times New Roman" w:cs="Times New Roman"/>
          <w:sz w:val="24"/>
          <w:szCs w:val="24"/>
        </w:rPr>
        <w:t>.</w:t>
      </w:r>
      <w:r w:rsidR="00965A51" w:rsidRPr="00B57B0D">
        <w:rPr>
          <w:rFonts w:ascii="Times New Roman" w:hAnsi="Times New Roman" w:cs="Times New Roman"/>
          <w:sz w:val="24"/>
          <w:szCs w:val="24"/>
          <w:vertAlign w:val="superscript"/>
        </w:rPr>
        <w:footnoteReference w:id="185"/>
      </w:r>
      <w:r w:rsidR="00965A51" w:rsidRPr="00B57B0D">
        <w:rPr>
          <w:rFonts w:ascii="Times New Roman" w:hAnsi="Times New Roman" w:cs="Times New Roman"/>
          <w:sz w:val="24"/>
          <w:szCs w:val="24"/>
        </w:rPr>
        <w:t xml:space="preserve"> </w:t>
      </w:r>
    </w:p>
    <w:p w14:paraId="34A08700" w14:textId="77777777" w:rsidR="00965A51" w:rsidRPr="00B57B0D" w:rsidRDefault="00965A51" w:rsidP="008D4D5A">
      <w:pPr>
        <w:pStyle w:val="Heading2"/>
        <w:numPr>
          <w:ilvl w:val="0"/>
          <w:numId w:val="0"/>
        </w:numPr>
        <w:spacing w:line="360" w:lineRule="auto"/>
        <w:ind w:left="576" w:hanging="576"/>
        <w:jc w:val="both"/>
      </w:pPr>
      <w:bookmarkStart w:id="102" w:name="_Toc78185528"/>
      <w:r w:rsidRPr="00B57B0D">
        <w:t>5.2 CONCLUSION</w:t>
      </w:r>
      <w:bookmarkEnd w:id="102"/>
    </w:p>
    <w:p w14:paraId="0D67DB8D"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From the research, </w:t>
      </w:r>
      <w:bookmarkStart w:id="103" w:name="_Hlk62509516"/>
      <w:r w:rsidRPr="00B57B0D">
        <w:rPr>
          <w:rFonts w:ascii="Times New Roman" w:hAnsi="Times New Roman" w:cs="Times New Roman"/>
          <w:sz w:val="24"/>
          <w:szCs w:val="24"/>
        </w:rPr>
        <w:t>South Africa is not exempted from challenges arising from poor sports governance in NSFs, but they are better equipped to handle these challenges due to the legislations and policies put in place. Hence, most challenges are resolved. Kenya does indeed face more challenges pertaining to sports governance of NSFs and this is attributed to the absence of a proper sport governance structure as well as the inadequate legislations and policies which are poorly implemented in the sports sector.</w:t>
      </w:r>
    </w:p>
    <w:bookmarkEnd w:id="103"/>
    <w:p w14:paraId="645E6DD0" w14:textId="77777777" w:rsidR="00965A51" w:rsidRPr="00B57B0D" w:rsidRDefault="00965A51" w:rsidP="00965A51">
      <w:pPr>
        <w:rPr>
          <w:rFonts w:ascii="Times New Roman" w:hAnsi="Times New Roman" w:cs="Times New Roman"/>
        </w:rPr>
      </w:pPr>
    </w:p>
    <w:p w14:paraId="15A7AA3E" w14:textId="77777777" w:rsidR="00965A51" w:rsidRPr="00B57B0D" w:rsidRDefault="00965A51" w:rsidP="00965A51">
      <w:pPr>
        <w:spacing w:line="360" w:lineRule="auto"/>
        <w:jc w:val="both"/>
        <w:rPr>
          <w:rFonts w:ascii="Times New Roman" w:hAnsi="Times New Roman" w:cs="Times New Roman"/>
          <w:sz w:val="24"/>
          <w:szCs w:val="24"/>
        </w:rPr>
      </w:pPr>
    </w:p>
    <w:p w14:paraId="5C3AD2A8" w14:textId="77777777" w:rsidR="00965A51" w:rsidRPr="00B57B0D" w:rsidRDefault="00965A51" w:rsidP="00965A51">
      <w:pPr>
        <w:spacing w:line="360" w:lineRule="auto"/>
        <w:jc w:val="both"/>
        <w:rPr>
          <w:rFonts w:ascii="Times New Roman" w:hAnsi="Times New Roman" w:cs="Times New Roman"/>
          <w:sz w:val="24"/>
          <w:szCs w:val="24"/>
        </w:rPr>
      </w:pPr>
    </w:p>
    <w:p w14:paraId="57B05178"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br w:type="page"/>
      </w:r>
    </w:p>
    <w:p w14:paraId="22324BA7" w14:textId="77777777" w:rsidR="00965A51" w:rsidRPr="008D4D5A" w:rsidRDefault="00965A51" w:rsidP="008D4D5A">
      <w:pPr>
        <w:pStyle w:val="Title"/>
        <w:spacing w:line="360" w:lineRule="auto"/>
        <w:jc w:val="center"/>
        <w:rPr>
          <w:rFonts w:ascii="Times New Roman" w:hAnsi="Times New Roman" w:cs="Times New Roman"/>
          <w:b/>
          <w:bCs/>
          <w:sz w:val="28"/>
          <w:szCs w:val="28"/>
        </w:rPr>
      </w:pPr>
      <w:bookmarkStart w:id="104" w:name="_Toc78185529"/>
      <w:r w:rsidRPr="008D4D5A">
        <w:rPr>
          <w:rFonts w:ascii="Times New Roman" w:hAnsi="Times New Roman" w:cs="Times New Roman"/>
          <w:b/>
          <w:bCs/>
          <w:sz w:val="28"/>
          <w:szCs w:val="28"/>
        </w:rPr>
        <w:lastRenderedPageBreak/>
        <w:t>CHAPTER 6</w:t>
      </w:r>
      <w:bookmarkEnd w:id="104"/>
    </w:p>
    <w:p w14:paraId="7E8CFE16" w14:textId="77777777" w:rsidR="00965A51" w:rsidRPr="008D4D5A" w:rsidRDefault="00965A51" w:rsidP="008D4D5A">
      <w:pPr>
        <w:pStyle w:val="Title"/>
        <w:spacing w:line="360" w:lineRule="auto"/>
        <w:jc w:val="center"/>
        <w:rPr>
          <w:rFonts w:ascii="Times New Roman" w:hAnsi="Times New Roman" w:cs="Times New Roman"/>
          <w:b/>
          <w:bCs/>
          <w:sz w:val="28"/>
          <w:szCs w:val="28"/>
        </w:rPr>
      </w:pPr>
      <w:bookmarkStart w:id="105" w:name="_Toc78185530"/>
      <w:r w:rsidRPr="008D4D5A">
        <w:rPr>
          <w:rFonts w:ascii="Times New Roman" w:hAnsi="Times New Roman" w:cs="Times New Roman"/>
          <w:b/>
          <w:bCs/>
          <w:sz w:val="28"/>
          <w:szCs w:val="28"/>
        </w:rPr>
        <w:t>CONCLUSION AND RECOMMENDATIONS</w:t>
      </w:r>
      <w:bookmarkEnd w:id="105"/>
    </w:p>
    <w:p w14:paraId="01FC8995" w14:textId="77777777" w:rsidR="00965A51" w:rsidRPr="00B57B0D" w:rsidRDefault="00965A51" w:rsidP="008D4D5A">
      <w:pPr>
        <w:pStyle w:val="Heading2"/>
        <w:numPr>
          <w:ilvl w:val="0"/>
          <w:numId w:val="0"/>
        </w:numPr>
        <w:spacing w:line="360" w:lineRule="auto"/>
        <w:ind w:left="576" w:hanging="576"/>
        <w:jc w:val="both"/>
      </w:pPr>
      <w:bookmarkStart w:id="106" w:name="_Toc78185531"/>
      <w:r w:rsidRPr="00B57B0D">
        <w:t>6.0 INTRODUCTION</w:t>
      </w:r>
      <w:bookmarkEnd w:id="106"/>
    </w:p>
    <w:p w14:paraId="5036C8B5"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This chapter </w:t>
      </w:r>
      <w:r>
        <w:rPr>
          <w:rFonts w:ascii="Times New Roman" w:hAnsi="Times New Roman" w:cs="Times New Roman"/>
          <w:sz w:val="24"/>
          <w:szCs w:val="24"/>
        </w:rPr>
        <w:t>discloses</w:t>
      </w:r>
      <w:r w:rsidRPr="00B57B0D">
        <w:rPr>
          <w:rFonts w:ascii="Times New Roman" w:hAnsi="Times New Roman" w:cs="Times New Roman"/>
          <w:sz w:val="24"/>
          <w:szCs w:val="24"/>
        </w:rPr>
        <w:t xml:space="preserve"> conclusive insights, thoughts, and recommendations of the study as well as recommendations for the purpose of further research. </w:t>
      </w:r>
    </w:p>
    <w:p w14:paraId="60BEAEB5" w14:textId="77777777" w:rsidR="00965A51" w:rsidRPr="00B57B0D" w:rsidRDefault="00965A51" w:rsidP="008D4D5A">
      <w:pPr>
        <w:pStyle w:val="Heading2"/>
        <w:numPr>
          <w:ilvl w:val="0"/>
          <w:numId w:val="0"/>
        </w:numPr>
        <w:spacing w:line="360" w:lineRule="auto"/>
        <w:ind w:left="576" w:hanging="576"/>
        <w:jc w:val="both"/>
      </w:pPr>
      <w:bookmarkStart w:id="107" w:name="_Toc78185532"/>
      <w:r w:rsidRPr="00B57B0D">
        <w:t>6.1 CONCLUSION</w:t>
      </w:r>
      <w:bookmarkEnd w:id="107"/>
    </w:p>
    <w:p w14:paraId="0E413644"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color w:val="000000" w:themeColor="text1"/>
          <w:sz w:val="24"/>
          <w:szCs w:val="24"/>
        </w:rPr>
        <w:t xml:space="preserve">Governance is a substantially integral system that exists in day-to-day operations of </w:t>
      </w:r>
      <w:r w:rsidRPr="00B57B0D">
        <w:rPr>
          <w:rFonts w:ascii="Times New Roman" w:hAnsi="Times New Roman" w:cs="Times New Roman"/>
          <w:sz w:val="24"/>
          <w:szCs w:val="24"/>
        </w:rPr>
        <w:t>national sport federations similarly to the way corporate governance operates in an organisation. The literature review undertaken served as a comprehensive base for understanding and developing a framework for performance measure. Four key principles (transparency, responsibility, accountability, and fairness) were identified from the literature that expound on good governance of NSFs.</w:t>
      </w:r>
    </w:p>
    <w:p w14:paraId="76CB8061"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These four principles of good governance were deduced from the seven corporate governance pillars and are key in providing a better understanding and successful functioning of NSFs. Transparency is practised by national sports federations in their operations, through their willingness to </w:t>
      </w:r>
      <w:r>
        <w:rPr>
          <w:rFonts w:ascii="Times New Roman" w:hAnsi="Times New Roman" w:cs="Times New Roman"/>
          <w:sz w:val="24"/>
          <w:szCs w:val="24"/>
        </w:rPr>
        <w:t>impart</w:t>
      </w:r>
      <w:r w:rsidRPr="00B57B0D">
        <w:rPr>
          <w:rFonts w:ascii="Times New Roman" w:hAnsi="Times New Roman" w:cs="Times New Roman"/>
          <w:sz w:val="24"/>
          <w:szCs w:val="24"/>
        </w:rPr>
        <w:t xml:space="preserve"> </w:t>
      </w:r>
      <w:r>
        <w:rPr>
          <w:rFonts w:ascii="Times New Roman" w:hAnsi="Times New Roman" w:cs="Times New Roman"/>
          <w:sz w:val="24"/>
          <w:szCs w:val="24"/>
        </w:rPr>
        <w:t>lucid</w:t>
      </w:r>
      <w:r w:rsidRPr="00B57B0D">
        <w:rPr>
          <w:rFonts w:ascii="Times New Roman" w:hAnsi="Times New Roman" w:cs="Times New Roman"/>
          <w:sz w:val="24"/>
          <w:szCs w:val="24"/>
        </w:rPr>
        <w:t xml:space="preserve"> information to </w:t>
      </w:r>
      <w:r>
        <w:rPr>
          <w:rFonts w:ascii="Times New Roman" w:hAnsi="Times New Roman" w:cs="Times New Roman"/>
          <w:sz w:val="24"/>
          <w:szCs w:val="24"/>
        </w:rPr>
        <w:t>the respective parties involved</w:t>
      </w:r>
      <w:r w:rsidRPr="00B57B0D">
        <w:rPr>
          <w:rFonts w:ascii="Times New Roman" w:hAnsi="Times New Roman" w:cs="Times New Roman"/>
          <w:sz w:val="24"/>
          <w:szCs w:val="24"/>
        </w:rPr>
        <w:t xml:space="preserve">. Responsibility is the ability of NSFs to properly utilize their resources to not only ensure its sustainability but also promote that of the society. Accountability refers to NSFs being held to account for the various actions and decisions taken. Fairness is the equal treatment of all stakeholders and shareholders of NSFs by NSFs. According to the results and further research identified that accountability and transparency were the two fundamental principles subjected to scrutiny in the operations of NSFs. Most if not all issues identified in the study pertaining to the governance of NSFs ties to the improper implementation of these two good governance principles. </w:t>
      </w:r>
    </w:p>
    <w:p w14:paraId="7808F37C"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The study conducted </w:t>
      </w:r>
      <w:r>
        <w:rPr>
          <w:rFonts w:ascii="Times New Roman" w:hAnsi="Times New Roman" w:cs="Times New Roman"/>
          <w:sz w:val="24"/>
          <w:szCs w:val="24"/>
        </w:rPr>
        <w:t>disclosed</w:t>
      </w:r>
      <w:r w:rsidRPr="00B57B0D">
        <w:rPr>
          <w:rFonts w:ascii="Times New Roman" w:hAnsi="Times New Roman" w:cs="Times New Roman"/>
          <w:sz w:val="24"/>
          <w:szCs w:val="24"/>
        </w:rPr>
        <w:t xml:space="preserve"> that good governance </w:t>
      </w:r>
      <w:r>
        <w:rPr>
          <w:rFonts w:ascii="Times New Roman" w:hAnsi="Times New Roman" w:cs="Times New Roman"/>
          <w:sz w:val="24"/>
          <w:szCs w:val="24"/>
        </w:rPr>
        <w:t>relies</w:t>
      </w:r>
      <w:r w:rsidRPr="00B57B0D">
        <w:rPr>
          <w:rFonts w:ascii="Times New Roman" w:hAnsi="Times New Roman" w:cs="Times New Roman"/>
          <w:sz w:val="24"/>
          <w:szCs w:val="24"/>
        </w:rPr>
        <w:t xml:space="preserve"> on the </w:t>
      </w:r>
      <w:r>
        <w:rPr>
          <w:rFonts w:ascii="Times New Roman" w:hAnsi="Times New Roman" w:cs="Times New Roman"/>
          <w:sz w:val="24"/>
          <w:szCs w:val="24"/>
        </w:rPr>
        <w:t xml:space="preserve">existence </w:t>
      </w:r>
      <w:r w:rsidRPr="00B57B0D">
        <w:rPr>
          <w:rFonts w:ascii="Times New Roman" w:hAnsi="Times New Roman" w:cs="Times New Roman"/>
          <w:sz w:val="24"/>
          <w:szCs w:val="24"/>
        </w:rPr>
        <w:t xml:space="preserve">of accountability and transparency in operations. Most if not all issues identified in the study pertaining to the governance of NSFs ties to the improper implementation of these two good governance principles. In addition, while there is the existence of legislations and policies to ensure that NSFs operate in a transparent and accountable manner, they </w:t>
      </w:r>
      <w:r>
        <w:rPr>
          <w:rFonts w:ascii="Times New Roman" w:hAnsi="Times New Roman" w:cs="Times New Roman"/>
          <w:sz w:val="24"/>
          <w:szCs w:val="24"/>
        </w:rPr>
        <w:t xml:space="preserve">are </w:t>
      </w:r>
      <w:r w:rsidRPr="00B57B0D">
        <w:rPr>
          <w:rFonts w:ascii="Times New Roman" w:hAnsi="Times New Roman" w:cs="Times New Roman"/>
          <w:sz w:val="24"/>
          <w:szCs w:val="24"/>
        </w:rPr>
        <w:t xml:space="preserve">either inadequate or not properly implemented and this results in the suffering of national teams and sports persons. Thus, the absence of good governance principles has greatly affected the credibility of national sport federations and this means that policy </w:t>
      </w:r>
      <w:r w:rsidRPr="00B57B0D">
        <w:rPr>
          <w:rFonts w:ascii="Times New Roman" w:hAnsi="Times New Roman" w:cs="Times New Roman"/>
          <w:sz w:val="24"/>
          <w:szCs w:val="24"/>
        </w:rPr>
        <w:lastRenderedPageBreak/>
        <w:t>implementation generally improves good governance in national sport federations and the negative effects on the stakeholders indicates a level of poor governance.</w:t>
      </w:r>
    </w:p>
    <w:p w14:paraId="0A71CBC5" w14:textId="77777777" w:rsidR="00965A51" w:rsidRPr="00B57B0D" w:rsidRDefault="00965A51" w:rsidP="008D4D5A">
      <w:pPr>
        <w:pStyle w:val="Heading2"/>
        <w:numPr>
          <w:ilvl w:val="0"/>
          <w:numId w:val="0"/>
        </w:numPr>
        <w:spacing w:line="360" w:lineRule="auto"/>
        <w:ind w:left="576" w:hanging="576"/>
        <w:jc w:val="both"/>
      </w:pPr>
      <w:bookmarkStart w:id="108" w:name="_Toc78185533"/>
      <w:r w:rsidRPr="00B57B0D">
        <w:t>6.2 RECOMMENDATIONS</w:t>
      </w:r>
      <w:bookmarkEnd w:id="108"/>
    </w:p>
    <w:p w14:paraId="4AA2F173" w14:textId="77777777" w:rsidR="00965A51" w:rsidRPr="00B57B0D" w:rsidRDefault="00965A51" w:rsidP="00965A51">
      <w:pPr>
        <w:spacing w:line="360" w:lineRule="auto"/>
        <w:jc w:val="both"/>
        <w:rPr>
          <w:rFonts w:ascii="Times New Roman" w:hAnsi="Times New Roman" w:cs="Times New Roman"/>
          <w:color w:val="000000" w:themeColor="text1"/>
          <w:sz w:val="24"/>
          <w:szCs w:val="24"/>
        </w:rPr>
      </w:pPr>
      <w:r w:rsidRPr="00B57B0D">
        <w:rPr>
          <w:rFonts w:ascii="Times New Roman" w:hAnsi="Times New Roman" w:cs="Times New Roman"/>
          <w:color w:val="000000" w:themeColor="text1"/>
          <w:sz w:val="24"/>
          <w:szCs w:val="24"/>
        </w:rPr>
        <w:t>The following recommendations can be made from the study that was concluded:</w:t>
      </w:r>
    </w:p>
    <w:p w14:paraId="68159B0C" w14:textId="77777777" w:rsidR="00965A51" w:rsidRPr="00B57B0D" w:rsidRDefault="00965A51" w:rsidP="00965A51">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discussions in the previous chapter the issues concerning the gap in the structure of governance of national sport federations can be attributed to the absence of proper training at the leadership level of sport federation. Officials as well as coaches are not well versed with the corporate governance principles and this is reflected in the management of national teams. Therefore, it</w:t>
      </w:r>
      <w:r w:rsidRPr="00B57B0D">
        <w:rPr>
          <w:rFonts w:ascii="Times New Roman" w:hAnsi="Times New Roman" w:cs="Times New Roman"/>
          <w:sz w:val="24"/>
          <w:szCs w:val="24"/>
        </w:rPr>
        <w:t xml:space="preserve"> is recommended that the management of sports should be professionalized. A requirement for professional training programmes for the parties involved in management of NSFs should be implemented and the criteria for election and appointment into management positions should be enforced. This responsibility is tasked to the government officials as well as those in authority in the sports sector to implement the necessary legislations, policies, and institutions to ensure that officials are qualified and properly trained as the potential success of the sports persons and national teams is highly dependent on the professional capacity, knowledge, and education of the executives of NSFs.</w:t>
      </w:r>
      <w:r>
        <w:rPr>
          <w:rFonts w:ascii="Times New Roman" w:hAnsi="Times New Roman" w:cs="Times New Roman"/>
          <w:sz w:val="24"/>
          <w:szCs w:val="24"/>
        </w:rPr>
        <w:t xml:space="preserve"> </w:t>
      </w:r>
    </w:p>
    <w:p w14:paraId="1FEA0622" w14:textId="254E8138" w:rsidR="00965A51" w:rsidRPr="00B57B0D" w:rsidRDefault="00965A51" w:rsidP="00965A51">
      <w:pPr>
        <w:spacing w:line="360" w:lineRule="auto"/>
        <w:jc w:val="both"/>
        <w:rPr>
          <w:rFonts w:ascii="Times New Roman" w:hAnsi="Times New Roman" w:cs="Times New Roman"/>
          <w:sz w:val="24"/>
          <w:szCs w:val="24"/>
        </w:rPr>
      </w:pPr>
      <w:r>
        <w:rPr>
          <w:rFonts w:ascii="Times New Roman" w:hAnsi="Times New Roman" w:cs="Times New Roman"/>
          <w:sz w:val="24"/>
          <w:szCs w:val="24"/>
        </w:rPr>
        <w:t>Concerning the corruption in sports federations as illustrated using the examples in chapter five, e</w:t>
      </w:r>
      <w:r w:rsidRPr="00B57B0D">
        <w:rPr>
          <w:rFonts w:ascii="Times New Roman" w:hAnsi="Times New Roman" w:cs="Times New Roman"/>
          <w:sz w:val="24"/>
          <w:szCs w:val="24"/>
        </w:rPr>
        <w:t xml:space="preserve">thical standards must be set and adhered to by executives of national sports federations as well as their stakeholders to achieve success in the sports governance sector. It is mandated that all parties involved are </w:t>
      </w:r>
      <w:r>
        <w:rPr>
          <w:rFonts w:ascii="Times New Roman" w:hAnsi="Times New Roman" w:cs="Times New Roman"/>
          <w:sz w:val="24"/>
          <w:szCs w:val="24"/>
        </w:rPr>
        <w:t>moral when performing their individual tasks.</w:t>
      </w:r>
      <w:r w:rsidRPr="00B57B0D">
        <w:rPr>
          <w:rFonts w:ascii="Times New Roman" w:hAnsi="Times New Roman" w:cs="Times New Roman"/>
          <w:sz w:val="24"/>
          <w:szCs w:val="24"/>
        </w:rPr>
        <w:t xml:space="preserve"> NSFs have been </w:t>
      </w:r>
      <w:r>
        <w:rPr>
          <w:rFonts w:ascii="Times New Roman" w:hAnsi="Times New Roman" w:cs="Times New Roman"/>
          <w:sz w:val="24"/>
          <w:szCs w:val="24"/>
        </w:rPr>
        <w:t>reported</w:t>
      </w:r>
      <w:r w:rsidRPr="00B57B0D">
        <w:rPr>
          <w:rFonts w:ascii="Times New Roman" w:hAnsi="Times New Roman" w:cs="Times New Roman"/>
          <w:sz w:val="24"/>
          <w:szCs w:val="24"/>
        </w:rPr>
        <w:t xml:space="preserve"> to</w:t>
      </w:r>
      <w:r>
        <w:rPr>
          <w:rFonts w:ascii="Times New Roman" w:hAnsi="Times New Roman" w:cs="Times New Roman"/>
          <w:sz w:val="24"/>
          <w:szCs w:val="24"/>
        </w:rPr>
        <w:t xml:space="preserve"> face</w:t>
      </w:r>
      <w:r w:rsidRPr="00B57B0D">
        <w:rPr>
          <w:rFonts w:ascii="Times New Roman" w:hAnsi="Times New Roman" w:cs="Times New Roman"/>
          <w:sz w:val="24"/>
          <w:szCs w:val="24"/>
        </w:rPr>
        <w:t xml:space="preserve"> </w:t>
      </w:r>
      <w:r>
        <w:rPr>
          <w:rFonts w:ascii="Times New Roman" w:hAnsi="Times New Roman" w:cs="Times New Roman"/>
          <w:sz w:val="24"/>
          <w:szCs w:val="24"/>
        </w:rPr>
        <w:t>obstacles</w:t>
      </w:r>
      <w:r w:rsidRPr="00B57B0D">
        <w:rPr>
          <w:rFonts w:ascii="Times New Roman" w:hAnsi="Times New Roman" w:cs="Times New Roman"/>
          <w:sz w:val="24"/>
          <w:szCs w:val="24"/>
        </w:rPr>
        <w:t xml:space="preserve"> such as mismanagement and corruption in</w:t>
      </w:r>
      <w:r>
        <w:rPr>
          <w:rFonts w:ascii="Times New Roman" w:hAnsi="Times New Roman" w:cs="Times New Roman"/>
          <w:sz w:val="24"/>
          <w:szCs w:val="24"/>
        </w:rPr>
        <w:t xml:space="preserve"> their operations</w:t>
      </w:r>
      <w:r w:rsidRPr="00B57B0D">
        <w:rPr>
          <w:rFonts w:ascii="Times New Roman" w:hAnsi="Times New Roman" w:cs="Times New Roman"/>
          <w:sz w:val="24"/>
          <w:szCs w:val="24"/>
        </w:rPr>
        <w:t xml:space="preserve">. </w:t>
      </w:r>
      <w:r w:rsidRPr="00801C61">
        <w:rPr>
          <w:rFonts w:ascii="Times New Roman" w:hAnsi="Times New Roman" w:cs="Times New Roman"/>
          <w:sz w:val="24"/>
          <w:szCs w:val="24"/>
        </w:rPr>
        <w:t xml:space="preserve">This study recommends that NSFs should ensure that they operate and conduct their business in a manner that </w:t>
      </w:r>
      <w:r w:rsidR="0052518D" w:rsidRPr="00801C61">
        <w:rPr>
          <w:rFonts w:ascii="Times New Roman" w:hAnsi="Times New Roman" w:cs="Times New Roman"/>
          <w:sz w:val="24"/>
          <w:szCs w:val="24"/>
        </w:rPr>
        <w:t>complies with the Basic Universal Principles of Good Governance of the Olympic and Sports Movement, drawn up by the International Olympic Committee (IOC) in 2008</w:t>
      </w:r>
      <w:r w:rsidRPr="00801C61">
        <w:rPr>
          <w:rFonts w:ascii="Times New Roman" w:hAnsi="Times New Roman" w:cs="Times New Roman"/>
          <w:sz w:val="24"/>
          <w:szCs w:val="24"/>
        </w:rPr>
        <w:t>.</w:t>
      </w:r>
      <w:r w:rsidRPr="00B57B0D">
        <w:rPr>
          <w:rFonts w:ascii="Times New Roman" w:hAnsi="Times New Roman" w:cs="Times New Roman"/>
          <w:sz w:val="24"/>
          <w:szCs w:val="24"/>
        </w:rPr>
        <w:t xml:space="preserve"> This will reduce cases of mismanagement and corruption at management level and end scandals of match-fixing and doping.</w:t>
      </w:r>
    </w:p>
    <w:p w14:paraId="7E119C19" w14:textId="77777777" w:rsidR="003A0248" w:rsidRPr="00801C61" w:rsidRDefault="00965A51" w:rsidP="00965A5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order to resolve issues pertaining to the constitutions provided for in NSFs that result in conflicts among leaders as well as misdemeanours in electoral processes. </w:t>
      </w:r>
      <w:r w:rsidRPr="00801C61">
        <w:rPr>
          <w:rFonts w:ascii="Times New Roman" w:hAnsi="Times New Roman" w:cs="Times New Roman"/>
          <w:sz w:val="24"/>
          <w:szCs w:val="24"/>
        </w:rPr>
        <w:t xml:space="preserve">This study recommends that NSFs </w:t>
      </w:r>
      <w:r w:rsidR="00F7457B" w:rsidRPr="00801C61">
        <w:rPr>
          <w:rFonts w:ascii="Times New Roman" w:hAnsi="Times New Roman" w:cs="Times New Roman"/>
          <w:sz w:val="24"/>
          <w:szCs w:val="24"/>
        </w:rPr>
        <w:t xml:space="preserve">speed up or </w:t>
      </w:r>
      <w:r w:rsidRPr="00801C61">
        <w:rPr>
          <w:rFonts w:ascii="Times New Roman" w:hAnsi="Times New Roman" w:cs="Times New Roman"/>
          <w:sz w:val="24"/>
          <w:szCs w:val="24"/>
        </w:rPr>
        <w:t>embark on governance reform processes where proper and adequate internal control systems be put in place to ensure that the operations of the various NSFs are monitored, and any problem is flagged and handled.</w:t>
      </w:r>
      <w:r w:rsidR="00F7457B" w:rsidRPr="00801C61">
        <w:rPr>
          <w:rFonts w:ascii="Times New Roman" w:hAnsi="Times New Roman" w:cs="Times New Roman"/>
          <w:sz w:val="24"/>
          <w:szCs w:val="24"/>
        </w:rPr>
        <w:t xml:space="preserve"> In this context, NSFs </w:t>
      </w:r>
      <w:r w:rsidR="00F7457B" w:rsidRPr="00801C61">
        <w:rPr>
          <w:rFonts w:ascii="Times New Roman" w:hAnsi="Times New Roman" w:cs="Times New Roman"/>
          <w:sz w:val="24"/>
          <w:szCs w:val="24"/>
        </w:rPr>
        <w:lastRenderedPageBreak/>
        <w:t>should significantly increase the investigative powers</w:t>
      </w:r>
      <w:r w:rsidR="003F7CFB" w:rsidRPr="00801C61">
        <w:rPr>
          <w:rFonts w:ascii="Times New Roman" w:hAnsi="Times New Roman" w:cs="Times New Roman"/>
          <w:sz w:val="24"/>
          <w:szCs w:val="24"/>
        </w:rPr>
        <w:t xml:space="preserve"> of ethics committees such as that of The Kenya Federation of Football, authorizing them to undertake, on their own initiative and at any point, internal investigations, in regard to former officials, and ensuring that the </w:t>
      </w:r>
      <w:r w:rsidR="00B708B6" w:rsidRPr="00801C61">
        <w:rPr>
          <w:rFonts w:ascii="Times New Roman" w:hAnsi="Times New Roman" w:cs="Times New Roman"/>
          <w:sz w:val="24"/>
          <w:szCs w:val="24"/>
        </w:rPr>
        <w:t>arrangements for</w:t>
      </w:r>
      <w:r w:rsidR="003F7CFB" w:rsidRPr="00801C61">
        <w:rPr>
          <w:rFonts w:ascii="Times New Roman" w:hAnsi="Times New Roman" w:cs="Times New Roman"/>
          <w:sz w:val="24"/>
          <w:szCs w:val="24"/>
        </w:rPr>
        <w:t xml:space="preserve"> electing their members guarantee the committees full independence.</w:t>
      </w:r>
      <w:r w:rsidR="003A0248" w:rsidRPr="00801C61">
        <w:rPr>
          <w:rFonts w:ascii="Times New Roman" w:hAnsi="Times New Roman" w:cs="Times New Roman"/>
          <w:sz w:val="24"/>
          <w:szCs w:val="24"/>
        </w:rPr>
        <w:t xml:space="preserve"> </w:t>
      </w:r>
    </w:p>
    <w:p w14:paraId="2867FDBE" w14:textId="2E38231B" w:rsidR="00B708B6" w:rsidRPr="00801C61" w:rsidRDefault="003A0248" w:rsidP="00965A51">
      <w:pPr>
        <w:spacing w:line="360" w:lineRule="auto"/>
        <w:jc w:val="both"/>
        <w:rPr>
          <w:rFonts w:ascii="Times New Roman" w:hAnsi="Times New Roman" w:cs="Times New Roman"/>
          <w:sz w:val="24"/>
          <w:szCs w:val="24"/>
        </w:rPr>
      </w:pPr>
      <w:r w:rsidRPr="00801C61">
        <w:rPr>
          <w:rFonts w:ascii="Times New Roman" w:hAnsi="Times New Roman" w:cs="Times New Roman"/>
          <w:sz w:val="24"/>
          <w:szCs w:val="24"/>
        </w:rPr>
        <w:t>Also, it is necessary to introduce supervisory mechanisms in NSFs achieving a new balance in the powers of their presidents and ensuring that</w:t>
      </w:r>
      <w:r w:rsidR="00F7457B" w:rsidRPr="00801C61">
        <w:rPr>
          <w:rFonts w:ascii="Times New Roman" w:hAnsi="Times New Roman" w:cs="Times New Roman"/>
          <w:sz w:val="24"/>
          <w:szCs w:val="24"/>
        </w:rPr>
        <w:t xml:space="preserve"> </w:t>
      </w:r>
      <w:r w:rsidRPr="00801C61">
        <w:rPr>
          <w:rFonts w:ascii="Times New Roman" w:hAnsi="Times New Roman" w:cs="Times New Roman"/>
          <w:sz w:val="24"/>
          <w:szCs w:val="24"/>
        </w:rPr>
        <w:t xml:space="preserve">presidents are accountable to the members of the NSFs. </w:t>
      </w:r>
      <w:r w:rsidR="003036E2" w:rsidRPr="00801C61">
        <w:rPr>
          <w:rFonts w:ascii="Times New Roman" w:hAnsi="Times New Roman" w:cs="Times New Roman"/>
          <w:sz w:val="24"/>
          <w:szCs w:val="24"/>
        </w:rPr>
        <w:t>Following the provisions in the 2013 Sports Act of Kenya, t</w:t>
      </w:r>
      <w:r w:rsidRPr="00801C61">
        <w:rPr>
          <w:rFonts w:ascii="Times New Roman" w:hAnsi="Times New Roman" w:cs="Times New Roman"/>
          <w:sz w:val="24"/>
          <w:szCs w:val="24"/>
        </w:rPr>
        <w:t xml:space="preserve">he terms of office for individual presidents should be provided for in their respective constitutions and should be limited </w:t>
      </w:r>
      <w:r w:rsidR="00C95511" w:rsidRPr="00801C61">
        <w:rPr>
          <w:rFonts w:ascii="Times New Roman" w:hAnsi="Times New Roman" w:cs="Times New Roman"/>
          <w:sz w:val="24"/>
          <w:szCs w:val="24"/>
        </w:rPr>
        <w:t>(for example a four-year term renewable only once). Multiple candidates of all genders should be encouraged and permitted to stand for election as president, at every level.</w:t>
      </w:r>
      <w:r w:rsidR="003036E2" w:rsidRPr="00801C61">
        <w:rPr>
          <w:rFonts w:ascii="Times New Roman" w:hAnsi="Times New Roman" w:cs="Times New Roman"/>
          <w:sz w:val="24"/>
          <w:szCs w:val="24"/>
        </w:rPr>
        <w:t xml:space="preserve"> </w:t>
      </w:r>
    </w:p>
    <w:p w14:paraId="6FFA19F8" w14:textId="2DDA0932" w:rsidR="00965A51" w:rsidRPr="00B57B0D" w:rsidRDefault="00455BF9" w:rsidP="00965A51">
      <w:pPr>
        <w:spacing w:line="360" w:lineRule="auto"/>
        <w:jc w:val="both"/>
        <w:rPr>
          <w:rFonts w:ascii="Times New Roman" w:hAnsi="Times New Roman" w:cs="Times New Roman"/>
          <w:sz w:val="24"/>
          <w:szCs w:val="24"/>
        </w:rPr>
      </w:pPr>
      <w:r w:rsidRPr="00801C61">
        <w:rPr>
          <w:rFonts w:ascii="Times New Roman" w:hAnsi="Times New Roman" w:cs="Times New Roman"/>
          <w:sz w:val="24"/>
          <w:szCs w:val="24"/>
        </w:rPr>
        <w:t>National legal systems should incorporate legislation regulating sports activities in entirety and they should include specific provisions to deal with the issues that cannot effectively be resolved through the NSFs own regulations.</w:t>
      </w:r>
      <w:r>
        <w:rPr>
          <w:rFonts w:ascii="Times New Roman" w:hAnsi="Times New Roman" w:cs="Times New Roman"/>
          <w:sz w:val="24"/>
          <w:szCs w:val="24"/>
        </w:rPr>
        <w:t xml:space="preserve"> </w:t>
      </w:r>
      <w:r w:rsidR="00965A51" w:rsidRPr="00B57B0D">
        <w:rPr>
          <w:rFonts w:ascii="Times New Roman" w:hAnsi="Times New Roman" w:cs="Times New Roman"/>
          <w:sz w:val="24"/>
          <w:szCs w:val="24"/>
        </w:rPr>
        <w:t>All national sport federations should ensure that their systems are up to date, this will promote accountability and transparency and thus ensure better governance of NSFs. In addition, NSFs need to make the necessary changes to their constitutions to accommodate the changes in time as well as envelope new ideas with regards to decisions making to ensure continuous development of the sports sector.</w:t>
      </w:r>
    </w:p>
    <w:p w14:paraId="68C33434" w14:textId="77777777" w:rsidR="00965A51" w:rsidRPr="00B57B0D"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To mitigate the risk of corruption at governmental level, the study recommends that an audit division be put in place that will operate within the structure of the Ministry of Sports as well as Sports Kenya which conduct inspections in national sport federations. Communication should be strengthened between the audit division and the supervising authorities in the sport sector so that issues in the use of funds are spotted and resolved in time. Thus, reducing the risk of corruption and reinforcing accountability as a mechanism while supervising NSFs.</w:t>
      </w:r>
    </w:p>
    <w:p w14:paraId="23B6AB80" w14:textId="4EA5EBFC" w:rsidR="00965A51" w:rsidRPr="00801C61" w:rsidRDefault="00965A51" w:rsidP="00965A51">
      <w:pPr>
        <w:spacing w:line="360" w:lineRule="auto"/>
        <w:jc w:val="both"/>
        <w:rPr>
          <w:rFonts w:ascii="Times New Roman" w:hAnsi="Times New Roman" w:cs="Times New Roman"/>
          <w:sz w:val="24"/>
          <w:szCs w:val="24"/>
        </w:rPr>
      </w:pPr>
      <w:r w:rsidRPr="00B57B0D">
        <w:rPr>
          <w:rFonts w:ascii="Times New Roman" w:hAnsi="Times New Roman" w:cs="Times New Roman"/>
          <w:sz w:val="24"/>
          <w:szCs w:val="24"/>
        </w:rPr>
        <w:t xml:space="preserve">One of the primary purposes of the sports fund is to ensure proper management and use of embarked funds and to prevent corruption and embezzlement. Therefore, it should ensure that this purpose is not only realized theoretically by utilizing the embarked funds for the designated purpose in national sport federations. Focus areas for management and supervision are the funds for specialized equipment, training national sport teams, upgrading and repair or sports sites, and ensuring adequate and proper provision of sport equipment. Specialized supervision teams should be established to conduct inspections on </w:t>
      </w:r>
      <w:r w:rsidRPr="00B57B0D">
        <w:rPr>
          <w:rFonts w:ascii="Times New Roman" w:hAnsi="Times New Roman" w:cs="Times New Roman"/>
          <w:sz w:val="24"/>
          <w:szCs w:val="24"/>
        </w:rPr>
        <w:lastRenderedPageBreak/>
        <w:t xml:space="preserve">the use of funds, and they should be able to order rectification within a prescribed period that reflects expedition when dealing with irregularities. </w:t>
      </w:r>
      <w:r w:rsidR="00572655" w:rsidRPr="00801C61">
        <w:rPr>
          <w:rFonts w:ascii="Times New Roman" w:hAnsi="Times New Roman" w:cs="Times New Roman"/>
          <w:sz w:val="24"/>
          <w:szCs w:val="24"/>
        </w:rPr>
        <w:t>NSFs should also be encouraged to annually publish (in their activity reports and on their websites) details of their income and expenditure</w:t>
      </w:r>
      <w:r w:rsidR="003E1ED9" w:rsidRPr="00801C61">
        <w:rPr>
          <w:rFonts w:ascii="Times New Roman" w:hAnsi="Times New Roman" w:cs="Times New Roman"/>
          <w:sz w:val="24"/>
          <w:szCs w:val="24"/>
        </w:rPr>
        <w:t xml:space="preserve"> and the </w:t>
      </w:r>
      <w:r w:rsidR="00801C61" w:rsidRPr="00801C61">
        <w:rPr>
          <w:rFonts w:ascii="Times New Roman" w:hAnsi="Times New Roman" w:cs="Times New Roman"/>
          <w:sz w:val="24"/>
          <w:szCs w:val="24"/>
        </w:rPr>
        <w:t>remuneration</w:t>
      </w:r>
      <w:r w:rsidR="003E1ED9" w:rsidRPr="00801C61">
        <w:rPr>
          <w:rFonts w:ascii="Times New Roman" w:hAnsi="Times New Roman" w:cs="Times New Roman"/>
          <w:sz w:val="24"/>
          <w:szCs w:val="24"/>
        </w:rPr>
        <w:t xml:space="preserve"> of their senior executives and elected managers. This will create a certain level of transparency in the financial activity of NSFs.</w:t>
      </w:r>
    </w:p>
    <w:p w14:paraId="31DE0399" w14:textId="3DBDAB94" w:rsidR="00965A51" w:rsidRPr="00801C61" w:rsidRDefault="0082622F" w:rsidP="00AE5D48">
      <w:pPr>
        <w:spacing w:line="360" w:lineRule="auto"/>
        <w:jc w:val="both"/>
        <w:rPr>
          <w:rFonts w:ascii="Times New Roman" w:hAnsi="Times New Roman" w:cs="Times New Roman"/>
          <w:sz w:val="24"/>
          <w:szCs w:val="24"/>
        </w:rPr>
      </w:pPr>
      <w:r w:rsidRPr="00801C61">
        <w:rPr>
          <w:rFonts w:ascii="Times New Roman" w:hAnsi="Times New Roman" w:cs="Times New Roman"/>
          <w:sz w:val="24"/>
          <w:szCs w:val="24"/>
        </w:rPr>
        <w:t xml:space="preserve">In addition, financial fair play </w:t>
      </w:r>
      <w:r w:rsidR="00AE5D48" w:rsidRPr="00801C61">
        <w:rPr>
          <w:rFonts w:ascii="Times New Roman" w:hAnsi="Times New Roman" w:cs="Times New Roman"/>
          <w:sz w:val="24"/>
          <w:szCs w:val="24"/>
        </w:rPr>
        <w:t xml:space="preserve">should be </w:t>
      </w:r>
      <w:r w:rsidR="00D05BD1" w:rsidRPr="00801C61">
        <w:rPr>
          <w:rFonts w:ascii="Times New Roman" w:hAnsi="Times New Roman" w:cs="Times New Roman"/>
          <w:sz w:val="24"/>
          <w:szCs w:val="24"/>
        </w:rPr>
        <w:t>e</w:t>
      </w:r>
      <w:r w:rsidR="00AE5D48" w:rsidRPr="00801C61">
        <w:rPr>
          <w:rFonts w:ascii="Times New Roman" w:hAnsi="Times New Roman" w:cs="Times New Roman"/>
          <w:sz w:val="24"/>
          <w:szCs w:val="24"/>
        </w:rPr>
        <w:t xml:space="preserve">nforced by embracing guidelines requiring monetary straightforwardness, restricting obligation, and cultivating oneself financing of </w:t>
      </w:r>
      <w:r w:rsidR="005304BC" w:rsidRPr="00801C61">
        <w:rPr>
          <w:rFonts w:ascii="Times New Roman" w:hAnsi="Times New Roman" w:cs="Times New Roman"/>
          <w:sz w:val="24"/>
          <w:szCs w:val="24"/>
        </w:rPr>
        <w:t xml:space="preserve">sports </w:t>
      </w:r>
      <w:r w:rsidR="00AE5D48" w:rsidRPr="00801C61">
        <w:rPr>
          <w:rFonts w:ascii="Times New Roman" w:hAnsi="Times New Roman" w:cs="Times New Roman"/>
          <w:sz w:val="24"/>
          <w:szCs w:val="24"/>
        </w:rPr>
        <w:t xml:space="preserve">clubs such as </w:t>
      </w:r>
      <w:r w:rsidR="005304BC" w:rsidRPr="00801C61">
        <w:rPr>
          <w:rFonts w:ascii="Times New Roman" w:hAnsi="Times New Roman" w:cs="Times New Roman"/>
          <w:sz w:val="24"/>
          <w:szCs w:val="24"/>
        </w:rPr>
        <w:t xml:space="preserve">AFC Leopards, a </w:t>
      </w:r>
      <w:r w:rsidR="00AE5D48" w:rsidRPr="00801C61">
        <w:rPr>
          <w:rFonts w:ascii="Times New Roman" w:hAnsi="Times New Roman" w:cs="Times New Roman"/>
          <w:sz w:val="24"/>
          <w:szCs w:val="24"/>
        </w:rPr>
        <w:t xml:space="preserve">Kenyan football club. Budgetary limitations of this sort, and the essential monitoring instruments to guarantee successful compliance with them, ought to be enforced by the NSFs, with regards to self-regulation. </w:t>
      </w:r>
      <w:r w:rsidR="005304BC" w:rsidRPr="00801C61">
        <w:rPr>
          <w:rFonts w:ascii="Times New Roman" w:hAnsi="Times New Roman" w:cs="Times New Roman"/>
          <w:sz w:val="24"/>
          <w:szCs w:val="24"/>
        </w:rPr>
        <w:t>This will further ensure the existence of the suitable conditions for fair competition amongst sports clubs contributing to their financial stability and as a result guaranteeing fairness in sports.</w:t>
      </w:r>
    </w:p>
    <w:p w14:paraId="306C1034" w14:textId="408BC1C6" w:rsidR="00C55D44" w:rsidRDefault="00C55D44" w:rsidP="00AE5D48">
      <w:pPr>
        <w:spacing w:line="360" w:lineRule="auto"/>
        <w:jc w:val="both"/>
      </w:pPr>
      <w:r w:rsidRPr="00801C61">
        <w:rPr>
          <w:rFonts w:ascii="Times New Roman" w:hAnsi="Times New Roman" w:cs="Times New Roman"/>
          <w:sz w:val="24"/>
          <w:szCs w:val="24"/>
        </w:rPr>
        <w:t>This study further recommends that,</w:t>
      </w:r>
      <w:r w:rsidR="00572655" w:rsidRPr="00801C61">
        <w:rPr>
          <w:rFonts w:ascii="Times New Roman" w:hAnsi="Times New Roman" w:cs="Times New Roman"/>
          <w:sz w:val="24"/>
          <w:szCs w:val="24"/>
        </w:rPr>
        <w:t xml:space="preserve"> athletes should be involved in the decision-making process in their NSFs relating to the regulation of their respective sport. With this in mind, encouragement </w:t>
      </w:r>
      <w:r w:rsidR="0006704F" w:rsidRPr="00801C61">
        <w:rPr>
          <w:rFonts w:ascii="Times New Roman" w:hAnsi="Times New Roman" w:cs="Times New Roman"/>
          <w:sz w:val="24"/>
          <w:szCs w:val="24"/>
        </w:rPr>
        <w:t>sh</w:t>
      </w:r>
      <w:r w:rsidR="00572655" w:rsidRPr="00801C61">
        <w:rPr>
          <w:rFonts w:ascii="Times New Roman" w:hAnsi="Times New Roman" w:cs="Times New Roman"/>
          <w:sz w:val="24"/>
          <w:szCs w:val="24"/>
        </w:rPr>
        <w:t>ould be given to the representation of players’ and athlete</w:t>
      </w:r>
      <w:r w:rsidR="0006704F" w:rsidRPr="00801C61">
        <w:rPr>
          <w:rFonts w:ascii="Times New Roman" w:hAnsi="Times New Roman" w:cs="Times New Roman"/>
          <w:sz w:val="24"/>
          <w:szCs w:val="24"/>
        </w:rPr>
        <w:t>s’ trade</w:t>
      </w:r>
      <w:r w:rsidR="00572655" w:rsidRPr="00801C61">
        <w:rPr>
          <w:rFonts w:ascii="Times New Roman" w:hAnsi="Times New Roman" w:cs="Times New Roman"/>
          <w:sz w:val="24"/>
          <w:szCs w:val="24"/>
        </w:rPr>
        <w:t xml:space="preserve"> unions </w:t>
      </w:r>
      <w:r w:rsidR="0006704F" w:rsidRPr="00801C61">
        <w:rPr>
          <w:rFonts w:ascii="Times New Roman" w:hAnsi="Times New Roman" w:cs="Times New Roman"/>
          <w:sz w:val="24"/>
          <w:szCs w:val="24"/>
        </w:rPr>
        <w:t xml:space="preserve">should also be actively established and play a major role in advocating for the proper treatment and management of </w:t>
      </w:r>
      <w:r w:rsidR="00D83B11" w:rsidRPr="00801C61">
        <w:rPr>
          <w:rFonts w:ascii="Times New Roman" w:hAnsi="Times New Roman" w:cs="Times New Roman"/>
          <w:sz w:val="24"/>
          <w:szCs w:val="24"/>
        </w:rPr>
        <w:t>members of NSFs.</w:t>
      </w:r>
    </w:p>
    <w:p w14:paraId="34C452E0" w14:textId="65E2AB6A" w:rsidR="00965A51" w:rsidRDefault="00965A51" w:rsidP="00AB71A2">
      <w:pPr>
        <w:pStyle w:val="Title"/>
        <w:spacing w:line="360" w:lineRule="auto"/>
        <w:jc w:val="center"/>
        <w:rPr>
          <w:rFonts w:ascii="Times New Roman" w:hAnsi="Times New Roman" w:cs="Times New Roman"/>
          <w:b/>
          <w:bCs/>
          <w:sz w:val="28"/>
          <w:szCs w:val="28"/>
          <w:u w:val="single"/>
        </w:rPr>
      </w:pPr>
    </w:p>
    <w:bookmarkEnd w:id="47"/>
    <w:bookmarkEnd w:id="48"/>
    <w:bookmarkEnd w:id="49"/>
    <w:bookmarkEnd w:id="50"/>
    <w:bookmarkEnd w:id="51"/>
    <w:p w14:paraId="05068157" w14:textId="39B9417D" w:rsidR="00E0729A" w:rsidRPr="00965A51" w:rsidRDefault="00E0729A" w:rsidP="00965A51">
      <w:pPr>
        <w:rPr>
          <w:rFonts w:ascii="Times New Roman" w:eastAsiaTheme="majorEastAsia" w:hAnsi="Times New Roman" w:cs="Times New Roman"/>
          <w:b/>
          <w:bCs/>
          <w:spacing w:val="-10"/>
          <w:kern w:val="28"/>
          <w:sz w:val="28"/>
          <w:szCs w:val="28"/>
          <w:u w:val="single"/>
        </w:rPr>
      </w:pPr>
    </w:p>
    <w:p w14:paraId="6F37644A" w14:textId="77777777" w:rsidR="00092AB8" w:rsidRPr="00C42E9D" w:rsidRDefault="00092AB8" w:rsidP="009B5907">
      <w:pPr>
        <w:spacing w:line="360" w:lineRule="auto"/>
        <w:jc w:val="both"/>
        <w:rPr>
          <w:rFonts w:ascii="Times New Roman" w:hAnsi="Times New Roman" w:cs="Times New Roman"/>
          <w:sz w:val="24"/>
          <w:szCs w:val="24"/>
        </w:rPr>
      </w:pPr>
    </w:p>
    <w:p w14:paraId="413CB92F" w14:textId="77777777" w:rsidR="009B5907" w:rsidRPr="00C42E9D" w:rsidRDefault="009B5907" w:rsidP="009B5907">
      <w:pPr>
        <w:spacing w:line="360" w:lineRule="auto"/>
        <w:jc w:val="both"/>
        <w:rPr>
          <w:rFonts w:ascii="Times New Roman" w:hAnsi="Times New Roman" w:cs="Times New Roman"/>
          <w:sz w:val="24"/>
          <w:szCs w:val="24"/>
        </w:rPr>
      </w:pPr>
    </w:p>
    <w:p w14:paraId="1C6B8089" w14:textId="2F0A6EA2" w:rsidR="002E1A6B" w:rsidRPr="00C42E9D" w:rsidRDefault="002E1A6B">
      <w:pPr>
        <w:rPr>
          <w:rFonts w:ascii="Times New Roman" w:hAnsi="Times New Roman" w:cs="Times New Roman"/>
          <w:sz w:val="24"/>
          <w:szCs w:val="24"/>
        </w:rPr>
      </w:pPr>
      <w:r w:rsidRPr="00C42E9D">
        <w:rPr>
          <w:rFonts w:ascii="Times New Roman" w:hAnsi="Times New Roman" w:cs="Times New Roman"/>
          <w:sz w:val="24"/>
          <w:szCs w:val="24"/>
        </w:rPr>
        <w:br w:type="page"/>
      </w:r>
    </w:p>
    <w:p w14:paraId="3E42F799" w14:textId="74223605" w:rsidR="00F33C86" w:rsidRPr="00C42E9D" w:rsidRDefault="002E1A6B" w:rsidP="00B450BB">
      <w:pPr>
        <w:pStyle w:val="Title"/>
        <w:spacing w:line="360" w:lineRule="auto"/>
        <w:rPr>
          <w:rFonts w:ascii="Times New Roman" w:hAnsi="Times New Roman" w:cs="Times New Roman"/>
          <w:b/>
          <w:bCs/>
          <w:sz w:val="28"/>
          <w:szCs w:val="28"/>
        </w:rPr>
      </w:pPr>
      <w:bookmarkStart w:id="109" w:name="_Toc78185534"/>
      <w:r w:rsidRPr="00C42E9D">
        <w:rPr>
          <w:rFonts w:ascii="Times New Roman" w:hAnsi="Times New Roman" w:cs="Times New Roman"/>
          <w:b/>
          <w:bCs/>
          <w:sz w:val="28"/>
          <w:szCs w:val="28"/>
        </w:rPr>
        <w:lastRenderedPageBreak/>
        <w:t>BIBLIOGRAPHY</w:t>
      </w:r>
      <w:bookmarkEnd w:id="109"/>
    </w:p>
    <w:p w14:paraId="7CD62468" w14:textId="64A6A2E2" w:rsidR="00B450BB" w:rsidRPr="00C42E9D" w:rsidRDefault="00B450BB" w:rsidP="0056143A">
      <w:pPr>
        <w:pStyle w:val="ListParagraph"/>
        <w:numPr>
          <w:ilvl w:val="0"/>
          <w:numId w:val="41"/>
        </w:numPr>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BOOK</w:t>
      </w:r>
      <w:r w:rsidR="00261455" w:rsidRPr="00C42E9D">
        <w:rPr>
          <w:rFonts w:ascii="Times New Roman" w:hAnsi="Times New Roman" w:cs="Times New Roman"/>
          <w:sz w:val="24"/>
          <w:szCs w:val="24"/>
        </w:rPr>
        <w:t>S</w:t>
      </w:r>
    </w:p>
    <w:p w14:paraId="3C994A3B" w14:textId="081307A5" w:rsidR="007D08F6" w:rsidRPr="00C42E9D" w:rsidRDefault="007D08F6"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Campbell D and Stanley J, </w:t>
      </w:r>
      <w:r w:rsidRPr="00C42E9D">
        <w:rPr>
          <w:rFonts w:ascii="Times New Roman" w:hAnsi="Times New Roman" w:cs="Times New Roman"/>
          <w:i/>
          <w:iCs/>
          <w:sz w:val="24"/>
          <w:szCs w:val="24"/>
          <w:lang w:val="en-US"/>
        </w:rPr>
        <w:t>Experimental and Quasi-experimental Designs for research,</w:t>
      </w:r>
      <w:r w:rsidRPr="00C42E9D">
        <w:rPr>
          <w:rFonts w:ascii="Times New Roman" w:hAnsi="Times New Roman" w:cs="Times New Roman"/>
          <w:sz w:val="24"/>
          <w:szCs w:val="24"/>
          <w:lang w:val="en-US"/>
        </w:rPr>
        <w:t xml:space="preserve"> Houghton Mifflin Company, 1963</w:t>
      </w:r>
      <w:r w:rsidR="00CE1BDD">
        <w:rPr>
          <w:rFonts w:ascii="Times New Roman" w:hAnsi="Times New Roman" w:cs="Times New Roman"/>
          <w:sz w:val="24"/>
          <w:szCs w:val="24"/>
          <w:lang w:val="en-US"/>
        </w:rPr>
        <w:t>.</w:t>
      </w:r>
    </w:p>
    <w:p w14:paraId="5FC19C0A" w14:textId="77777777" w:rsidR="007D08F6" w:rsidRPr="00C42E9D" w:rsidRDefault="007D08F6"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t xml:space="preserve">Dunning E and </w:t>
      </w:r>
      <w:proofErr w:type="spellStart"/>
      <w:r w:rsidRPr="00C42E9D">
        <w:rPr>
          <w:rFonts w:ascii="Times New Roman" w:hAnsi="Times New Roman" w:cs="Times New Roman"/>
          <w:sz w:val="24"/>
          <w:szCs w:val="24"/>
        </w:rPr>
        <w:t>Rojek</w:t>
      </w:r>
      <w:proofErr w:type="spellEnd"/>
      <w:r w:rsidRPr="00C42E9D">
        <w:rPr>
          <w:rFonts w:ascii="Times New Roman" w:hAnsi="Times New Roman" w:cs="Times New Roman"/>
          <w:sz w:val="24"/>
          <w:szCs w:val="24"/>
        </w:rPr>
        <w:t xml:space="preserve"> C, </w:t>
      </w:r>
      <w:r w:rsidRPr="00C42E9D">
        <w:rPr>
          <w:rFonts w:ascii="Times New Roman" w:hAnsi="Times New Roman" w:cs="Times New Roman"/>
          <w:i/>
          <w:iCs/>
          <w:sz w:val="24"/>
          <w:szCs w:val="24"/>
        </w:rPr>
        <w:t xml:space="preserve">Sports and Leisure in the Civilizing Process, </w:t>
      </w:r>
      <w:r w:rsidRPr="00C42E9D">
        <w:rPr>
          <w:rFonts w:ascii="Times New Roman" w:hAnsi="Times New Roman" w:cs="Times New Roman"/>
          <w:sz w:val="24"/>
          <w:szCs w:val="24"/>
        </w:rPr>
        <w:t>Palgrave Macmillan, London, 1992.</w:t>
      </w:r>
    </w:p>
    <w:p w14:paraId="218C06F9" w14:textId="60561509" w:rsidR="007D08F6" w:rsidRPr="00C42E9D" w:rsidRDefault="007D08F6" w:rsidP="0056143A">
      <w:pPr>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Freeman E, </w:t>
      </w:r>
      <w:r w:rsidRPr="00C42E9D">
        <w:rPr>
          <w:rFonts w:ascii="Times New Roman" w:hAnsi="Times New Roman" w:cs="Times New Roman"/>
          <w:i/>
          <w:iCs/>
          <w:sz w:val="24"/>
          <w:szCs w:val="24"/>
          <w:lang w:val="en-US"/>
        </w:rPr>
        <w:t>Strategic Management: A stakeholder approach,</w:t>
      </w:r>
      <w:r w:rsidRPr="00C42E9D">
        <w:rPr>
          <w:rFonts w:ascii="Times New Roman" w:hAnsi="Times New Roman" w:cs="Times New Roman"/>
          <w:sz w:val="24"/>
          <w:szCs w:val="24"/>
          <w:lang w:val="en-US"/>
        </w:rPr>
        <w:t xml:space="preserve"> Cambridge University Press, London, 2010</w:t>
      </w:r>
      <w:r w:rsidR="00CE1BDD">
        <w:rPr>
          <w:rFonts w:ascii="Times New Roman" w:hAnsi="Times New Roman" w:cs="Times New Roman"/>
          <w:sz w:val="24"/>
          <w:szCs w:val="24"/>
          <w:lang w:val="en-US"/>
        </w:rPr>
        <w:t>.</w:t>
      </w:r>
    </w:p>
    <w:p w14:paraId="13F4420C" w14:textId="1AB806D8" w:rsidR="007D08F6" w:rsidRPr="00C42E9D" w:rsidRDefault="007D08F6" w:rsidP="0056143A">
      <w:pPr>
        <w:spacing w:line="360" w:lineRule="auto"/>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Glaeser</w:t>
      </w:r>
      <w:proofErr w:type="spellEnd"/>
      <w:r w:rsidRPr="00C42E9D">
        <w:rPr>
          <w:rFonts w:ascii="Times New Roman" w:hAnsi="Times New Roman" w:cs="Times New Roman"/>
          <w:sz w:val="24"/>
          <w:szCs w:val="24"/>
          <w:lang w:val="en-US"/>
        </w:rPr>
        <w:t xml:space="preserve"> E, </w:t>
      </w:r>
      <w:r w:rsidRPr="00C42E9D">
        <w:rPr>
          <w:rFonts w:ascii="Times New Roman" w:hAnsi="Times New Roman" w:cs="Times New Roman"/>
          <w:i/>
          <w:sz w:val="24"/>
          <w:szCs w:val="24"/>
          <w:lang w:val="en-US"/>
        </w:rPr>
        <w:t>The Governance of Not-for-Profit Organizations,</w:t>
      </w:r>
      <w:r w:rsidRPr="00C42E9D">
        <w:rPr>
          <w:rFonts w:ascii="Times New Roman" w:hAnsi="Times New Roman" w:cs="Times New Roman"/>
          <w:sz w:val="24"/>
          <w:szCs w:val="24"/>
          <w:lang w:val="en-US"/>
        </w:rPr>
        <w:t xml:space="preserve"> University of Chicago Press, Chicago, 2003</w:t>
      </w:r>
      <w:r w:rsidR="00CE1BDD">
        <w:rPr>
          <w:rFonts w:ascii="Times New Roman" w:hAnsi="Times New Roman" w:cs="Times New Roman"/>
          <w:sz w:val="24"/>
          <w:szCs w:val="24"/>
          <w:lang w:val="en-US"/>
        </w:rPr>
        <w:t>.</w:t>
      </w:r>
    </w:p>
    <w:p w14:paraId="1C9673B2" w14:textId="45175C0F" w:rsidR="007D08F6" w:rsidRDefault="007D08F6"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t xml:space="preserve">Healey J and Robinson M, </w:t>
      </w:r>
      <w:r w:rsidRPr="00C42E9D">
        <w:rPr>
          <w:rFonts w:ascii="Times New Roman" w:hAnsi="Times New Roman" w:cs="Times New Roman"/>
          <w:i/>
          <w:iCs/>
          <w:sz w:val="24"/>
          <w:szCs w:val="24"/>
        </w:rPr>
        <w:t xml:space="preserve">Democracy, Governance and Economic Policy Sub-Saharan Africa in Comparative Perspective, </w:t>
      </w:r>
      <w:r w:rsidRPr="00C42E9D">
        <w:rPr>
          <w:rFonts w:ascii="Times New Roman" w:hAnsi="Times New Roman" w:cs="Times New Roman"/>
          <w:sz w:val="24"/>
          <w:szCs w:val="24"/>
        </w:rPr>
        <w:t>Overseas Development Institute, London, 1994.</w:t>
      </w:r>
    </w:p>
    <w:p w14:paraId="2C337E65" w14:textId="5882628A" w:rsidR="00CE1BDD" w:rsidRPr="00C42E9D" w:rsidRDefault="00CE1BDD" w:rsidP="0056143A">
      <w:pPr>
        <w:pStyle w:val="ListParagraph"/>
        <w:spacing w:line="360" w:lineRule="auto"/>
        <w:ind w:left="0"/>
        <w:jc w:val="both"/>
        <w:rPr>
          <w:rFonts w:ascii="Times New Roman" w:hAnsi="Times New Roman" w:cs="Times New Roman"/>
          <w:sz w:val="24"/>
          <w:szCs w:val="24"/>
        </w:rPr>
      </w:pPr>
      <w:r w:rsidRPr="00CE1BDD">
        <w:rPr>
          <w:rFonts w:ascii="Times New Roman" w:hAnsi="Times New Roman" w:cs="Times New Roman"/>
          <w:sz w:val="24"/>
          <w:szCs w:val="24"/>
          <w:lang w:val="en-US"/>
        </w:rPr>
        <w:t xml:space="preserve">Newman J, </w:t>
      </w:r>
      <w:r w:rsidRPr="00CE1BDD">
        <w:rPr>
          <w:rFonts w:ascii="Times New Roman" w:hAnsi="Times New Roman" w:cs="Times New Roman"/>
          <w:i/>
          <w:iCs/>
          <w:sz w:val="24"/>
          <w:szCs w:val="24"/>
          <w:lang w:val="en-US"/>
        </w:rPr>
        <w:t>Modernizing Governance: New Labour, Policy and Society,</w:t>
      </w:r>
      <w:r w:rsidRPr="00CE1BDD">
        <w:rPr>
          <w:rFonts w:ascii="Times New Roman" w:hAnsi="Times New Roman" w:cs="Times New Roman"/>
          <w:sz w:val="24"/>
          <w:szCs w:val="24"/>
          <w:lang w:val="en-US"/>
        </w:rPr>
        <w:t xml:space="preserve"> SAGE Publications Ltd, 2001</w:t>
      </w:r>
      <w:r>
        <w:rPr>
          <w:rFonts w:ascii="Times New Roman" w:hAnsi="Times New Roman" w:cs="Times New Roman"/>
          <w:sz w:val="24"/>
          <w:szCs w:val="24"/>
          <w:lang w:val="en-US"/>
        </w:rPr>
        <w:t>.</w:t>
      </w:r>
    </w:p>
    <w:p w14:paraId="52E12305" w14:textId="77777777" w:rsidR="007D08F6" w:rsidRPr="00C42E9D" w:rsidRDefault="007D08F6" w:rsidP="0056143A">
      <w:pPr>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rPr>
        <w:t>Nteere</w:t>
      </w:r>
      <w:proofErr w:type="spellEnd"/>
      <w:r w:rsidRPr="00C42E9D">
        <w:rPr>
          <w:rFonts w:ascii="Times New Roman" w:hAnsi="Times New Roman" w:cs="Times New Roman"/>
          <w:sz w:val="24"/>
          <w:szCs w:val="24"/>
        </w:rPr>
        <w:t xml:space="preserve"> S, </w:t>
      </w:r>
      <w:r w:rsidRPr="00C42E9D">
        <w:rPr>
          <w:rFonts w:ascii="Times New Roman" w:hAnsi="Times New Roman" w:cs="Times New Roman"/>
          <w:i/>
          <w:iCs/>
          <w:sz w:val="24"/>
          <w:szCs w:val="24"/>
        </w:rPr>
        <w:t>The Structure and Organisation of Sport in Kenya and Malawi: A Comparative Analysis</w:t>
      </w:r>
      <w:r w:rsidRPr="00C42E9D">
        <w:rPr>
          <w:rFonts w:ascii="Times New Roman" w:hAnsi="Times New Roman" w:cs="Times New Roman"/>
          <w:sz w:val="24"/>
          <w:szCs w:val="24"/>
        </w:rPr>
        <w:t>, University of Nairobi, 1990.</w:t>
      </w:r>
    </w:p>
    <w:p w14:paraId="1DE8E15C" w14:textId="36F76C5B" w:rsidR="00CE1BDD" w:rsidRPr="00C42E9D" w:rsidRDefault="007D08F6"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t xml:space="preserve">O’Boyle I and Bradbury T, </w:t>
      </w:r>
      <w:r w:rsidRPr="00C42E9D">
        <w:rPr>
          <w:rFonts w:ascii="Times New Roman" w:hAnsi="Times New Roman" w:cs="Times New Roman"/>
          <w:i/>
          <w:iCs/>
          <w:sz w:val="24"/>
          <w:szCs w:val="24"/>
        </w:rPr>
        <w:t xml:space="preserve">Sport Governance: International Case Studies, </w:t>
      </w:r>
      <w:r w:rsidRPr="00C42E9D">
        <w:rPr>
          <w:rFonts w:ascii="Times New Roman" w:hAnsi="Times New Roman" w:cs="Times New Roman"/>
          <w:sz w:val="24"/>
          <w:szCs w:val="24"/>
        </w:rPr>
        <w:t>1ed, Routledge, London, 2013</w:t>
      </w:r>
      <w:r w:rsidR="0060707F">
        <w:rPr>
          <w:rFonts w:ascii="Times New Roman" w:hAnsi="Times New Roman" w:cs="Times New Roman"/>
          <w:sz w:val="24"/>
          <w:szCs w:val="24"/>
        </w:rPr>
        <w:t>.</w:t>
      </w:r>
    </w:p>
    <w:p w14:paraId="593D1C27" w14:textId="77777777" w:rsidR="007D08F6" w:rsidRPr="00C42E9D" w:rsidRDefault="007D08F6"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t xml:space="preserve">Rhode R, </w:t>
      </w:r>
      <w:r w:rsidRPr="00C42E9D">
        <w:rPr>
          <w:rFonts w:ascii="Times New Roman" w:hAnsi="Times New Roman" w:cs="Times New Roman"/>
          <w:i/>
          <w:iCs/>
          <w:sz w:val="24"/>
          <w:szCs w:val="24"/>
        </w:rPr>
        <w:t>Understanding Governance: Policy Networks, Governance, Reflexivity and Accountability</w:t>
      </w:r>
      <w:r w:rsidRPr="00C42E9D">
        <w:rPr>
          <w:rFonts w:ascii="Times New Roman" w:hAnsi="Times New Roman" w:cs="Times New Roman"/>
          <w:sz w:val="24"/>
          <w:szCs w:val="24"/>
        </w:rPr>
        <w:t>, Open University Press, London, 1997.</w:t>
      </w:r>
    </w:p>
    <w:p w14:paraId="186DE427" w14:textId="77777777" w:rsidR="007D08F6" w:rsidRPr="00C42E9D" w:rsidRDefault="007D08F6" w:rsidP="0056143A">
      <w:pPr>
        <w:pStyle w:val="ListParagraph"/>
        <w:spacing w:line="360" w:lineRule="auto"/>
        <w:ind w:left="0"/>
        <w:jc w:val="both"/>
        <w:rPr>
          <w:rFonts w:ascii="Times New Roman" w:hAnsi="Times New Roman" w:cs="Times New Roman"/>
          <w:sz w:val="24"/>
          <w:szCs w:val="24"/>
        </w:rPr>
      </w:pPr>
      <w:proofErr w:type="spellStart"/>
      <w:r w:rsidRPr="00C42E9D">
        <w:rPr>
          <w:rFonts w:ascii="Times New Roman" w:hAnsi="Times New Roman" w:cs="Times New Roman"/>
          <w:sz w:val="24"/>
          <w:szCs w:val="24"/>
        </w:rPr>
        <w:t>Winand</w:t>
      </w:r>
      <w:proofErr w:type="spellEnd"/>
      <w:r w:rsidRPr="00C42E9D">
        <w:rPr>
          <w:rFonts w:ascii="Times New Roman" w:hAnsi="Times New Roman" w:cs="Times New Roman"/>
          <w:sz w:val="24"/>
          <w:szCs w:val="24"/>
        </w:rPr>
        <w:t xml:space="preserve"> M and </w:t>
      </w:r>
      <w:proofErr w:type="spellStart"/>
      <w:r w:rsidRPr="00C42E9D">
        <w:rPr>
          <w:rFonts w:ascii="Times New Roman" w:hAnsi="Times New Roman" w:cs="Times New Roman"/>
          <w:sz w:val="24"/>
          <w:szCs w:val="24"/>
        </w:rPr>
        <w:t>Anagnostopoulos</w:t>
      </w:r>
      <w:proofErr w:type="spellEnd"/>
      <w:r w:rsidRPr="00C42E9D">
        <w:rPr>
          <w:rFonts w:ascii="Times New Roman" w:hAnsi="Times New Roman" w:cs="Times New Roman"/>
          <w:sz w:val="24"/>
          <w:szCs w:val="24"/>
        </w:rPr>
        <w:t xml:space="preserve"> C, </w:t>
      </w:r>
      <w:r w:rsidRPr="00C42E9D">
        <w:rPr>
          <w:rFonts w:ascii="Times New Roman" w:hAnsi="Times New Roman" w:cs="Times New Roman"/>
          <w:i/>
          <w:iCs/>
          <w:sz w:val="24"/>
          <w:szCs w:val="24"/>
        </w:rPr>
        <w:t xml:space="preserve">Research Handbook on Sports Governance, </w:t>
      </w:r>
      <w:r w:rsidRPr="00C42E9D">
        <w:rPr>
          <w:rFonts w:ascii="Times New Roman" w:hAnsi="Times New Roman" w:cs="Times New Roman"/>
          <w:sz w:val="24"/>
          <w:szCs w:val="24"/>
        </w:rPr>
        <w:t>Edward Elgar Publishing Limited, Cheltenham, 2019.</w:t>
      </w:r>
    </w:p>
    <w:p w14:paraId="7BD90DBE" w14:textId="159F0402" w:rsidR="00D63555" w:rsidRPr="00C42E9D" w:rsidRDefault="007D08F6"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t>Wood A</w:t>
      </w:r>
      <w:r w:rsidRPr="00C42E9D">
        <w:rPr>
          <w:rFonts w:ascii="Times New Roman" w:hAnsi="Times New Roman" w:cs="Times New Roman"/>
          <w:i/>
          <w:iCs/>
          <w:sz w:val="24"/>
          <w:szCs w:val="24"/>
        </w:rPr>
        <w:t xml:space="preserve">, Kant’s Ethical Thought, </w:t>
      </w:r>
      <w:r w:rsidRPr="00C42E9D">
        <w:rPr>
          <w:rFonts w:ascii="Times New Roman" w:hAnsi="Times New Roman" w:cs="Times New Roman"/>
          <w:sz w:val="24"/>
          <w:szCs w:val="24"/>
        </w:rPr>
        <w:t>University of Cambridge Press, London, 1999</w:t>
      </w:r>
      <w:r w:rsidR="0060707F">
        <w:rPr>
          <w:rFonts w:ascii="Times New Roman" w:hAnsi="Times New Roman" w:cs="Times New Roman"/>
          <w:sz w:val="24"/>
          <w:szCs w:val="24"/>
        </w:rPr>
        <w:t>.</w:t>
      </w:r>
    </w:p>
    <w:p w14:paraId="5B9810B4" w14:textId="77777777" w:rsidR="00CA257E" w:rsidRPr="00C42E9D" w:rsidRDefault="00CA257E" w:rsidP="0056143A">
      <w:pPr>
        <w:pStyle w:val="ListParagraph"/>
        <w:spacing w:line="360" w:lineRule="auto"/>
        <w:ind w:left="360"/>
        <w:jc w:val="both"/>
        <w:rPr>
          <w:rFonts w:ascii="Times New Roman" w:hAnsi="Times New Roman" w:cs="Times New Roman"/>
          <w:sz w:val="24"/>
          <w:szCs w:val="24"/>
        </w:rPr>
      </w:pPr>
    </w:p>
    <w:p w14:paraId="202A2E35" w14:textId="48256293" w:rsidR="007D08F6" w:rsidRPr="00C42E9D" w:rsidRDefault="00B450BB" w:rsidP="0056143A">
      <w:pPr>
        <w:pStyle w:val="ListParagraph"/>
        <w:numPr>
          <w:ilvl w:val="0"/>
          <w:numId w:val="41"/>
        </w:numPr>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CHAPTER IN BOOKS</w:t>
      </w:r>
    </w:p>
    <w:p w14:paraId="792684E5" w14:textId="1F9A15EC" w:rsidR="00AE1911" w:rsidRPr="00C42E9D" w:rsidRDefault="00AE1911"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Johnson P and Thorpe D, ‘</w:t>
      </w:r>
      <w:r w:rsidRPr="00C42E9D">
        <w:rPr>
          <w:rFonts w:ascii="Times New Roman" w:hAnsi="Times New Roman" w:cs="Times New Roman"/>
          <w:sz w:val="24"/>
          <w:szCs w:val="24"/>
        </w:rPr>
        <w:t xml:space="preserve">Legal and regulatory aspects of sport governance’ in </w:t>
      </w:r>
      <w:proofErr w:type="spellStart"/>
      <w:r w:rsidRPr="00C42E9D">
        <w:rPr>
          <w:rFonts w:ascii="Times New Roman" w:hAnsi="Times New Roman" w:cs="Times New Roman"/>
          <w:sz w:val="24"/>
          <w:szCs w:val="24"/>
        </w:rPr>
        <w:t>Shilbury</w:t>
      </w:r>
      <w:proofErr w:type="spellEnd"/>
      <w:r w:rsidRPr="00C42E9D">
        <w:rPr>
          <w:rFonts w:ascii="Times New Roman" w:hAnsi="Times New Roman" w:cs="Times New Roman"/>
          <w:sz w:val="24"/>
          <w:szCs w:val="24"/>
        </w:rPr>
        <w:t xml:space="preserve"> D and </w:t>
      </w:r>
      <w:proofErr w:type="spellStart"/>
      <w:r w:rsidRPr="00C42E9D">
        <w:rPr>
          <w:rFonts w:ascii="Times New Roman" w:hAnsi="Times New Roman" w:cs="Times New Roman"/>
          <w:sz w:val="24"/>
          <w:szCs w:val="24"/>
        </w:rPr>
        <w:t>Ferkins</w:t>
      </w:r>
      <w:proofErr w:type="spellEnd"/>
      <w:r w:rsidRPr="00C42E9D">
        <w:rPr>
          <w:rFonts w:ascii="Times New Roman" w:hAnsi="Times New Roman" w:cs="Times New Roman"/>
          <w:sz w:val="24"/>
          <w:szCs w:val="24"/>
        </w:rPr>
        <w:t xml:space="preserve"> (</w:t>
      </w:r>
      <w:proofErr w:type="spellStart"/>
      <w:r w:rsidRPr="00C42E9D">
        <w:rPr>
          <w:rFonts w:ascii="Times New Roman" w:hAnsi="Times New Roman" w:cs="Times New Roman"/>
          <w:sz w:val="24"/>
          <w:szCs w:val="24"/>
        </w:rPr>
        <w:t>eds</w:t>
      </w:r>
      <w:proofErr w:type="spellEnd"/>
      <w:r w:rsidRPr="00C42E9D">
        <w:rPr>
          <w:rFonts w:ascii="Times New Roman" w:hAnsi="Times New Roman" w:cs="Times New Roman"/>
          <w:sz w:val="24"/>
          <w:szCs w:val="24"/>
        </w:rPr>
        <w:t xml:space="preserve">) L </w:t>
      </w:r>
      <w:r w:rsidRPr="00C42E9D">
        <w:rPr>
          <w:rFonts w:ascii="Times New Roman" w:hAnsi="Times New Roman" w:cs="Times New Roman"/>
          <w:i/>
          <w:iCs/>
          <w:sz w:val="24"/>
          <w:szCs w:val="24"/>
        </w:rPr>
        <w:t xml:space="preserve">Routledge Handbook of Sport Governance, </w:t>
      </w:r>
      <w:r w:rsidRPr="00C42E9D">
        <w:rPr>
          <w:rFonts w:ascii="Times New Roman" w:hAnsi="Times New Roman" w:cs="Times New Roman"/>
          <w:sz w:val="24"/>
          <w:szCs w:val="24"/>
        </w:rPr>
        <w:t>Routledge, London, 2020</w:t>
      </w:r>
      <w:r w:rsidR="0060707F">
        <w:rPr>
          <w:rFonts w:ascii="Times New Roman" w:hAnsi="Times New Roman" w:cs="Times New Roman"/>
          <w:sz w:val="24"/>
          <w:szCs w:val="24"/>
        </w:rPr>
        <w:t>.</w:t>
      </w:r>
    </w:p>
    <w:p w14:paraId="55C54BB0" w14:textId="1275D2EC" w:rsidR="00AE1911" w:rsidRPr="00C42E9D" w:rsidRDefault="00AE1911"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McLaren R, ‘Governance in Sports Governing Bodies’ in </w:t>
      </w:r>
      <w:proofErr w:type="spellStart"/>
      <w:r w:rsidRPr="00C42E9D">
        <w:rPr>
          <w:rFonts w:ascii="Times New Roman" w:hAnsi="Times New Roman" w:cs="Times New Roman"/>
          <w:sz w:val="24"/>
          <w:szCs w:val="24"/>
          <w:lang w:val="en-US"/>
        </w:rPr>
        <w:t>Panagiotopoulos</w:t>
      </w:r>
      <w:proofErr w:type="spellEnd"/>
      <w:r w:rsidRPr="00C42E9D">
        <w:rPr>
          <w:rFonts w:ascii="Times New Roman" w:hAnsi="Times New Roman" w:cs="Times New Roman"/>
          <w:sz w:val="24"/>
          <w:szCs w:val="24"/>
          <w:lang w:val="en-US"/>
        </w:rPr>
        <w:t xml:space="preserve"> D and Wang Xiaoping (</w:t>
      </w:r>
      <w:proofErr w:type="spellStart"/>
      <w:r w:rsidRPr="00C42E9D">
        <w:rPr>
          <w:rFonts w:ascii="Times New Roman" w:hAnsi="Times New Roman" w:cs="Times New Roman"/>
          <w:sz w:val="24"/>
          <w:szCs w:val="24"/>
          <w:lang w:val="en-US"/>
        </w:rPr>
        <w:t>eds</w:t>
      </w:r>
      <w:proofErr w:type="spellEnd"/>
      <w:r w:rsidRPr="00C42E9D">
        <w:rPr>
          <w:rFonts w:ascii="Times New Roman" w:hAnsi="Times New Roman" w:cs="Times New Roman"/>
          <w:sz w:val="24"/>
          <w:szCs w:val="24"/>
          <w:lang w:val="en-US"/>
        </w:rPr>
        <w:t xml:space="preserve">), </w:t>
      </w:r>
      <w:r w:rsidRPr="00C42E9D">
        <w:rPr>
          <w:rFonts w:ascii="Times New Roman" w:hAnsi="Times New Roman" w:cs="Times New Roman"/>
          <w:i/>
          <w:iCs/>
          <w:sz w:val="24"/>
          <w:szCs w:val="24"/>
          <w:lang w:val="en-US"/>
        </w:rPr>
        <w:t>Sports Law: Structures, Practice, Justice, Sports Science and Studies</w:t>
      </w:r>
      <w:r w:rsidRPr="00C42E9D">
        <w:rPr>
          <w:rFonts w:ascii="Times New Roman" w:hAnsi="Times New Roman" w:cs="Times New Roman"/>
          <w:sz w:val="24"/>
          <w:szCs w:val="24"/>
          <w:lang w:val="en-US"/>
        </w:rPr>
        <w:t>, Hellenic Center of Research on Sports Law, 2013</w:t>
      </w:r>
      <w:r w:rsidR="0060707F">
        <w:rPr>
          <w:rFonts w:ascii="Times New Roman" w:hAnsi="Times New Roman" w:cs="Times New Roman"/>
          <w:sz w:val="24"/>
          <w:szCs w:val="24"/>
          <w:lang w:val="en-US"/>
        </w:rPr>
        <w:t>.</w:t>
      </w:r>
    </w:p>
    <w:p w14:paraId="0CF57A94" w14:textId="28024E31" w:rsidR="00AE1911" w:rsidRPr="00C42E9D" w:rsidRDefault="00AE1911" w:rsidP="0056143A">
      <w:pPr>
        <w:pStyle w:val="FootnoteText"/>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rPr>
        <w:lastRenderedPageBreak/>
        <w:t>Mikinyango</w:t>
      </w:r>
      <w:proofErr w:type="spellEnd"/>
      <w:r w:rsidRPr="00C42E9D">
        <w:rPr>
          <w:rFonts w:ascii="Times New Roman" w:hAnsi="Times New Roman" w:cs="Times New Roman"/>
          <w:sz w:val="24"/>
          <w:szCs w:val="24"/>
        </w:rPr>
        <w:t xml:space="preserve"> Asha, ‘The Emergence of Sports Law in Kenya in </w:t>
      </w:r>
      <w:proofErr w:type="spellStart"/>
      <w:r w:rsidRPr="00C42E9D">
        <w:rPr>
          <w:rFonts w:ascii="Times New Roman" w:hAnsi="Times New Roman" w:cs="Times New Roman"/>
          <w:sz w:val="24"/>
          <w:szCs w:val="24"/>
        </w:rPr>
        <w:t>Margaritis</w:t>
      </w:r>
      <w:proofErr w:type="spellEnd"/>
      <w:r w:rsidRPr="00C42E9D">
        <w:rPr>
          <w:rFonts w:ascii="Times New Roman" w:hAnsi="Times New Roman" w:cs="Times New Roman"/>
          <w:sz w:val="24"/>
          <w:szCs w:val="24"/>
        </w:rPr>
        <w:t xml:space="preserve"> K (</w:t>
      </w:r>
      <w:proofErr w:type="spellStart"/>
      <w:r w:rsidRPr="00C42E9D">
        <w:rPr>
          <w:rFonts w:ascii="Times New Roman" w:hAnsi="Times New Roman" w:cs="Times New Roman"/>
          <w:sz w:val="24"/>
          <w:szCs w:val="24"/>
        </w:rPr>
        <w:t>eds</w:t>
      </w:r>
      <w:proofErr w:type="spellEnd"/>
      <w:r w:rsidRPr="00C42E9D">
        <w:rPr>
          <w:rFonts w:ascii="Times New Roman" w:hAnsi="Times New Roman" w:cs="Times New Roman"/>
          <w:sz w:val="24"/>
          <w:szCs w:val="24"/>
        </w:rPr>
        <w:t xml:space="preserve">) </w:t>
      </w:r>
      <w:r w:rsidRPr="00C42E9D">
        <w:rPr>
          <w:rFonts w:ascii="Times New Roman" w:hAnsi="Times New Roman" w:cs="Times New Roman"/>
          <w:i/>
          <w:iCs/>
          <w:sz w:val="24"/>
          <w:szCs w:val="24"/>
        </w:rPr>
        <w:t>Law, Ethics, and Integrity in the Sports Industry,</w:t>
      </w:r>
      <w:r w:rsidRPr="00C42E9D">
        <w:rPr>
          <w:rFonts w:ascii="Times New Roman" w:hAnsi="Times New Roman" w:cs="Times New Roman"/>
          <w:sz w:val="24"/>
          <w:szCs w:val="24"/>
        </w:rPr>
        <w:t xml:space="preserve"> IGI Global, United States, 2019</w:t>
      </w:r>
      <w:r w:rsidR="0060707F">
        <w:rPr>
          <w:rFonts w:ascii="Times New Roman" w:hAnsi="Times New Roman" w:cs="Times New Roman"/>
          <w:sz w:val="24"/>
          <w:szCs w:val="24"/>
        </w:rPr>
        <w:t>.</w:t>
      </w:r>
    </w:p>
    <w:p w14:paraId="406C38DC" w14:textId="77777777" w:rsidR="00AE1911" w:rsidRPr="00C42E9D" w:rsidRDefault="00AE1911" w:rsidP="0056143A">
      <w:pPr>
        <w:pStyle w:val="FootnoteText"/>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rPr>
        <w:t>Ysa</w:t>
      </w:r>
      <w:proofErr w:type="spellEnd"/>
      <w:r w:rsidRPr="00C42E9D">
        <w:rPr>
          <w:rFonts w:ascii="Times New Roman" w:hAnsi="Times New Roman" w:cs="Times New Roman"/>
          <w:sz w:val="24"/>
          <w:szCs w:val="24"/>
        </w:rPr>
        <w:t xml:space="preserve"> T, </w:t>
      </w:r>
      <w:proofErr w:type="spellStart"/>
      <w:r w:rsidRPr="00C42E9D">
        <w:rPr>
          <w:rFonts w:ascii="Times New Roman" w:hAnsi="Times New Roman" w:cs="Times New Roman"/>
          <w:sz w:val="24"/>
          <w:szCs w:val="24"/>
        </w:rPr>
        <w:t>Albareda</w:t>
      </w:r>
      <w:proofErr w:type="spellEnd"/>
      <w:r w:rsidRPr="00C42E9D">
        <w:rPr>
          <w:rFonts w:ascii="Times New Roman" w:hAnsi="Times New Roman" w:cs="Times New Roman"/>
          <w:sz w:val="24"/>
          <w:szCs w:val="24"/>
        </w:rPr>
        <w:t xml:space="preserve"> A &amp; </w:t>
      </w:r>
      <w:proofErr w:type="spellStart"/>
      <w:r w:rsidRPr="00C42E9D">
        <w:rPr>
          <w:rFonts w:ascii="Times New Roman" w:hAnsi="Times New Roman" w:cs="Times New Roman"/>
          <w:sz w:val="24"/>
          <w:szCs w:val="24"/>
        </w:rPr>
        <w:t>Forberger</w:t>
      </w:r>
      <w:proofErr w:type="spellEnd"/>
      <w:r w:rsidRPr="00C42E9D">
        <w:rPr>
          <w:rFonts w:ascii="Times New Roman" w:hAnsi="Times New Roman" w:cs="Times New Roman"/>
          <w:sz w:val="24"/>
          <w:szCs w:val="24"/>
        </w:rPr>
        <w:t xml:space="preserve"> S, ‘What is Governance’ in </w:t>
      </w:r>
      <w:proofErr w:type="spellStart"/>
      <w:r w:rsidRPr="00C42E9D">
        <w:rPr>
          <w:rFonts w:ascii="Times New Roman" w:hAnsi="Times New Roman" w:cs="Times New Roman"/>
          <w:sz w:val="24"/>
          <w:szCs w:val="24"/>
        </w:rPr>
        <w:t>Ysa</w:t>
      </w:r>
      <w:proofErr w:type="spellEnd"/>
      <w:r w:rsidRPr="00C42E9D">
        <w:rPr>
          <w:rFonts w:ascii="Times New Roman" w:hAnsi="Times New Roman" w:cs="Times New Roman"/>
          <w:sz w:val="24"/>
          <w:szCs w:val="24"/>
        </w:rPr>
        <w:t xml:space="preserve"> T, </w:t>
      </w:r>
      <w:proofErr w:type="spellStart"/>
      <w:r w:rsidRPr="00C42E9D">
        <w:rPr>
          <w:rFonts w:ascii="Times New Roman" w:hAnsi="Times New Roman" w:cs="Times New Roman"/>
          <w:sz w:val="24"/>
          <w:szCs w:val="24"/>
        </w:rPr>
        <w:t>Albareda</w:t>
      </w:r>
      <w:proofErr w:type="spellEnd"/>
      <w:r w:rsidRPr="00C42E9D">
        <w:rPr>
          <w:rFonts w:ascii="Times New Roman" w:hAnsi="Times New Roman" w:cs="Times New Roman"/>
          <w:sz w:val="24"/>
          <w:szCs w:val="24"/>
        </w:rPr>
        <w:t xml:space="preserve"> A &amp; </w:t>
      </w:r>
      <w:proofErr w:type="spellStart"/>
      <w:r w:rsidRPr="00C42E9D">
        <w:rPr>
          <w:rFonts w:ascii="Times New Roman" w:hAnsi="Times New Roman" w:cs="Times New Roman"/>
          <w:sz w:val="24"/>
          <w:szCs w:val="24"/>
        </w:rPr>
        <w:t>Forberger</w:t>
      </w:r>
      <w:proofErr w:type="spellEnd"/>
      <w:r w:rsidRPr="00C42E9D">
        <w:rPr>
          <w:rFonts w:ascii="Times New Roman" w:hAnsi="Times New Roman" w:cs="Times New Roman"/>
          <w:sz w:val="24"/>
          <w:szCs w:val="24"/>
        </w:rPr>
        <w:t xml:space="preserve"> S (</w:t>
      </w:r>
      <w:proofErr w:type="spellStart"/>
      <w:r w:rsidRPr="00C42E9D">
        <w:rPr>
          <w:rFonts w:ascii="Times New Roman" w:hAnsi="Times New Roman" w:cs="Times New Roman"/>
          <w:sz w:val="24"/>
          <w:szCs w:val="24"/>
        </w:rPr>
        <w:t>eds</w:t>
      </w:r>
      <w:proofErr w:type="spellEnd"/>
      <w:r w:rsidRPr="00C42E9D">
        <w:rPr>
          <w:rFonts w:ascii="Times New Roman" w:hAnsi="Times New Roman" w:cs="Times New Roman"/>
          <w:sz w:val="24"/>
          <w:szCs w:val="24"/>
        </w:rPr>
        <w:t xml:space="preserve">) </w:t>
      </w:r>
      <w:r w:rsidRPr="00C42E9D">
        <w:rPr>
          <w:rFonts w:ascii="Times New Roman" w:hAnsi="Times New Roman" w:cs="Times New Roman"/>
          <w:i/>
          <w:iCs/>
          <w:sz w:val="24"/>
          <w:szCs w:val="24"/>
        </w:rPr>
        <w:t>Reframing addictions: policies, processes, and pressures</w:t>
      </w:r>
      <w:r w:rsidRPr="00C42E9D">
        <w:rPr>
          <w:rFonts w:ascii="Times New Roman" w:hAnsi="Times New Roman" w:cs="Times New Roman"/>
          <w:sz w:val="24"/>
          <w:szCs w:val="24"/>
        </w:rPr>
        <w:t>, ALICE-RAP, 2014.</w:t>
      </w:r>
    </w:p>
    <w:p w14:paraId="0947F099" w14:textId="77777777" w:rsidR="00261455" w:rsidRPr="00C42E9D" w:rsidRDefault="00261455" w:rsidP="00BA04F6">
      <w:pPr>
        <w:spacing w:line="360" w:lineRule="auto"/>
        <w:jc w:val="both"/>
        <w:rPr>
          <w:rFonts w:ascii="Times New Roman" w:hAnsi="Times New Roman" w:cs="Times New Roman"/>
          <w:sz w:val="24"/>
          <w:szCs w:val="24"/>
        </w:rPr>
      </w:pPr>
    </w:p>
    <w:p w14:paraId="2B8D0542" w14:textId="5F778378" w:rsidR="00261455" w:rsidRPr="00C42E9D" w:rsidRDefault="00261455" w:rsidP="0056143A">
      <w:pPr>
        <w:pStyle w:val="ListParagraph"/>
        <w:numPr>
          <w:ilvl w:val="0"/>
          <w:numId w:val="41"/>
        </w:numPr>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HARDCOPY JOURNALS</w:t>
      </w:r>
    </w:p>
    <w:p w14:paraId="4F466B4A" w14:textId="77777777" w:rsidR="00FC31D5" w:rsidRPr="00C42E9D" w:rsidRDefault="00AE1911" w:rsidP="00FC31D5">
      <w:pPr>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rPr>
        <w:t>Addink</w:t>
      </w:r>
      <w:proofErr w:type="spellEnd"/>
      <w:r w:rsidRPr="00C42E9D">
        <w:rPr>
          <w:rFonts w:ascii="Times New Roman" w:hAnsi="Times New Roman" w:cs="Times New Roman"/>
          <w:sz w:val="24"/>
          <w:szCs w:val="24"/>
        </w:rPr>
        <w:t xml:space="preserve"> G, ‘Good Governance: Importance in Practice, Theories and Definitions’ 1 </w:t>
      </w:r>
      <w:proofErr w:type="spellStart"/>
      <w:r w:rsidRPr="00C42E9D">
        <w:rPr>
          <w:rFonts w:ascii="Times New Roman" w:hAnsi="Times New Roman" w:cs="Times New Roman"/>
          <w:i/>
          <w:iCs/>
          <w:sz w:val="24"/>
          <w:szCs w:val="24"/>
        </w:rPr>
        <w:t>Halu</w:t>
      </w:r>
      <w:proofErr w:type="spellEnd"/>
      <w:r w:rsidRPr="00C42E9D">
        <w:rPr>
          <w:rFonts w:ascii="Times New Roman" w:hAnsi="Times New Roman" w:cs="Times New Roman"/>
          <w:i/>
          <w:iCs/>
          <w:sz w:val="24"/>
          <w:szCs w:val="24"/>
        </w:rPr>
        <w:t xml:space="preserve"> Oleo Law Review </w:t>
      </w:r>
      <w:r w:rsidRPr="00C42E9D">
        <w:rPr>
          <w:rFonts w:ascii="Times New Roman" w:hAnsi="Times New Roman" w:cs="Times New Roman"/>
          <w:sz w:val="24"/>
          <w:szCs w:val="24"/>
        </w:rPr>
        <w:t>1</w:t>
      </w:r>
      <w:r w:rsidRPr="00C42E9D">
        <w:rPr>
          <w:rFonts w:ascii="Times New Roman" w:hAnsi="Times New Roman" w:cs="Times New Roman"/>
          <w:i/>
          <w:iCs/>
          <w:sz w:val="24"/>
          <w:szCs w:val="24"/>
        </w:rPr>
        <w:t>,</w:t>
      </w:r>
      <w:r w:rsidRPr="00C42E9D">
        <w:rPr>
          <w:rFonts w:ascii="Times New Roman" w:hAnsi="Times New Roman" w:cs="Times New Roman"/>
          <w:sz w:val="24"/>
          <w:szCs w:val="24"/>
        </w:rPr>
        <w:t xml:space="preserve"> 2017.</w:t>
      </w:r>
    </w:p>
    <w:p w14:paraId="7D428CAE" w14:textId="640883D6" w:rsidR="00AE1911" w:rsidRPr="00C42E9D" w:rsidRDefault="00AE1911" w:rsidP="00FC31D5">
      <w:pPr>
        <w:spacing w:line="360" w:lineRule="auto"/>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Almaney</w:t>
      </w:r>
      <w:proofErr w:type="spellEnd"/>
      <w:r w:rsidRPr="00C42E9D">
        <w:rPr>
          <w:rFonts w:ascii="Times New Roman" w:hAnsi="Times New Roman" w:cs="Times New Roman"/>
          <w:sz w:val="24"/>
          <w:szCs w:val="24"/>
          <w:lang w:val="en-US"/>
        </w:rPr>
        <w:t xml:space="preserve"> A, ‘Communication and the Systems Theory of Organization’ 12 </w:t>
      </w:r>
      <w:r w:rsidRPr="00C42E9D">
        <w:rPr>
          <w:rFonts w:ascii="Times New Roman" w:hAnsi="Times New Roman" w:cs="Times New Roman"/>
          <w:i/>
          <w:iCs/>
          <w:sz w:val="24"/>
          <w:szCs w:val="24"/>
        </w:rPr>
        <w:t xml:space="preserve">The Journal of Business Communication </w:t>
      </w:r>
      <w:r w:rsidRPr="00C42E9D">
        <w:rPr>
          <w:rFonts w:ascii="Times New Roman" w:hAnsi="Times New Roman" w:cs="Times New Roman"/>
          <w:sz w:val="24"/>
          <w:szCs w:val="24"/>
        </w:rPr>
        <w:t>1,</w:t>
      </w:r>
      <w:r w:rsidRPr="00C42E9D">
        <w:rPr>
          <w:rFonts w:ascii="Times New Roman" w:hAnsi="Times New Roman" w:cs="Times New Roman"/>
          <w:i/>
          <w:iCs/>
          <w:sz w:val="24"/>
          <w:szCs w:val="24"/>
        </w:rPr>
        <w:t xml:space="preserve"> </w:t>
      </w:r>
      <w:r w:rsidRPr="00C42E9D">
        <w:rPr>
          <w:rFonts w:ascii="Times New Roman" w:hAnsi="Times New Roman" w:cs="Times New Roman"/>
          <w:sz w:val="24"/>
          <w:szCs w:val="24"/>
        </w:rPr>
        <w:t>1974</w:t>
      </w:r>
      <w:r w:rsidR="00880F52">
        <w:rPr>
          <w:rFonts w:ascii="Times New Roman" w:hAnsi="Times New Roman" w:cs="Times New Roman"/>
          <w:sz w:val="24"/>
          <w:szCs w:val="24"/>
        </w:rPr>
        <w:t>.</w:t>
      </w:r>
    </w:p>
    <w:p w14:paraId="7D1BDB67" w14:textId="77777777" w:rsidR="00AE1911" w:rsidRPr="00C42E9D" w:rsidRDefault="00AE1911"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Blanco D, ‘Sports Governance: Issues, Challenges and Perspectives’ 17 </w:t>
      </w:r>
      <w:r w:rsidRPr="00C42E9D">
        <w:rPr>
          <w:rFonts w:ascii="Times New Roman" w:hAnsi="Times New Roman" w:cs="Times New Roman"/>
          <w:i/>
          <w:iCs/>
          <w:sz w:val="24"/>
          <w:szCs w:val="24"/>
        </w:rPr>
        <w:t xml:space="preserve">Asia-Pacific Social Science Review </w:t>
      </w:r>
      <w:r w:rsidRPr="00C42E9D">
        <w:rPr>
          <w:rFonts w:ascii="Times New Roman" w:hAnsi="Times New Roman" w:cs="Times New Roman"/>
          <w:sz w:val="24"/>
          <w:szCs w:val="24"/>
        </w:rPr>
        <w:t>1, 2017.</w:t>
      </w:r>
    </w:p>
    <w:p w14:paraId="30BD09B6" w14:textId="1712DE82" w:rsidR="00AE1911" w:rsidRPr="00C42E9D" w:rsidRDefault="00AE1911"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lang w:val="en-US"/>
        </w:rPr>
        <w:t xml:space="preserve">Blanco D, ‘Sports Governance: Issues, Challenges and Perspectives’ 17 </w:t>
      </w:r>
      <w:r w:rsidRPr="00C42E9D">
        <w:rPr>
          <w:rFonts w:ascii="Times New Roman" w:hAnsi="Times New Roman" w:cs="Times New Roman"/>
          <w:i/>
          <w:sz w:val="24"/>
          <w:szCs w:val="24"/>
          <w:lang w:val="en-US"/>
        </w:rPr>
        <w:t xml:space="preserve">Asia-Pacific Social Science Review </w:t>
      </w:r>
      <w:r w:rsidRPr="00C42E9D">
        <w:rPr>
          <w:rFonts w:ascii="Times New Roman" w:hAnsi="Times New Roman" w:cs="Times New Roman"/>
          <w:iCs/>
          <w:sz w:val="24"/>
          <w:szCs w:val="24"/>
          <w:lang w:val="en-US"/>
        </w:rPr>
        <w:t>1</w:t>
      </w:r>
      <w:r w:rsidRPr="00C42E9D">
        <w:rPr>
          <w:rFonts w:ascii="Times New Roman" w:hAnsi="Times New Roman" w:cs="Times New Roman"/>
          <w:i/>
          <w:sz w:val="24"/>
          <w:szCs w:val="24"/>
          <w:lang w:val="en-US"/>
        </w:rPr>
        <w:t>,</w:t>
      </w:r>
      <w:r w:rsidRPr="00C42E9D">
        <w:rPr>
          <w:rFonts w:ascii="Times New Roman" w:hAnsi="Times New Roman" w:cs="Times New Roman"/>
          <w:sz w:val="24"/>
          <w:szCs w:val="24"/>
          <w:lang w:val="en-US"/>
        </w:rPr>
        <w:t xml:space="preserve"> 2017</w:t>
      </w:r>
      <w:r w:rsidR="00880F52">
        <w:rPr>
          <w:rFonts w:ascii="Times New Roman" w:hAnsi="Times New Roman" w:cs="Times New Roman"/>
          <w:sz w:val="24"/>
          <w:szCs w:val="24"/>
          <w:lang w:val="en-US"/>
        </w:rPr>
        <w:t>.</w:t>
      </w:r>
    </w:p>
    <w:p w14:paraId="5F2A585E" w14:textId="77777777" w:rsidR="00AE1911" w:rsidRPr="00C42E9D" w:rsidRDefault="00AE1911"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Burger S and </w:t>
      </w:r>
      <w:proofErr w:type="spellStart"/>
      <w:r w:rsidRPr="00C42E9D">
        <w:rPr>
          <w:rFonts w:ascii="Times New Roman" w:hAnsi="Times New Roman" w:cs="Times New Roman"/>
          <w:sz w:val="24"/>
          <w:szCs w:val="24"/>
        </w:rPr>
        <w:t>Goslin</w:t>
      </w:r>
      <w:proofErr w:type="spellEnd"/>
      <w:r w:rsidRPr="00C42E9D">
        <w:rPr>
          <w:rFonts w:ascii="Times New Roman" w:hAnsi="Times New Roman" w:cs="Times New Roman"/>
          <w:sz w:val="24"/>
          <w:szCs w:val="24"/>
        </w:rPr>
        <w:t xml:space="preserve"> A, ‘Best Practice Governance Principles in the Sports Industry: An Overview’ 27 </w:t>
      </w:r>
      <w:r w:rsidRPr="00C42E9D">
        <w:rPr>
          <w:rFonts w:ascii="Times New Roman" w:hAnsi="Times New Roman" w:cs="Times New Roman"/>
          <w:i/>
          <w:iCs/>
          <w:sz w:val="24"/>
          <w:szCs w:val="24"/>
        </w:rPr>
        <w:t xml:space="preserve">South African Journal for Research in Sport, Physical Education and Recreation </w:t>
      </w:r>
      <w:r w:rsidRPr="00C42E9D">
        <w:rPr>
          <w:rFonts w:ascii="Times New Roman" w:hAnsi="Times New Roman" w:cs="Times New Roman"/>
          <w:sz w:val="24"/>
          <w:szCs w:val="24"/>
        </w:rPr>
        <w:t>2</w:t>
      </w:r>
      <w:r w:rsidRPr="00C42E9D">
        <w:rPr>
          <w:rFonts w:ascii="Times New Roman" w:hAnsi="Times New Roman" w:cs="Times New Roman"/>
          <w:i/>
          <w:iCs/>
          <w:sz w:val="24"/>
          <w:szCs w:val="24"/>
        </w:rPr>
        <w:t xml:space="preserve">, </w:t>
      </w:r>
      <w:r w:rsidRPr="00C42E9D">
        <w:rPr>
          <w:rFonts w:ascii="Times New Roman" w:hAnsi="Times New Roman" w:cs="Times New Roman"/>
          <w:sz w:val="24"/>
          <w:szCs w:val="24"/>
        </w:rPr>
        <w:t>2005.</w:t>
      </w:r>
    </w:p>
    <w:p w14:paraId="768CF266" w14:textId="77777777" w:rsidR="00AE1911" w:rsidRPr="00C42E9D" w:rsidRDefault="00AE1911"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Burger S, ‘Compliance with best practice governance principles of South African sport federations’ 27 </w:t>
      </w:r>
      <w:r w:rsidRPr="00C42E9D">
        <w:rPr>
          <w:rFonts w:ascii="Times New Roman" w:hAnsi="Times New Roman" w:cs="Times New Roman"/>
          <w:i/>
          <w:iCs/>
          <w:sz w:val="24"/>
          <w:szCs w:val="24"/>
          <w:lang w:val="en-US"/>
        </w:rPr>
        <w:t xml:space="preserve">South African Journal for Research in Sport, Physical Education and Recreation </w:t>
      </w:r>
      <w:r w:rsidRPr="00C42E9D">
        <w:rPr>
          <w:rFonts w:ascii="Times New Roman" w:hAnsi="Times New Roman" w:cs="Times New Roman"/>
          <w:sz w:val="24"/>
          <w:szCs w:val="24"/>
          <w:lang w:val="en-US"/>
        </w:rPr>
        <w:t>1, 2005.</w:t>
      </w:r>
    </w:p>
    <w:p w14:paraId="183C349C" w14:textId="77777777" w:rsidR="00AE1911" w:rsidRPr="00C42E9D" w:rsidRDefault="00AE1911"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Byron K and </w:t>
      </w:r>
      <w:proofErr w:type="spellStart"/>
      <w:r w:rsidRPr="00C42E9D">
        <w:rPr>
          <w:rFonts w:ascii="Times New Roman" w:hAnsi="Times New Roman" w:cs="Times New Roman"/>
          <w:sz w:val="24"/>
          <w:szCs w:val="24"/>
        </w:rPr>
        <w:t>Chepyator</w:t>
      </w:r>
      <w:proofErr w:type="spellEnd"/>
      <w:r w:rsidRPr="00C42E9D">
        <w:rPr>
          <w:rFonts w:ascii="Times New Roman" w:hAnsi="Times New Roman" w:cs="Times New Roman"/>
          <w:sz w:val="24"/>
          <w:szCs w:val="24"/>
        </w:rPr>
        <w:t xml:space="preserve">-Thomson J, ‘Sports policy in Kenya: deconstruction of colonial and post-colonial conditions’ 7 </w:t>
      </w:r>
      <w:r w:rsidRPr="00C42E9D">
        <w:rPr>
          <w:rFonts w:ascii="Times New Roman" w:hAnsi="Times New Roman" w:cs="Times New Roman"/>
          <w:i/>
          <w:iCs/>
          <w:sz w:val="24"/>
          <w:szCs w:val="24"/>
        </w:rPr>
        <w:t>International Journal of Sport Policy and Politics</w:t>
      </w:r>
      <w:r w:rsidRPr="00C42E9D">
        <w:rPr>
          <w:rFonts w:ascii="Times New Roman" w:hAnsi="Times New Roman" w:cs="Times New Roman"/>
          <w:sz w:val="24"/>
          <w:szCs w:val="24"/>
        </w:rPr>
        <w:t xml:space="preserve"> 2, 2015.</w:t>
      </w:r>
    </w:p>
    <w:p w14:paraId="58BAFA65" w14:textId="7C958545" w:rsidR="00AE1911" w:rsidRPr="00C42E9D" w:rsidRDefault="00AE1911"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Duxbury A, ‘The Commonwealth and the Edinburgh CHOGM: Challenges and Opportunities’ 5 </w:t>
      </w:r>
      <w:r w:rsidRPr="00C42E9D">
        <w:rPr>
          <w:rFonts w:ascii="Times New Roman" w:hAnsi="Times New Roman" w:cs="Times New Roman"/>
          <w:i/>
          <w:iCs/>
          <w:sz w:val="24"/>
          <w:szCs w:val="24"/>
        </w:rPr>
        <w:t>A Journal of Policy Analysis and Reform</w:t>
      </w:r>
      <w:r w:rsidRPr="00C42E9D">
        <w:rPr>
          <w:rFonts w:ascii="Times New Roman" w:hAnsi="Times New Roman" w:cs="Times New Roman"/>
          <w:sz w:val="24"/>
          <w:szCs w:val="24"/>
        </w:rPr>
        <w:t xml:space="preserve"> 4, 1998</w:t>
      </w:r>
      <w:r w:rsidR="00880F52">
        <w:rPr>
          <w:rFonts w:ascii="Times New Roman" w:hAnsi="Times New Roman" w:cs="Times New Roman"/>
          <w:sz w:val="24"/>
          <w:szCs w:val="24"/>
        </w:rPr>
        <w:t>.</w:t>
      </w:r>
    </w:p>
    <w:p w14:paraId="1824D799" w14:textId="20944EF7" w:rsidR="00AE1911" w:rsidRPr="00C42E9D" w:rsidRDefault="00AE1911" w:rsidP="0056143A">
      <w:pPr>
        <w:pStyle w:val="FootnoteText"/>
        <w:spacing w:line="360" w:lineRule="auto"/>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Ferkins</w:t>
      </w:r>
      <w:proofErr w:type="spellEnd"/>
      <w:r w:rsidRPr="00C42E9D">
        <w:rPr>
          <w:rFonts w:ascii="Times New Roman" w:hAnsi="Times New Roman" w:cs="Times New Roman"/>
          <w:sz w:val="24"/>
          <w:szCs w:val="24"/>
        </w:rPr>
        <w:t xml:space="preserve"> L and </w:t>
      </w:r>
      <w:proofErr w:type="spellStart"/>
      <w:r w:rsidRPr="00C42E9D">
        <w:rPr>
          <w:rFonts w:ascii="Times New Roman" w:hAnsi="Times New Roman" w:cs="Times New Roman"/>
          <w:sz w:val="24"/>
          <w:szCs w:val="24"/>
        </w:rPr>
        <w:t>Shilbury</w:t>
      </w:r>
      <w:proofErr w:type="spellEnd"/>
      <w:r w:rsidRPr="00C42E9D">
        <w:rPr>
          <w:rFonts w:ascii="Times New Roman" w:hAnsi="Times New Roman" w:cs="Times New Roman"/>
          <w:sz w:val="24"/>
          <w:szCs w:val="24"/>
        </w:rPr>
        <w:t xml:space="preserve"> D ‘The Stakeholder Dilemma in Sport Governance: Toward the Notion of “</w:t>
      </w:r>
      <w:proofErr w:type="spellStart"/>
      <w:r w:rsidRPr="00C42E9D">
        <w:rPr>
          <w:rFonts w:ascii="Times New Roman" w:hAnsi="Times New Roman" w:cs="Times New Roman"/>
          <w:sz w:val="24"/>
          <w:szCs w:val="24"/>
        </w:rPr>
        <w:t>Stakeowner</w:t>
      </w:r>
      <w:proofErr w:type="spellEnd"/>
      <w:r w:rsidRPr="00C42E9D">
        <w:rPr>
          <w:rFonts w:ascii="Times New Roman" w:hAnsi="Times New Roman" w:cs="Times New Roman"/>
          <w:sz w:val="24"/>
          <w:szCs w:val="24"/>
        </w:rPr>
        <w:t xml:space="preserve">”’ 29 </w:t>
      </w:r>
      <w:r w:rsidRPr="00C42E9D">
        <w:rPr>
          <w:rFonts w:ascii="Times New Roman" w:hAnsi="Times New Roman" w:cs="Times New Roman"/>
          <w:i/>
          <w:sz w:val="24"/>
          <w:szCs w:val="24"/>
        </w:rPr>
        <w:t xml:space="preserve">Journal of Sport Management </w:t>
      </w:r>
      <w:r w:rsidRPr="00C42E9D">
        <w:rPr>
          <w:rFonts w:ascii="Times New Roman" w:hAnsi="Times New Roman" w:cs="Times New Roman"/>
          <w:iCs/>
          <w:sz w:val="24"/>
          <w:szCs w:val="24"/>
        </w:rPr>
        <w:t>1,</w:t>
      </w:r>
      <w:r w:rsidRPr="00C42E9D">
        <w:rPr>
          <w:rFonts w:ascii="Times New Roman" w:hAnsi="Times New Roman" w:cs="Times New Roman"/>
          <w:i/>
          <w:sz w:val="24"/>
          <w:szCs w:val="24"/>
        </w:rPr>
        <w:t xml:space="preserve"> </w:t>
      </w:r>
      <w:r w:rsidRPr="00C42E9D">
        <w:rPr>
          <w:rFonts w:ascii="Times New Roman" w:hAnsi="Times New Roman" w:cs="Times New Roman"/>
          <w:sz w:val="24"/>
          <w:szCs w:val="24"/>
        </w:rPr>
        <w:t>2015</w:t>
      </w:r>
      <w:r w:rsidR="00880F52">
        <w:rPr>
          <w:rFonts w:ascii="Times New Roman" w:hAnsi="Times New Roman" w:cs="Times New Roman"/>
          <w:sz w:val="24"/>
          <w:szCs w:val="24"/>
        </w:rPr>
        <w:t>.</w:t>
      </w:r>
    </w:p>
    <w:p w14:paraId="55F52A6D" w14:textId="797968FD" w:rsidR="00AE1911" w:rsidRPr="00C42E9D" w:rsidRDefault="00AE1911" w:rsidP="0056143A">
      <w:pPr>
        <w:pStyle w:val="FootnoteText"/>
        <w:spacing w:line="360" w:lineRule="auto"/>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Frels</w:t>
      </w:r>
      <w:proofErr w:type="spellEnd"/>
      <w:r w:rsidRPr="00C42E9D">
        <w:rPr>
          <w:rFonts w:ascii="Times New Roman" w:hAnsi="Times New Roman" w:cs="Times New Roman"/>
          <w:sz w:val="24"/>
          <w:szCs w:val="24"/>
        </w:rPr>
        <w:t xml:space="preserve"> &amp; </w:t>
      </w:r>
      <w:proofErr w:type="spellStart"/>
      <w:r w:rsidRPr="00C42E9D">
        <w:rPr>
          <w:rFonts w:ascii="Times New Roman" w:hAnsi="Times New Roman" w:cs="Times New Roman"/>
          <w:sz w:val="24"/>
          <w:szCs w:val="24"/>
        </w:rPr>
        <w:t>Onwuegbuzie</w:t>
      </w:r>
      <w:proofErr w:type="spellEnd"/>
      <w:r w:rsidRPr="00C42E9D">
        <w:rPr>
          <w:rFonts w:ascii="Times New Roman" w:hAnsi="Times New Roman" w:cs="Times New Roman"/>
          <w:sz w:val="24"/>
          <w:szCs w:val="24"/>
        </w:rPr>
        <w:t xml:space="preserve">, ‘Administering Quantitative Instruments with Qualitative Interviews: A Mixed Research Approach’ 91 </w:t>
      </w:r>
      <w:r w:rsidRPr="00C42E9D">
        <w:rPr>
          <w:rFonts w:ascii="Times New Roman" w:hAnsi="Times New Roman" w:cs="Times New Roman"/>
          <w:i/>
          <w:iCs/>
          <w:sz w:val="24"/>
          <w:szCs w:val="24"/>
        </w:rPr>
        <w:t xml:space="preserve">Journal of </w:t>
      </w:r>
      <w:proofErr w:type="spellStart"/>
      <w:r w:rsidRPr="00C42E9D">
        <w:rPr>
          <w:rFonts w:ascii="Times New Roman" w:hAnsi="Times New Roman" w:cs="Times New Roman"/>
          <w:i/>
          <w:iCs/>
          <w:sz w:val="24"/>
          <w:szCs w:val="24"/>
        </w:rPr>
        <w:t>counseling</w:t>
      </w:r>
      <w:proofErr w:type="spellEnd"/>
      <w:r w:rsidRPr="00C42E9D">
        <w:rPr>
          <w:rFonts w:ascii="Times New Roman" w:hAnsi="Times New Roman" w:cs="Times New Roman"/>
          <w:i/>
          <w:iCs/>
          <w:sz w:val="24"/>
          <w:szCs w:val="24"/>
        </w:rPr>
        <w:t xml:space="preserve"> and development </w:t>
      </w:r>
      <w:r w:rsidRPr="00C42E9D">
        <w:rPr>
          <w:rFonts w:ascii="Times New Roman" w:hAnsi="Times New Roman" w:cs="Times New Roman"/>
          <w:sz w:val="24"/>
          <w:szCs w:val="24"/>
        </w:rPr>
        <w:t>2, 2013</w:t>
      </w:r>
      <w:r w:rsidR="00880F52">
        <w:rPr>
          <w:rFonts w:ascii="Times New Roman" w:hAnsi="Times New Roman" w:cs="Times New Roman"/>
          <w:sz w:val="24"/>
          <w:szCs w:val="24"/>
        </w:rPr>
        <w:t>.</w:t>
      </w:r>
    </w:p>
    <w:p w14:paraId="39696CCB" w14:textId="06F4D22F" w:rsidR="00AE1911" w:rsidRPr="00C42E9D" w:rsidRDefault="00AE1911"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Friedman M and Mason D, ‘Building a framework for issues management in sport through stakeholder theory’ 4 </w:t>
      </w:r>
      <w:r w:rsidRPr="00C42E9D">
        <w:rPr>
          <w:rFonts w:ascii="Times New Roman" w:hAnsi="Times New Roman" w:cs="Times New Roman"/>
          <w:i/>
          <w:iCs/>
          <w:sz w:val="24"/>
          <w:szCs w:val="24"/>
          <w:lang w:val="en-US"/>
        </w:rPr>
        <w:t>European Sport Management Quarterly</w:t>
      </w:r>
      <w:r w:rsidRPr="00C42E9D">
        <w:rPr>
          <w:rFonts w:ascii="Times New Roman" w:hAnsi="Times New Roman" w:cs="Times New Roman"/>
          <w:sz w:val="24"/>
          <w:szCs w:val="24"/>
          <w:lang w:val="en-US"/>
        </w:rPr>
        <w:t xml:space="preserve"> 3, 2004</w:t>
      </w:r>
      <w:r w:rsidR="00880F52">
        <w:rPr>
          <w:rFonts w:ascii="Times New Roman" w:hAnsi="Times New Roman" w:cs="Times New Roman"/>
          <w:sz w:val="24"/>
          <w:szCs w:val="24"/>
          <w:lang w:val="en-US"/>
        </w:rPr>
        <w:t>.</w:t>
      </w:r>
    </w:p>
    <w:p w14:paraId="1C7F6F61" w14:textId="5050CE24" w:rsidR="00AE1911" w:rsidRPr="00C42E9D" w:rsidRDefault="00AE1911"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rPr>
        <w:lastRenderedPageBreak/>
        <w:t xml:space="preserve">Fung B, ‘The Demand and Need for Transparency and Disclosure in Corporate Governance’ 2 </w:t>
      </w:r>
      <w:r w:rsidRPr="00C42E9D">
        <w:rPr>
          <w:rFonts w:ascii="Times New Roman" w:hAnsi="Times New Roman" w:cs="Times New Roman"/>
          <w:i/>
          <w:iCs/>
          <w:sz w:val="24"/>
          <w:szCs w:val="24"/>
        </w:rPr>
        <w:t>Universal Journal of Management</w:t>
      </w:r>
      <w:r w:rsidRPr="00C42E9D">
        <w:rPr>
          <w:rFonts w:ascii="Times New Roman" w:hAnsi="Times New Roman" w:cs="Times New Roman"/>
          <w:sz w:val="24"/>
          <w:szCs w:val="24"/>
        </w:rPr>
        <w:t xml:space="preserve"> 2, 2004</w:t>
      </w:r>
      <w:r w:rsidR="00880F52">
        <w:rPr>
          <w:rFonts w:ascii="Times New Roman" w:hAnsi="Times New Roman" w:cs="Times New Roman"/>
          <w:sz w:val="24"/>
          <w:szCs w:val="24"/>
        </w:rPr>
        <w:t>.</w:t>
      </w:r>
    </w:p>
    <w:p w14:paraId="5FE0A897" w14:textId="1AFD635E" w:rsidR="00AE1911" w:rsidRPr="00C42E9D" w:rsidRDefault="00AE1911"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Grant R and Baden-</w:t>
      </w:r>
      <w:proofErr w:type="spellStart"/>
      <w:r w:rsidRPr="00C42E9D">
        <w:rPr>
          <w:rFonts w:ascii="Times New Roman" w:hAnsi="Times New Roman" w:cs="Times New Roman"/>
          <w:sz w:val="24"/>
          <w:szCs w:val="24"/>
        </w:rPr>
        <w:t>Fuler</w:t>
      </w:r>
      <w:proofErr w:type="spellEnd"/>
      <w:r w:rsidRPr="00C42E9D">
        <w:rPr>
          <w:rFonts w:ascii="Times New Roman" w:hAnsi="Times New Roman" w:cs="Times New Roman"/>
          <w:sz w:val="24"/>
          <w:szCs w:val="24"/>
        </w:rPr>
        <w:t xml:space="preserve"> C, ‘A Knowledge Accessing Theory of Strategic Alliances’ 41 </w:t>
      </w:r>
      <w:r w:rsidRPr="00C42E9D">
        <w:rPr>
          <w:rFonts w:ascii="Times New Roman" w:hAnsi="Times New Roman" w:cs="Times New Roman"/>
          <w:i/>
          <w:iCs/>
          <w:sz w:val="24"/>
          <w:szCs w:val="24"/>
        </w:rPr>
        <w:t xml:space="preserve">Journal of Management Studies </w:t>
      </w:r>
      <w:r w:rsidRPr="00C42E9D">
        <w:rPr>
          <w:rFonts w:ascii="Times New Roman" w:hAnsi="Times New Roman" w:cs="Times New Roman"/>
          <w:sz w:val="24"/>
          <w:szCs w:val="24"/>
        </w:rPr>
        <w:t>1, 2004</w:t>
      </w:r>
      <w:r w:rsidR="00880F52">
        <w:rPr>
          <w:rFonts w:ascii="Times New Roman" w:hAnsi="Times New Roman" w:cs="Times New Roman"/>
          <w:sz w:val="24"/>
          <w:szCs w:val="24"/>
        </w:rPr>
        <w:t>.</w:t>
      </w:r>
    </w:p>
    <w:p w14:paraId="48B08637" w14:textId="77777777" w:rsidR="00AE1911" w:rsidRPr="00C42E9D" w:rsidRDefault="00AE1911" w:rsidP="0056143A">
      <w:pPr>
        <w:pStyle w:val="FootnoteText"/>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rPr>
        <w:t>Hoye</w:t>
      </w:r>
      <w:proofErr w:type="spellEnd"/>
      <w:r w:rsidRPr="00C42E9D">
        <w:rPr>
          <w:rFonts w:ascii="Times New Roman" w:hAnsi="Times New Roman" w:cs="Times New Roman"/>
          <w:sz w:val="24"/>
          <w:szCs w:val="24"/>
        </w:rPr>
        <w:t xml:space="preserve"> R and Parent M, ‘The impact of governance principles on sport organisations governance practices and performance: A systematic review’ 4 </w:t>
      </w:r>
      <w:r w:rsidRPr="00C42E9D">
        <w:rPr>
          <w:rFonts w:ascii="Times New Roman" w:hAnsi="Times New Roman" w:cs="Times New Roman"/>
          <w:i/>
          <w:iCs/>
          <w:sz w:val="24"/>
          <w:szCs w:val="24"/>
        </w:rPr>
        <w:t>Cogent Social Sciences</w:t>
      </w:r>
      <w:r w:rsidRPr="00C42E9D">
        <w:rPr>
          <w:rFonts w:ascii="Times New Roman" w:hAnsi="Times New Roman" w:cs="Times New Roman"/>
          <w:sz w:val="24"/>
          <w:szCs w:val="24"/>
        </w:rPr>
        <w:t xml:space="preserve"> 1, 2018.</w:t>
      </w:r>
    </w:p>
    <w:p w14:paraId="3719D242" w14:textId="77777777" w:rsidR="00AE1911" w:rsidRPr="00C42E9D" w:rsidRDefault="00AE1911"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Lam E, ‘The Roles of Governance in Sports Organizations’ 2</w:t>
      </w:r>
      <w:r w:rsidRPr="00C42E9D">
        <w:rPr>
          <w:rFonts w:ascii="Times New Roman" w:hAnsi="Times New Roman" w:cs="Times New Roman"/>
          <w:i/>
          <w:iCs/>
          <w:sz w:val="24"/>
          <w:szCs w:val="24"/>
        </w:rPr>
        <w:t xml:space="preserve"> Journal of Power, Politics &amp; Governance </w:t>
      </w:r>
      <w:r w:rsidRPr="00C42E9D">
        <w:rPr>
          <w:rFonts w:ascii="Times New Roman" w:hAnsi="Times New Roman" w:cs="Times New Roman"/>
          <w:sz w:val="24"/>
          <w:szCs w:val="24"/>
        </w:rPr>
        <w:t>2, 2014.</w:t>
      </w:r>
    </w:p>
    <w:p w14:paraId="74A4057D" w14:textId="3ECC0008" w:rsidR="00AE1911" w:rsidRPr="00C42E9D" w:rsidRDefault="00AE1911"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Ludwig V, ‘An Outline of General System Theory’ 1 </w:t>
      </w:r>
      <w:r w:rsidRPr="00C42E9D">
        <w:rPr>
          <w:rFonts w:ascii="Times New Roman" w:hAnsi="Times New Roman" w:cs="Times New Roman"/>
          <w:i/>
          <w:iCs/>
          <w:sz w:val="24"/>
          <w:szCs w:val="24"/>
        </w:rPr>
        <w:t xml:space="preserve">The British Journal for the Philosophy of Science </w:t>
      </w:r>
      <w:r w:rsidRPr="00C42E9D">
        <w:rPr>
          <w:rFonts w:ascii="Times New Roman" w:hAnsi="Times New Roman" w:cs="Times New Roman"/>
          <w:sz w:val="24"/>
          <w:szCs w:val="24"/>
        </w:rPr>
        <w:t>2, 1950</w:t>
      </w:r>
      <w:r w:rsidR="00880F52">
        <w:rPr>
          <w:rFonts w:ascii="Times New Roman" w:hAnsi="Times New Roman" w:cs="Times New Roman"/>
          <w:sz w:val="24"/>
          <w:szCs w:val="24"/>
        </w:rPr>
        <w:t>.</w:t>
      </w:r>
    </w:p>
    <w:p w14:paraId="5373929B" w14:textId="5A6AB1C5" w:rsidR="00AE1911" w:rsidRPr="00C42E9D" w:rsidRDefault="00AE1911"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Ludwig V, ‘The Quest for Systems Philosophy’ 3 </w:t>
      </w:r>
      <w:proofErr w:type="spellStart"/>
      <w:r w:rsidRPr="00C42E9D">
        <w:rPr>
          <w:rFonts w:ascii="Times New Roman" w:hAnsi="Times New Roman" w:cs="Times New Roman"/>
          <w:i/>
          <w:iCs/>
          <w:sz w:val="24"/>
          <w:szCs w:val="24"/>
          <w:lang w:val="en-US"/>
        </w:rPr>
        <w:t>Metaphilosophy</w:t>
      </w:r>
      <w:proofErr w:type="spellEnd"/>
      <w:r w:rsidRPr="00C42E9D">
        <w:rPr>
          <w:rFonts w:ascii="Times New Roman" w:hAnsi="Times New Roman" w:cs="Times New Roman"/>
          <w:sz w:val="24"/>
          <w:szCs w:val="24"/>
          <w:lang w:val="en-US"/>
        </w:rPr>
        <w:t xml:space="preserve"> 2, 1972</w:t>
      </w:r>
      <w:r w:rsidR="00880F52">
        <w:rPr>
          <w:rFonts w:ascii="Times New Roman" w:hAnsi="Times New Roman" w:cs="Times New Roman"/>
          <w:sz w:val="24"/>
          <w:szCs w:val="24"/>
          <w:lang w:val="en-US"/>
        </w:rPr>
        <w:t>.</w:t>
      </w:r>
    </w:p>
    <w:p w14:paraId="13CC2A70" w14:textId="75A36F15" w:rsidR="00AE1911" w:rsidRPr="00C42E9D" w:rsidRDefault="00AE1911" w:rsidP="0056143A">
      <w:pPr>
        <w:pStyle w:val="FootnoteText"/>
        <w:spacing w:line="360" w:lineRule="auto"/>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Mählmann</w:t>
      </w:r>
      <w:proofErr w:type="spellEnd"/>
      <w:r w:rsidRPr="00C42E9D">
        <w:rPr>
          <w:rFonts w:ascii="Times New Roman" w:hAnsi="Times New Roman" w:cs="Times New Roman"/>
          <w:sz w:val="24"/>
          <w:szCs w:val="24"/>
        </w:rPr>
        <w:t xml:space="preserve"> P, </w:t>
      </w:r>
      <w:proofErr w:type="spellStart"/>
      <w:r w:rsidRPr="00C42E9D">
        <w:rPr>
          <w:rFonts w:ascii="Times New Roman" w:hAnsi="Times New Roman" w:cs="Times New Roman"/>
          <w:sz w:val="24"/>
          <w:szCs w:val="24"/>
        </w:rPr>
        <w:t>Asembo</w:t>
      </w:r>
      <w:proofErr w:type="spellEnd"/>
      <w:r w:rsidRPr="00C42E9D">
        <w:rPr>
          <w:rFonts w:ascii="Times New Roman" w:hAnsi="Times New Roman" w:cs="Times New Roman"/>
          <w:sz w:val="24"/>
          <w:szCs w:val="24"/>
        </w:rPr>
        <w:t xml:space="preserve"> J and </w:t>
      </w:r>
      <w:proofErr w:type="spellStart"/>
      <w:r w:rsidRPr="00C42E9D">
        <w:rPr>
          <w:rFonts w:ascii="Times New Roman" w:hAnsi="Times New Roman" w:cs="Times New Roman"/>
          <w:sz w:val="24"/>
          <w:szCs w:val="24"/>
        </w:rPr>
        <w:t>Korir</w:t>
      </w:r>
      <w:proofErr w:type="spellEnd"/>
      <w:r w:rsidRPr="00C42E9D">
        <w:rPr>
          <w:rFonts w:ascii="Times New Roman" w:hAnsi="Times New Roman" w:cs="Times New Roman"/>
          <w:sz w:val="24"/>
          <w:szCs w:val="24"/>
        </w:rPr>
        <w:t xml:space="preserve"> M, ‘A Target-Oriented Analysis of Sports in Kenya’ 24 </w:t>
      </w:r>
      <w:r w:rsidRPr="00C42E9D">
        <w:rPr>
          <w:rFonts w:ascii="Times New Roman" w:hAnsi="Times New Roman" w:cs="Times New Roman"/>
          <w:i/>
          <w:iCs/>
          <w:sz w:val="24"/>
          <w:szCs w:val="24"/>
        </w:rPr>
        <w:t xml:space="preserve">Journal of Eastern African Research &amp; Development </w:t>
      </w:r>
      <w:r w:rsidRPr="00C42E9D">
        <w:rPr>
          <w:rFonts w:ascii="Times New Roman" w:hAnsi="Times New Roman" w:cs="Times New Roman"/>
          <w:sz w:val="24"/>
          <w:szCs w:val="24"/>
        </w:rPr>
        <w:t>1, 1994</w:t>
      </w:r>
      <w:r w:rsidR="00880F52">
        <w:rPr>
          <w:rFonts w:ascii="Times New Roman" w:hAnsi="Times New Roman" w:cs="Times New Roman"/>
          <w:sz w:val="24"/>
          <w:szCs w:val="24"/>
        </w:rPr>
        <w:t>.</w:t>
      </w:r>
    </w:p>
    <w:p w14:paraId="1A84D445" w14:textId="77777777" w:rsidR="00AE1911" w:rsidRPr="00C42E9D" w:rsidRDefault="00AE1911" w:rsidP="0056143A">
      <w:pPr>
        <w:pStyle w:val="FootnoteText"/>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rPr>
        <w:t>Mwisukha</w:t>
      </w:r>
      <w:proofErr w:type="spellEnd"/>
      <w:r w:rsidRPr="00C42E9D">
        <w:rPr>
          <w:rFonts w:ascii="Times New Roman" w:hAnsi="Times New Roman" w:cs="Times New Roman"/>
          <w:sz w:val="24"/>
          <w:szCs w:val="24"/>
        </w:rPr>
        <w:t xml:space="preserve"> A., </w:t>
      </w:r>
      <w:proofErr w:type="spellStart"/>
      <w:r w:rsidRPr="00C42E9D">
        <w:rPr>
          <w:rFonts w:ascii="Times New Roman" w:hAnsi="Times New Roman" w:cs="Times New Roman"/>
          <w:sz w:val="24"/>
          <w:szCs w:val="24"/>
        </w:rPr>
        <w:t>Njororai</w:t>
      </w:r>
      <w:proofErr w:type="spellEnd"/>
      <w:r w:rsidRPr="00C42E9D">
        <w:rPr>
          <w:rFonts w:ascii="Times New Roman" w:hAnsi="Times New Roman" w:cs="Times New Roman"/>
          <w:sz w:val="24"/>
          <w:szCs w:val="24"/>
        </w:rPr>
        <w:t xml:space="preserve"> W.W.S and </w:t>
      </w:r>
      <w:proofErr w:type="spellStart"/>
      <w:r w:rsidRPr="00C42E9D">
        <w:rPr>
          <w:rFonts w:ascii="Times New Roman" w:hAnsi="Times New Roman" w:cs="Times New Roman"/>
          <w:sz w:val="24"/>
          <w:szCs w:val="24"/>
        </w:rPr>
        <w:t>Onywera</w:t>
      </w:r>
      <w:proofErr w:type="spellEnd"/>
      <w:r w:rsidRPr="00C42E9D">
        <w:rPr>
          <w:rFonts w:ascii="Times New Roman" w:hAnsi="Times New Roman" w:cs="Times New Roman"/>
          <w:sz w:val="24"/>
          <w:szCs w:val="24"/>
        </w:rPr>
        <w:t xml:space="preserve">, V.O, ‘Contributions of Sport towards National Development in Kenya.’ 1 </w:t>
      </w:r>
      <w:r w:rsidRPr="00C42E9D">
        <w:rPr>
          <w:rFonts w:ascii="Times New Roman" w:hAnsi="Times New Roman" w:cs="Times New Roman"/>
          <w:i/>
          <w:iCs/>
          <w:sz w:val="24"/>
          <w:szCs w:val="24"/>
        </w:rPr>
        <w:t xml:space="preserve">East African Journal of Physical Education, Sports Science, Leisure and Recreation Management </w:t>
      </w:r>
      <w:r w:rsidRPr="00C42E9D">
        <w:rPr>
          <w:rFonts w:ascii="Times New Roman" w:hAnsi="Times New Roman" w:cs="Times New Roman"/>
          <w:sz w:val="24"/>
          <w:szCs w:val="24"/>
        </w:rPr>
        <w:t>2, 2003.</w:t>
      </w:r>
    </w:p>
    <w:p w14:paraId="10E42E3D" w14:textId="71542869" w:rsidR="00AE1911" w:rsidRDefault="00AE1911"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P. </w:t>
      </w:r>
      <w:proofErr w:type="spellStart"/>
      <w:r w:rsidRPr="00C42E9D">
        <w:rPr>
          <w:rFonts w:ascii="Times New Roman" w:hAnsi="Times New Roman" w:cs="Times New Roman"/>
          <w:sz w:val="24"/>
          <w:szCs w:val="24"/>
        </w:rPr>
        <w:t>Mählmann</w:t>
      </w:r>
      <w:proofErr w:type="spellEnd"/>
      <w:r w:rsidRPr="00C42E9D">
        <w:rPr>
          <w:rFonts w:ascii="Times New Roman" w:hAnsi="Times New Roman" w:cs="Times New Roman"/>
          <w:sz w:val="24"/>
          <w:szCs w:val="24"/>
        </w:rPr>
        <w:t xml:space="preserve">, J.M. </w:t>
      </w:r>
      <w:proofErr w:type="spellStart"/>
      <w:r w:rsidRPr="00C42E9D">
        <w:rPr>
          <w:rFonts w:ascii="Times New Roman" w:hAnsi="Times New Roman" w:cs="Times New Roman"/>
          <w:sz w:val="24"/>
          <w:szCs w:val="24"/>
        </w:rPr>
        <w:t>Asembo</w:t>
      </w:r>
      <w:proofErr w:type="spellEnd"/>
      <w:r w:rsidRPr="00C42E9D">
        <w:rPr>
          <w:rFonts w:ascii="Times New Roman" w:hAnsi="Times New Roman" w:cs="Times New Roman"/>
          <w:sz w:val="24"/>
          <w:szCs w:val="24"/>
        </w:rPr>
        <w:t xml:space="preserve"> and M. </w:t>
      </w:r>
      <w:proofErr w:type="spellStart"/>
      <w:r w:rsidRPr="00C42E9D">
        <w:rPr>
          <w:rFonts w:ascii="Times New Roman" w:hAnsi="Times New Roman" w:cs="Times New Roman"/>
          <w:sz w:val="24"/>
          <w:szCs w:val="24"/>
        </w:rPr>
        <w:t>arap</w:t>
      </w:r>
      <w:proofErr w:type="spellEnd"/>
      <w:r w:rsidRPr="00C42E9D">
        <w:rPr>
          <w:rFonts w:ascii="Times New Roman" w:hAnsi="Times New Roman" w:cs="Times New Roman"/>
          <w:sz w:val="24"/>
          <w:szCs w:val="24"/>
        </w:rPr>
        <w:t xml:space="preserve"> </w:t>
      </w:r>
      <w:proofErr w:type="spellStart"/>
      <w:r w:rsidRPr="00C42E9D">
        <w:rPr>
          <w:rFonts w:ascii="Times New Roman" w:hAnsi="Times New Roman" w:cs="Times New Roman"/>
          <w:sz w:val="24"/>
          <w:szCs w:val="24"/>
        </w:rPr>
        <w:t>Korir</w:t>
      </w:r>
      <w:proofErr w:type="spellEnd"/>
      <w:r w:rsidRPr="00C42E9D">
        <w:rPr>
          <w:rFonts w:ascii="Times New Roman" w:hAnsi="Times New Roman" w:cs="Times New Roman"/>
          <w:sz w:val="24"/>
          <w:szCs w:val="24"/>
        </w:rPr>
        <w:t xml:space="preserve">, ‘A Target-oriented analysis of sports in Kenya’ 24 </w:t>
      </w:r>
      <w:r w:rsidRPr="00C42E9D">
        <w:rPr>
          <w:rFonts w:ascii="Times New Roman" w:hAnsi="Times New Roman" w:cs="Times New Roman"/>
          <w:i/>
          <w:iCs/>
          <w:sz w:val="24"/>
          <w:szCs w:val="24"/>
        </w:rPr>
        <w:t xml:space="preserve">Journal of Eastern African Research &amp; Development </w:t>
      </w:r>
      <w:r w:rsidRPr="00C42E9D">
        <w:rPr>
          <w:rFonts w:ascii="Times New Roman" w:hAnsi="Times New Roman" w:cs="Times New Roman"/>
          <w:sz w:val="24"/>
          <w:szCs w:val="24"/>
        </w:rPr>
        <w:t>1, 1994</w:t>
      </w:r>
      <w:r w:rsidR="000D28AB">
        <w:rPr>
          <w:rFonts w:ascii="Times New Roman" w:hAnsi="Times New Roman" w:cs="Times New Roman"/>
          <w:sz w:val="24"/>
          <w:szCs w:val="24"/>
        </w:rPr>
        <w:t>.</w:t>
      </w:r>
    </w:p>
    <w:p w14:paraId="6B644B1D" w14:textId="4443C64F" w:rsidR="00CE2EAB" w:rsidRPr="00CE2EAB" w:rsidRDefault="00CE2EAB" w:rsidP="0056143A">
      <w:pPr>
        <w:pStyle w:val="FootnoteText"/>
        <w:spacing w:line="360" w:lineRule="auto"/>
        <w:jc w:val="both"/>
        <w:rPr>
          <w:rFonts w:ascii="Times New Roman" w:hAnsi="Times New Roman" w:cs="Times New Roman"/>
          <w:sz w:val="24"/>
          <w:szCs w:val="24"/>
          <w:lang w:val="en-US"/>
        </w:rPr>
      </w:pPr>
      <w:r w:rsidRPr="00CE2EAB">
        <w:rPr>
          <w:rFonts w:ascii="Times New Roman" w:hAnsi="Times New Roman" w:cs="Times New Roman"/>
          <w:sz w:val="24"/>
          <w:szCs w:val="24"/>
          <w:lang w:val="en-US"/>
        </w:rPr>
        <w:t xml:space="preserve">Rahman L, ‘Governance and Good Governance: A Theoretical Framework’ 6 </w:t>
      </w:r>
      <w:r w:rsidRPr="00CE2EAB">
        <w:rPr>
          <w:rFonts w:ascii="Times New Roman" w:hAnsi="Times New Roman" w:cs="Times New Roman"/>
          <w:i/>
          <w:iCs/>
          <w:sz w:val="24"/>
          <w:szCs w:val="24"/>
        </w:rPr>
        <w:t>Public Policy and Administration Research</w:t>
      </w:r>
      <w:r w:rsidRPr="00CE2EAB">
        <w:rPr>
          <w:rFonts w:ascii="Times New Roman" w:hAnsi="Times New Roman" w:cs="Times New Roman"/>
          <w:sz w:val="24"/>
          <w:szCs w:val="24"/>
        </w:rPr>
        <w:t xml:space="preserve"> 10, 2016</w:t>
      </w:r>
      <w:r>
        <w:rPr>
          <w:rFonts w:ascii="Times New Roman" w:hAnsi="Times New Roman" w:cs="Times New Roman"/>
          <w:sz w:val="24"/>
          <w:szCs w:val="24"/>
        </w:rPr>
        <w:t>.</w:t>
      </w:r>
    </w:p>
    <w:p w14:paraId="1CCEA2EB" w14:textId="4C7758DE" w:rsidR="00AE1911" w:rsidRPr="00C42E9D" w:rsidRDefault="00AE1911" w:rsidP="0056143A">
      <w:pPr>
        <w:pStyle w:val="FootnoteText"/>
        <w:spacing w:line="360" w:lineRule="auto"/>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Rossouw</w:t>
      </w:r>
      <w:proofErr w:type="spellEnd"/>
      <w:r w:rsidRPr="00C42E9D">
        <w:rPr>
          <w:rFonts w:ascii="Times New Roman" w:hAnsi="Times New Roman" w:cs="Times New Roman"/>
          <w:sz w:val="24"/>
          <w:szCs w:val="24"/>
          <w:lang w:val="en-US"/>
        </w:rPr>
        <w:t xml:space="preserve"> G, Watt A and Malan D, ‘Corporate Governance in South Africa’ 37 </w:t>
      </w:r>
      <w:r w:rsidRPr="00C42E9D">
        <w:rPr>
          <w:rFonts w:ascii="Times New Roman" w:hAnsi="Times New Roman" w:cs="Times New Roman"/>
          <w:i/>
          <w:sz w:val="24"/>
          <w:szCs w:val="24"/>
          <w:lang w:val="en-US"/>
        </w:rPr>
        <w:t xml:space="preserve">Journal of Business Ethics </w:t>
      </w:r>
      <w:r w:rsidRPr="00C42E9D">
        <w:rPr>
          <w:rFonts w:ascii="Times New Roman" w:hAnsi="Times New Roman" w:cs="Times New Roman"/>
          <w:iCs/>
          <w:sz w:val="24"/>
          <w:szCs w:val="24"/>
          <w:lang w:val="en-US"/>
        </w:rPr>
        <w:t>3,</w:t>
      </w:r>
      <w:r w:rsidRPr="00C42E9D">
        <w:rPr>
          <w:rFonts w:ascii="Times New Roman" w:hAnsi="Times New Roman" w:cs="Times New Roman"/>
          <w:i/>
          <w:sz w:val="24"/>
          <w:szCs w:val="24"/>
          <w:lang w:val="en-US"/>
        </w:rPr>
        <w:t xml:space="preserve"> </w:t>
      </w:r>
      <w:r w:rsidRPr="00C42E9D">
        <w:rPr>
          <w:rFonts w:ascii="Times New Roman" w:hAnsi="Times New Roman" w:cs="Times New Roman"/>
          <w:sz w:val="24"/>
          <w:szCs w:val="24"/>
          <w:lang w:val="en-US"/>
        </w:rPr>
        <w:t>2002</w:t>
      </w:r>
      <w:r w:rsidR="000D28AB">
        <w:rPr>
          <w:rFonts w:ascii="Times New Roman" w:hAnsi="Times New Roman" w:cs="Times New Roman"/>
          <w:sz w:val="24"/>
          <w:szCs w:val="24"/>
          <w:lang w:val="en-US"/>
        </w:rPr>
        <w:t>.</w:t>
      </w:r>
    </w:p>
    <w:p w14:paraId="718C94AE" w14:textId="195D23FA" w:rsidR="00261455" w:rsidRPr="00C42E9D" w:rsidRDefault="00AE1911"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Scott R, ‘The Adolescence of Institutional Theory’ 32 </w:t>
      </w:r>
      <w:r w:rsidRPr="00C42E9D">
        <w:rPr>
          <w:rFonts w:ascii="Times New Roman" w:hAnsi="Times New Roman" w:cs="Times New Roman"/>
          <w:i/>
          <w:iCs/>
          <w:sz w:val="24"/>
          <w:szCs w:val="24"/>
        </w:rPr>
        <w:t>Administrative Science Quarterly</w:t>
      </w:r>
      <w:r w:rsidRPr="00C42E9D">
        <w:rPr>
          <w:rFonts w:ascii="Times New Roman" w:hAnsi="Times New Roman" w:cs="Times New Roman"/>
          <w:sz w:val="24"/>
          <w:szCs w:val="24"/>
        </w:rPr>
        <w:t xml:space="preserve"> 4, 1987</w:t>
      </w:r>
      <w:r w:rsidR="000D28AB">
        <w:rPr>
          <w:rFonts w:ascii="Times New Roman" w:hAnsi="Times New Roman" w:cs="Times New Roman"/>
          <w:sz w:val="24"/>
          <w:szCs w:val="24"/>
        </w:rPr>
        <w:t>.</w:t>
      </w:r>
    </w:p>
    <w:p w14:paraId="462A1C48" w14:textId="77777777" w:rsidR="00AE1911" w:rsidRPr="00C42E9D" w:rsidRDefault="00AE1911" w:rsidP="0056143A">
      <w:pPr>
        <w:pStyle w:val="FootnoteText"/>
        <w:spacing w:line="360" w:lineRule="auto"/>
        <w:jc w:val="both"/>
        <w:rPr>
          <w:rFonts w:ascii="Times New Roman" w:hAnsi="Times New Roman" w:cs="Times New Roman"/>
          <w:sz w:val="24"/>
          <w:szCs w:val="24"/>
        </w:rPr>
      </w:pPr>
    </w:p>
    <w:p w14:paraId="5A33101D" w14:textId="77777777" w:rsidR="00D63555" w:rsidRPr="00C42E9D" w:rsidRDefault="00456600" w:rsidP="0056143A">
      <w:pPr>
        <w:pStyle w:val="ListParagraph"/>
        <w:numPr>
          <w:ilvl w:val="0"/>
          <w:numId w:val="41"/>
        </w:numPr>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SELF-PUBLISHED ARTICLES</w:t>
      </w:r>
    </w:p>
    <w:p w14:paraId="22A23BB6" w14:textId="137ECCC2" w:rsidR="00AE1911" w:rsidRPr="00C42E9D" w:rsidRDefault="00AE1911" w:rsidP="0056143A">
      <w:pPr>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rPr>
        <w:t>Chiweshe</w:t>
      </w:r>
      <w:proofErr w:type="spellEnd"/>
      <w:r w:rsidRPr="00C42E9D">
        <w:rPr>
          <w:rFonts w:ascii="Times New Roman" w:hAnsi="Times New Roman" w:cs="Times New Roman"/>
          <w:sz w:val="24"/>
          <w:szCs w:val="24"/>
        </w:rPr>
        <w:t xml:space="preserve"> M, ‘The Problem with African Football: Corruption and the (under)development of the game on the Continent’ </w:t>
      </w:r>
      <w:proofErr w:type="spellStart"/>
      <w:r w:rsidRPr="00C42E9D">
        <w:rPr>
          <w:rFonts w:ascii="Times New Roman" w:hAnsi="Times New Roman" w:cs="Times New Roman"/>
          <w:sz w:val="24"/>
          <w:szCs w:val="24"/>
        </w:rPr>
        <w:t>ResearchGate</w:t>
      </w:r>
      <w:proofErr w:type="spellEnd"/>
      <w:r w:rsidRPr="00C42E9D">
        <w:rPr>
          <w:rFonts w:ascii="Times New Roman" w:hAnsi="Times New Roman" w:cs="Times New Roman"/>
          <w:sz w:val="24"/>
          <w:szCs w:val="24"/>
        </w:rPr>
        <w:t>, 2014</w:t>
      </w:r>
      <w:r w:rsidR="000D28AB">
        <w:rPr>
          <w:rFonts w:ascii="Times New Roman" w:hAnsi="Times New Roman" w:cs="Times New Roman"/>
          <w:sz w:val="24"/>
          <w:szCs w:val="24"/>
        </w:rPr>
        <w:t>.</w:t>
      </w:r>
    </w:p>
    <w:p w14:paraId="44D9715C" w14:textId="0C38DC7E" w:rsidR="00AE1911" w:rsidRDefault="00AE1911" w:rsidP="0056143A">
      <w:pPr>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Hazzard-Robinson D, ‘Social Network Theory in Inter-Organizational Alliances: An Exploratory Examination of Mobile Payments Engagement’ published, Georgia State University, Georgia, 2012</w:t>
      </w:r>
      <w:r w:rsidR="000D28AB">
        <w:rPr>
          <w:rFonts w:ascii="Times New Roman" w:hAnsi="Times New Roman" w:cs="Times New Roman"/>
          <w:sz w:val="24"/>
          <w:szCs w:val="24"/>
          <w:lang w:val="en-US"/>
        </w:rPr>
        <w:t>.</w:t>
      </w:r>
    </w:p>
    <w:p w14:paraId="7C6F813F" w14:textId="25F00EDE" w:rsidR="00D71700" w:rsidRPr="00C42E9D" w:rsidRDefault="00D71700" w:rsidP="0056143A">
      <w:pPr>
        <w:spacing w:line="360" w:lineRule="auto"/>
        <w:jc w:val="both"/>
        <w:rPr>
          <w:rFonts w:ascii="Times New Roman" w:hAnsi="Times New Roman" w:cs="Times New Roman"/>
          <w:sz w:val="24"/>
          <w:szCs w:val="24"/>
          <w:lang w:val="en-US"/>
        </w:rPr>
      </w:pPr>
      <w:proofErr w:type="spellStart"/>
      <w:r w:rsidRPr="00D71700">
        <w:rPr>
          <w:rFonts w:ascii="Times New Roman" w:hAnsi="Times New Roman" w:cs="Times New Roman"/>
          <w:sz w:val="24"/>
          <w:szCs w:val="24"/>
          <w:lang w:val="en-US"/>
        </w:rPr>
        <w:lastRenderedPageBreak/>
        <w:t>Ohanga</w:t>
      </w:r>
      <w:proofErr w:type="spellEnd"/>
      <w:r w:rsidRPr="00D71700">
        <w:rPr>
          <w:rFonts w:ascii="Times New Roman" w:hAnsi="Times New Roman" w:cs="Times New Roman"/>
          <w:sz w:val="24"/>
          <w:szCs w:val="24"/>
          <w:lang w:val="en-US"/>
        </w:rPr>
        <w:t xml:space="preserve"> J M and Kosgei F C, The Sports Law Review: Kenya, The Law Reviews, 2020</w:t>
      </w:r>
      <w:r>
        <w:rPr>
          <w:rFonts w:ascii="Times New Roman" w:hAnsi="Times New Roman" w:cs="Times New Roman"/>
          <w:sz w:val="24"/>
          <w:szCs w:val="24"/>
          <w:lang w:val="en-US"/>
        </w:rPr>
        <w:t>.</w:t>
      </w:r>
    </w:p>
    <w:p w14:paraId="64DEB1C2" w14:textId="43CFBAD7" w:rsidR="00AE1911" w:rsidRPr="00C42E9D" w:rsidRDefault="00AE1911" w:rsidP="0056143A">
      <w:pPr>
        <w:spacing w:line="360" w:lineRule="auto"/>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Mrkonjic</w:t>
      </w:r>
      <w:proofErr w:type="spellEnd"/>
      <w:r w:rsidRPr="00C42E9D">
        <w:rPr>
          <w:rFonts w:ascii="Times New Roman" w:hAnsi="Times New Roman" w:cs="Times New Roman"/>
          <w:sz w:val="24"/>
          <w:szCs w:val="24"/>
          <w:lang w:val="en-US"/>
        </w:rPr>
        <w:t xml:space="preserve"> M, ‘A review of good governance principles and indicators in sport’ International Centre for Sports Studies, 2016</w:t>
      </w:r>
      <w:r w:rsidR="00E02FBF">
        <w:rPr>
          <w:rFonts w:ascii="Times New Roman" w:hAnsi="Times New Roman" w:cs="Times New Roman"/>
          <w:sz w:val="24"/>
          <w:szCs w:val="24"/>
          <w:lang w:val="en-US"/>
        </w:rPr>
        <w:t>.</w:t>
      </w:r>
    </w:p>
    <w:p w14:paraId="4E56496D" w14:textId="09E35F36" w:rsidR="00AE1911" w:rsidRPr="00C42E9D" w:rsidRDefault="00AE1911" w:rsidP="0056143A">
      <w:pPr>
        <w:spacing w:line="360" w:lineRule="auto"/>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Mwisukha</w:t>
      </w:r>
      <w:proofErr w:type="spellEnd"/>
      <w:r w:rsidRPr="00C42E9D">
        <w:rPr>
          <w:rFonts w:ascii="Times New Roman" w:hAnsi="Times New Roman" w:cs="Times New Roman"/>
          <w:sz w:val="24"/>
          <w:szCs w:val="24"/>
        </w:rPr>
        <w:t xml:space="preserve"> A and </w:t>
      </w:r>
      <w:proofErr w:type="spellStart"/>
      <w:r w:rsidRPr="00C42E9D">
        <w:rPr>
          <w:rFonts w:ascii="Times New Roman" w:hAnsi="Times New Roman" w:cs="Times New Roman"/>
          <w:sz w:val="24"/>
          <w:szCs w:val="24"/>
        </w:rPr>
        <w:t>Wanderi</w:t>
      </w:r>
      <w:proofErr w:type="spellEnd"/>
      <w:r w:rsidRPr="00C42E9D">
        <w:rPr>
          <w:rFonts w:ascii="Times New Roman" w:hAnsi="Times New Roman" w:cs="Times New Roman"/>
          <w:sz w:val="24"/>
          <w:szCs w:val="24"/>
        </w:rPr>
        <w:t xml:space="preserve"> P, ‘Review of management issues and challenges in Kenya’s sports as a basis for future development’ </w:t>
      </w:r>
    </w:p>
    <w:p w14:paraId="5F4BAE4A" w14:textId="0B4C94A4" w:rsidR="00AE1911" w:rsidRPr="00C42E9D" w:rsidRDefault="00AE1911" w:rsidP="0056143A">
      <w:pPr>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rPr>
        <w:t>Obonyo</w:t>
      </w:r>
      <w:proofErr w:type="spellEnd"/>
      <w:r w:rsidRPr="00C42E9D">
        <w:rPr>
          <w:rFonts w:ascii="Times New Roman" w:hAnsi="Times New Roman" w:cs="Times New Roman"/>
          <w:sz w:val="24"/>
          <w:szCs w:val="24"/>
        </w:rPr>
        <w:t xml:space="preserve"> M, ‘Financing Sports in Kenya: A Case of Kenya Basketball Federation’ Academia.edu</w:t>
      </w:r>
      <w:r w:rsidR="00E02FBF">
        <w:rPr>
          <w:rFonts w:ascii="Times New Roman" w:hAnsi="Times New Roman" w:cs="Times New Roman"/>
          <w:sz w:val="24"/>
          <w:szCs w:val="24"/>
        </w:rPr>
        <w:t>.</w:t>
      </w:r>
    </w:p>
    <w:p w14:paraId="756A48F6" w14:textId="6E1B761D" w:rsidR="00AE1911" w:rsidRPr="00C42E9D" w:rsidRDefault="00AE1911" w:rsidP="0056143A">
      <w:pPr>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Singh Paul, ‘The Sport Governance </w:t>
      </w:r>
      <w:proofErr w:type="spellStart"/>
      <w:r w:rsidRPr="00C42E9D">
        <w:rPr>
          <w:rFonts w:ascii="Times New Roman" w:hAnsi="Times New Roman" w:cs="Times New Roman"/>
          <w:sz w:val="24"/>
          <w:szCs w:val="24"/>
        </w:rPr>
        <w:t>Conundrium</w:t>
      </w:r>
      <w:proofErr w:type="spellEnd"/>
      <w:r w:rsidRPr="00C42E9D">
        <w:rPr>
          <w:rFonts w:ascii="Times New Roman" w:hAnsi="Times New Roman" w:cs="Times New Roman"/>
          <w:sz w:val="24"/>
          <w:szCs w:val="24"/>
        </w:rPr>
        <w:t>’ The Da Vinci Institute, 2020</w:t>
      </w:r>
      <w:r w:rsidR="00E02FBF">
        <w:rPr>
          <w:rFonts w:ascii="Times New Roman" w:hAnsi="Times New Roman" w:cs="Times New Roman"/>
          <w:sz w:val="24"/>
          <w:szCs w:val="24"/>
        </w:rPr>
        <w:t>.</w:t>
      </w:r>
    </w:p>
    <w:p w14:paraId="097DFDC8" w14:textId="0478BED9" w:rsidR="00AE1911" w:rsidRPr="00C42E9D" w:rsidRDefault="00AE1911" w:rsidP="0056143A">
      <w:pPr>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Srivastava M, ‘Good Governance- Concept, Meaning and Feature: A Detailed Study’ SSRN, 2009</w:t>
      </w:r>
      <w:r w:rsidR="00E02FBF">
        <w:rPr>
          <w:rFonts w:ascii="Times New Roman" w:hAnsi="Times New Roman" w:cs="Times New Roman"/>
          <w:sz w:val="24"/>
          <w:szCs w:val="24"/>
        </w:rPr>
        <w:t>.</w:t>
      </w:r>
    </w:p>
    <w:p w14:paraId="167DD1D6" w14:textId="5B1FC1EC" w:rsidR="00456600" w:rsidRPr="00C42E9D" w:rsidRDefault="00AE1911" w:rsidP="0056143A">
      <w:pPr>
        <w:spacing w:line="360" w:lineRule="auto"/>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Tacq</w:t>
      </w:r>
      <w:proofErr w:type="spellEnd"/>
      <w:r w:rsidRPr="00C42E9D">
        <w:rPr>
          <w:rFonts w:ascii="Times New Roman" w:hAnsi="Times New Roman" w:cs="Times New Roman"/>
          <w:sz w:val="24"/>
          <w:szCs w:val="24"/>
          <w:lang w:val="en-US"/>
        </w:rPr>
        <w:t xml:space="preserve"> J, ‘Causality in qualitative and quantitative research’ Springer Link, 2010</w:t>
      </w:r>
      <w:r w:rsidR="00E02FBF">
        <w:rPr>
          <w:rFonts w:ascii="Times New Roman" w:hAnsi="Times New Roman" w:cs="Times New Roman"/>
          <w:sz w:val="24"/>
          <w:szCs w:val="24"/>
          <w:lang w:val="en-US"/>
        </w:rPr>
        <w:t>.</w:t>
      </w:r>
    </w:p>
    <w:p w14:paraId="3AEB5F42" w14:textId="77777777" w:rsidR="00456600" w:rsidRPr="00C42E9D" w:rsidRDefault="00456600" w:rsidP="0056143A">
      <w:pPr>
        <w:pStyle w:val="ListParagraph"/>
        <w:spacing w:line="360" w:lineRule="auto"/>
        <w:rPr>
          <w:rFonts w:ascii="Times New Roman" w:hAnsi="Times New Roman" w:cs="Times New Roman"/>
          <w:sz w:val="24"/>
          <w:szCs w:val="24"/>
        </w:rPr>
      </w:pPr>
    </w:p>
    <w:p w14:paraId="4B638ADB" w14:textId="13D50AB3" w:rsidR="0056143A" w:rsidRPr="00C42E9D" w:rsidRDefault="00261455" w:rsidP="0056143A">
      <w:pPr>
        <w:pStyle w:val="ListParagraph"/>
        <w:numPr>
          <w:ilvl w:val="0"/>
          <w:numId w:val="41"/>
        </w:numPr>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RESEARCH PAPERS</w:t>
      </w:r>
    </w:p>
    <w:p w14:paraId="44D2CA07" w14:textId="77777777" w:rsidR="0056143A" w:rsidRPr="00C42E9D" w:rsidRDefault="0056143A" w:rsidP="0056143A">
      <w:pPr>
        <w:pStyle w:val="FootnoteText"/>
        <w:spacing w:line="360" w:lineRule="auto"/>
        <w:jc w:val="both"/>
        <w:rPr>
          <w:rFonts w:ascii="Times New Roman" w:hAnsi="Times New Roman" w:cs="Times New Roman"/>
          <w:sz w:val="24"/>
          <w:szCs w:val="24"/>
        </w:rPr>
      </w:pPr>
      <w:proofErr w:type="spellStart"/>
      <w:r w:rsidRPr="00C42E9D">
        <w:rPr>
          <w:rFonts w:ascii="Times New Roman" w:hAnsi="Times New Roman" w:cs="Times New Roman"/>
          <w:sz w:val="24"/>
          <w:szCs w:val="24"/>
          <w:lang w:val="en-US"/>
        </w:rPr>
        <w:t>Simonis</w:t>
      </w:r>
      <w:proofErr w:type="spellEnd"/>
      <w:r w:rsidRPr="00C42E9D">
        <w:rPr>
          <w:rFonts w:ascii="Times New Roman" w:hAnsi="Times New Roman" w:cs="Times New Roman"/>
          <w:sz w:val="24"/>
          <w:szCs w:val="24"/>
          <w:lang w:val="en-US"/>
        </w:rPr>
        <w:t xml:space="preserve"> U, ‘</w:t>
      </w:r>
      <w:r w:rsidRPr="00C42E9D">
        <w:rPr>
          <w:rFonts w:ascii="Times New Roman" w:hAnsi="Times New Roman" w:cs="Times New Roman"/>
          <w:sz w:val="24"/>
          <w:szCs w:val="24"/>
        </w:rPr>
        <w:t xml:space="preserve">Defining good governance: The conceptual competition is on’ WZB Berlin Social Science </w:t>
      </w:r>
      <w:proofErr w:type="spellStart"/>
      <w:r w:rsidRPr="00C42E9D">
        <w:rPr>
          <w:rFonts w:ascii="Times New Roman" w:hAnsi="Times New Roman" w:cs="Times New Roman"/>
          <w:sz w:val="24"/>
          <w:szCs w:val="24"/>
        </w:rPr>
        <w:t>Center</w:t>
      </w:r>
      <w:proofErr w:type="spellEnd"/>
      <w:r w:rsidRPr="00C42E9D">
        <w:rPr>
          <w:rFonts w:ascii="Times New Roman" w:hAnsi="Times New Roman" w:cs="Times New Roman"/>
          <w:sz w:val="24"/>
          <w:szCs w:val="24"/>
        </w:rPr>
        <w:t>, Discussion Paper Number 2004-5, 2004, 3 -</w:t>
      </w:r>
      <w:hyperlink r:id="rId15" w:history="1">
        <w:r w:rsidRPr="00C42E9D">
          <w:rPr>
            <w:rStyle w:val="Hyperlink"/>
            <w:rFonts w:ascii="Times New Roman" w:hAnsi="Times New Roman" w:cs="Times New Roman"/>
            <w:sz w:val="24"/>
            <w:szCs w:val="24"/>
          </w:rPr>
          <w:t>https://www.econstor.eu/bitstream/10419/50227/1/390769290.pdf</w:t>
        </w:r>
      </w:hyperlink>
      <w:r w:rsidRPr="00C42E9D">
        <w:rPr>
          <w:rFonts w:ascii="Times New Roman" w:hAnsi="Times New Roman" w:cs="Times New Roman"/>
          <w:sz w:val="24"/>
          <w:szCs w:val="24"/>
        </w:rPr>
        <w:t>- on 10 December 2020.</w:t>
      </w:r>
    </w:p>
    <w:p w14:paraId="7E4BF7C4" w14:textId="77777777" w:rsidR="00CA257E" w:rsidRPr="00C42E9D" w:rsidRDefault="00CA257E" w:rsidP="0056143A">
      <w:pPr>
        <w:pStyle w:val="ListParagraph"/>
        <w:spacing w:line="360" w:lineRule="auto"/>
        <w:ind w:left="360"/>
        <w:jc w:val="both"/>
        <w:rPr>
          <w:rFonts w:ascii="Times New Roman" w:hAnsi="Times New Roman" w:cs="Times New Roman"/>
          <w:sz w:val="24"/>
          <w:szCs w:val="24"/>
        </w:rPr>
      </w:pPr>
    </w:p>
    <w:p w14:paraId="545BD746" w14:textId="44C66996" w:rsidR="0056143A" w:rsidRPr="00C42E9D" w:rsidRDefault="00261455" w:rsidP="0056143A">
      <w:pPr>
        <w:pStyle w:val="ListParagraph"/>
        <w:numPr>
          <w:ilvl w:val="0"/>
          <w:numId w:val="41"/>
        </w:numPr>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REPORTS</w:t>
      </w:r>
    </w:p>
    <w:p w14:paraId="625E8DFE" w14:textId="43C112F4" w:rsidR="0056143A" w:rsidRPr="00C42E9D" w:rsidRDefault="0056143A"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A World Bank Publication, </w:t>
      </w:r>
      <w:r w:rsidRPr="00C42E9D">
        <w:rPr>
          <w:rFonts w:ascii="Times New Roman" w:hAnsi="Times New Roman" w:cs="Times New Roman"/>
          <w:i/>
          <w:iCs/>
          <w:sz w:val="24"/>
          <w:szCs w:val="24"/>
          <w:lang w:val="en-US"/>
        </w:rPr>
        <w:t>Development in practice governance: The World Bank’s Experience</w:t>
      </w:r>
      <w:r w:rsidRPr="00C42E9D">
        <w:rPr>
          <w:rFonts w:ascii="Times New Roman" w:hAnsi="Times New Roman" w:cs="Times New Roman"/>
          <w:sz w:val="24"/>
          <w:szCs w:val="24"/>
          <w:lang w:val="en-US"/>
        </w:rPr>
        <w:t>, May 1994</w:t>
      </w:r>
      <w:r w:rsidR="00E02FBF">
        <w:rPr>
          <w:rFonts w:ascii="Times New Roman" w:hAnsi="Times New Roman" w:cs="Times New Roman"/>
          <w:sz w:val="24"/>
          <w:szCs w:val="24"/>
          <w:lang w:val="en-US"/>
        </w:rPr>
        <w:t>.</w:t>
      </w:r>
    </w:p>
    <w:p w14:paraId="607A22E3" w14:textId="3F892540" w:rsidR="0056143A" w:rsidRPr="00C42E9D" w:rsidRDefault="0056143A"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Active People Survey, </w:t>
      </w:r>
      <w:r w:rsidRPr="00C42E9D">
        <w:rPr>
          <w:rFonts w:ascii="Times New Roman" w:hAnsi="Times New Roman" w:cs="Times New Roman"/>
          <w:i/>
          <w:iCs/>
          <w:sz w:val="24"/>
          <w:szCs w:val="24"/>
        </w:rPr>
        <w:t>A Code for Sports Governance</w:t>
      </w:r>
      <w:r w:rsidRPr="00C42E9D">
        <w:rPr>
          <w:rFonts w:ascii="Times New Roman" w:hAnsi="Times New Roman" w:cs="Times New Roman"/>
          <w:sz w:val="24"/>
          <w:szCs w:val="24"/>
        </w:rPr>
        <w:t>, June 2016</w:t>
      </w:r>
      <w:r w:rsidR="00E02FBF">
        <w:rPr>
          <w:rFonts w:ascii="Times New Roman" w:hAnsi="Times New Roman" w:cs="Times New Roman"/>
          <w:sz w:val="24"/>
          <w:szCs w:val="24"/>
        </w:rPr>
        <w:t>.</w:t>
      </w:r>
    </w:p>
    <w:p w14:paraId="48994198" w14:textId="5A47CA1A" w:rsidR="0056143A" w:rsidRPr="00C42E9D" w:rsidRDefault="0056143A"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Cadbury A, </w:t>
      </w:r>
      <w:r w:rsidRPr="00C42E9D">
        <w:rPr>
          <w:rFonts w:ascii="Times New Roman" w:hAnsi="Times New Roman" w:cs="Times New Roman"/>
          <w:i/>
          <w:iCs/>
          <w:sz w:val="24"/>
          <w:szCs w:val="24"/>
        </w:rPr>
        <w:t>Report of the Committee on the Financial Aspects of Corporate Governance</w:t>
      </w:r>
      <w:r w:rsidRPr="00C42E9D">
        <w:rPr>
          <w:rFonts w:ascii="Times New Roman" w:hAnsi="Times New Roman" w:cs="Times New Roman"/>
          <w:sz w:val="24"/>
          <w:szCs w:val="24"/>
        </w:rPr>
        <w:t>, Gee Publishing, London, 1992</w:t>
      </w:r>
      <w:r w:rsidR="00E02FBF">
        <w:rPr>
          <w:rFonts w:ascii="Times New Roman" w:hAnsi="Times New Roman" w:cs="Times New Roman"/>
          <w:sz w:val="24"/>
          <w:szCs w:val="24"/>
        </w:rPr>
        <w:t>.</w:t>
      </w:r>
    </w:p>
    <w:p w14:paraId="3A7649F9" w14:textId="155541CB" w:rsidR="0056143A" w:rsidRPr="00C42E9D" w:rsidRDefault="0056143A"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King report I on corporate governance, </w:t>
      </w:r>
      <w:r w:rsidRPr="00C42E9D">
        <w:rPr>
          <w:rFonts w:ascii="Times New Roman" w:hAnsi="Times New Roman" w:cs="Times New Roman"/>
          <w:i/>
          <w:sz w:val="24"/>
          <w:szCs w:val="24"/>
        </w:rPr>
        <w:t>King IV Report on Corporate Governance for South Africa</w:t>
      </w:r>
      <w:r w:rsidRPr="00C42E9D">
        <w:rPr>
          <w:rFonts w:ascii="Times New Roman" w:hAnsi="Times New Roman" w:cs="Times New Roman"/>
          <w:sz w:val="24"/>
          <w:szCs w:val="24"/>
        </w:rPr>
        <w:t>, 1 November 2016</w:t>
      </w:r>
      <w:r w:rsidR="00E02FBF">
        <w:rPr>
          <w:rFonts w:ascii="Times New Roman" w:hAnsi="Times New Roman" w:cs="Times New Roman"/>
          <w:sz w:val="24"/>
          <w:szCs w:val="24"/>
        </w:rPr>
        <w:t>.</w:t>
      </w:r>
    </w:p>
    <w:p w14:paraId="6700A28E" w14:textId="659D07CF" w:rsidR="0056143A" w:rsidRPr="00C42E9D" w:rsidRDefault="0056143A"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King report III on corporate governance, </w:t>
      </w:r>
      <w:r w:rsidRPr="00C42E9D">
        <w:rPr>
          <w:rFonts w:ascii="Times New Roman" w:hAnsi="Times New Roman" w:cs="Times New Roman"/>
          <w:i/>
          <w:sz w:val="24"/>
          <w:szCs w:val="24"/>
        </w:rPr>
        <w:t>King IV Report on Corporate Governance for South Africa</w:t>
      </w:r>
      <w:r w:rsidRPr="00C42E9D">
        <w:rPr>
          <w:rFonts w:ascii="Times New Roman" w:hAnsi="Times New Roman" w:cs="Times New Roman"/>
          <w:sz w:val="24"/>
          <w:szCs w:val="24"/>
        </w:rPr>
        <w:t>, 1 November 2016</w:t>
      </w:r>
      <w:r w:rsidR="00E02FBF">
        <w:rPr>
          <w:rFonts w:ascii="Times New Roman" w:hAnsi="Times New Roman" w:cs="Times New Roman"/>
          <w:sz w:val="24"/>
          <w:szCs w:val="24"/>
        </w:rPr>
        <w:t>.</w:t>
      </w:r>
    </w:p>
    <w:p w14:paraId="1E691E45" w14:textId="7ADA048E" w:rsidR="0056143A" w:rsidRPr="00C42E9D" w:rsidRDefault="0056143A" w:rsidP="0056143A">
      <w:pPr>
        <w:pStyle w:val="FootnoteText"/>
        <w:spacing w:line="360" w:lineRule="auto"/>
        <w:jc w:val="both"/>
        <w:rPr>
          <w:rFonts w:ascii="Times New Roman" w:hAnsi="Times New Roman" w:cs="Times New Roman"/>
          <w:sz w:val="24"/>
          <w:szCs w:val="24"/>
        </w:rPr>
      </w:pPr>
      <w:r w:rsidRPr="00C42E9D">
        <w:rPr>
          <w:rFonts w:ascii="Times New Roman" w:hAnsi="Times New Roman" w:cs="Times New Roman"/>
          <w:sz w:val="24"/>
          <w:szCs w:val="24"/>
        </w:rPr>
        <w:t xml:space="preserve">Oxford University Press, </w:t>
      </w:r>
      <w:r w:rsidRPr="00C42E9D">
        <w:rPr>
          <w:rFonts w:ascii="Times New Roman" w:hAnsi="Times New Roman" w:cs="Times New Roman"/>
          <w:i/>
          <w:iCs/>
          <w:sz w:val="24"/>
          <w:szCs w:val="24"/>
        </w:rPr>
        <w:t>World Development Report 1989, June 1989</w:t>
      </w:r>
      <w:r w:rsidR="00E02FBF">
        <w:rPr>
          <w:rFonts w:ascii="Times New Roman" w:hAnsi="Times New Roman" w:cs="Times New Roman"/>
          <w:i/>
          <w:iCs/>
          <w:sz w:val="24"/>
          <w:szCs w:val="24"/>
        </w:rPr>
        <w:t>.</w:t>
      </w:r>
    </w:p>
    <w:p w14:paraId="41BAFA22" w14:textId="77777777" w:rsidR="0056143A" w:rsidRPr="00C42E9D" w:rsidRDefault="0056143A"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i/>
          <w:iCs/>
          <w:sz w:val="24"/>
          <w:szCs w:val="24"/>
        </w:rPr>
        <w:t>Sessional paper no. 3 of 2005 on sports development</w:t>
      </w:r>
      <w:r w:rsidRPr="00C42E9D">
        <w:rPr>
          <w:rFonts w:ascii="Times New Roman" w:hAnsi="Times New Roman" w:cs="Times New Roman"/>
          <w:sz w:val="24"/>
          <w:szCs w:val="24"/>
        </w:rPr>
        <w:t>, Ministry of Gender, Sports, Culture, and Social Services, Nairobi, 2005.</w:t>
      </w:r>
    </w:p>
    <w:p w14:paraId="3D1AC59D" w14:textId="23E829FE" w:rsidR="0056143A" w:rsidRPr="00C42E9D" w:rsidRDefault="0056143A" w:rsidP="0056143A">
      <w:pPr>
        <w:pStyle w:val="FootnoteText"/>
        <w:spacing w:line="360" w:lineRule="auto"/>
        <w:jc w:val="both"/>
        <w:rPr>
          <w:rFonts w:ascii="Times New Roman" w:hAnsi="Times New Roman" w:cs="Times New Roman"/>
          <w:sz w:val="24"/>
          <w:szCs w:val="24"/>
          <w:lang w:val="en-US"/>
        </w:rPr>
      </w:pPr>
      <w:bookmarkStart w:id="110" w:name="_Hlk60991168"/>
      <w:r w:rsidRPr="00C42E9D">
        <w:rPr>
          <w:rFonts w:ascii="Times New Roman" w:hAnsi="Times New Roman" w:cs="Times New Roman"/>
          <w:sz w:val="24"/>
          <w:szCs w:val="24"/>
        </w:rPr>
        <w:lastRenderedPageBreak/>
        <w:t>Srivastava M, ‘Good Governance- Concept, Meaning and Feature: A Detailed Study’ SSRN, 2009</w:t>
      </w:r>
      <w:r w:rsidR="00E02FBF">
        <w:rPr>
          <w:rFonts w:ascii="Times New Roman" w:hAnsi="Times New Roman" w:cs="Times New Roman"/>
          <w:sz w:val="24"/>
          <w:szCs w:val="24"/>
        </w:rPr>
        <w:t>.</w:t>
      </w:r>
    </w:p>
    <w:bookmarkEnd w:id="110"/>
    <w:p w14:paraId="471BFB04" w14:textId="7CB62402" w:rsidR="0056143A" w:rsidRPr="00C42E9D" w:rsidRDefault="0056143A" w:rsidP="0056143A">
      <w:pPr>
        <w:pStyle w:val="FootnoteText"/>
        <w:spacing w:line="360" w:lineRule="auto"/>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Transparency International, ‘Global Corruption Report: Sport’ April 2016</w:t>
      </w:r>
      <w:r w:rsidR="00E02FBF">
        <w:rPr>
          <w:rFonts w:ascii="Times New Roman" w:hAnsi="Times New Roman" w:cs="Times New Roman"/>
          <w:sz w:val="24"/>
          <w:szCs w:val="24"/>
          <w:lang w:val="en-US"/>
        </w:rPr>
        <w:t>.</w:t>
      </w:r>
    </w:p>
    <w:p w14:paraId="091613A6" w14:textId="77777777" w:rsidR="0056143A" w:rsidRPr="00C42E9D" w:rsidRDefault="0056143A" w:rsidP="0056143A">
      <w:pPr>
        <w:pStyle w:val="FootnoteText"/>
        <w:spacing w:line="360" w:lineRule="auto"/>
        <w:jc w:val="both"/>
        <w:rPr>
          <w:rFonts w:ascii="Times New Roman" w:hAnsi="Times New Roman" w:cs="Times New Roman"/>
          <w:sz w:val="24"/>
          <w:szCs w:val="24"/>
          <w:lang w:val="en-US"/>
        </w:rPr>
      </w:pPr>
    </w:p>
    <w:p w14:paraId="526DBCC5" w14:textId="496CB70E" w:rsidR="0056143A" w:rsidRPr="00C42E9D" w:rsidRDefault="00B450BB" w:rsidP="0056143A">
      <w:pPr>
        <w:pStyle w:val="ListParagraph"/>
        <w:numPr>
          <w:ilvl w:val="0"/>
          <w:numId w:val="41"/>
        </w:numPr>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DISSERTATIONS AND THESES</w:t>
      </w:r>
    </w:p>
    <w:p w14:paraId="56EFA1E3" w14:textId="3AF9137D"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Cleak</w:t>
      </w:r>
      <w:proofErr w:type="spellEnd"/>
      <w:r w:rsidRPr="00C42E9D">
        <w:rPr>
          <w:rFonts w:ascii="Times New Roman" w:hAnsi="Times New Roman" w:cs="Times New Roman"/>
          <w:sz w:val="24"/>
          <w:szCs w:val="24"/>
          <w:lang w:val="en-US"/>
        </w:rPr>
        <w:t xml:space="preserve"> A, ‘Good governance for national sport federations in South Africa from a systems perspective: A case study’ Published MBA Thesis, University of Johannesburg, Johannesburg, 2019</w:t>
      </w:r>
      <w:r w:rsidR="00E02FBF">
        <w:rPr>
          <w:rFonts w:ascii="Times New Roman" w:hAnsi="Times New Roman" w:cs="Times New Roman"/>
          <w:sz w:val="24"/>
          <w:szCs w:val="24"/>
          <w:lang w:val="en-US"/>
        </w:rPr>
        <w:t>.</w:t>
      </w:r>
    </w:p>
    <w:p w14:paraId="422276E1" w14:textId="3C10035B"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Musonye</w:t>
      </w:r>
      <w:proofErr w:type="spellEnd"/>
      <w:r w:rsidRPr="00C42E9D">
        <w:rPr>
          <w:rFonts w:ascii="Times New Roman" w:hAnsi="Times New Roman" w:cs="Times New Roman"/>
          <w:sz w:val="24"/>
          <w:szCs w:val="24"/>
        </w:rPr>
        <w:t xml:space="preserve"> N, ‘Factors affecting good governance in sports federations in Kenya: A case study of football Kenya federation’ Unpublished, Management University of Africa, Kenya, 2017</w:t>
      </w:r>
      <w:r w:rsidR="00E02FBF">
        <w:rPr>
          <w:rFonts w:ascii="Times New Roman" w:hAnsi="Times New Roman" w:cs="Times New Roman"/>
          <w:sz w:val="24"/>
          <w:szCs w:val="24"/>
        </w:rPr>
        <w:t>.</w:t>
      </w:r>
    </w:p>
    <w:p w14:paraId="3F37616B" w14:textId="5C14E9A9"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rPr>
        <w:t>Nolte P, ‘Management of Judo Federations: A comparative analysis’ Unpublished PhD Thesis, University of J</w:t>
      </w:r>
      <w:proofErr w:type="spellStart"/>
      <w:r w:rsidRPr="00C42E9D">
        <w:rPr>
          <w:rFonts w:ascii="Times New Roman" w:hAnsi="Times New Roman" w:cs="Times New Roman"/>
          <w:sz w:val="24"/>
          <w:szCs w:val="24"/>
          <w:lang w:val="en-US"/>
        </w:rPr>
        <w:t>ohannesburg</w:t>
      </w:r>
      <w:proofErr w:type="spellEnd"/>
      <w:r w:rsidRPr="00C42E9D">
        <w:rPr>
          <w:rFonts w:ascii="Times New Roman" w:hAnsi="Times New Roman" w:cs="Times New Roman"/>
          <w:sz w:val="24"/>
          <w:szCs w:val="24"/>
          <w:lang w:val="en-US"/>
        </w:rPr>
        <w:t>, Johannesburg, 2018</w:t>
      </w:r>
      <w:r w:rsidR="00E02FBF">
        <w:rPr>
          <w:rFonts w:ascii="Times New Roman" w:hAnsi="Times New Roman" w:cs="Times New Roman"/>
          <w:sz w:val="24"/>
          <w:szCs w:val="24"/>
          <w:lang w:val="en-US"/>
        </w:rPr>
        <w:t>.</w:t>
      </w:r>
    </w:p>
    <w:p w14:paraId="13F09535" w14:textId="7EA5CB7E" w:rsidR="00261455" w:rsidRPr="00C42E9D" w:rsidRDefault="0056143A" w:rsidP="0056143A">
      <w:pPr>
        <w:pStyle w:val="ListParagraph"/>
        <w:spacing w:line="360" w:lineRule="auto"/>
        <w:ind w:left="0"/>
        <w:jc w:val="both"/>
        <w:rPr>
          <w:rFonts w:ascii="Times New Roman" w:hAnsi="Times New Roman" w:cs="Times New Roman"/>
          <w:sz w:val="24"/>
          <w:szCs w:val="24"/>
        </w:rPr>
      </w:pPr>
      <w:proofErr w:type="spellStart"/>
      <w:r w:rsidRPr="00C42E9D">
        <w:rPr>
          <w:rFonts w:ascii="Times New Roman" w:hAnsi="Times New Roman" w:cs="Times New Roman"/>
          <w:sz w:val="24"/>
          <w:szCs w:val="24"/>
        </w:rPr>
        <w:t>Okech</w:t>
      </w:r>
      <w:proofErr w:type="spellEnd"/>
      <w:r w:rsidRPr="00C42E9D">
        <w:rPr>
          <w:rFonts w:ascii="Times New Roman" w:hAnsi="Times New Roman" w:cs="Times New Roman"/>
          <w:sz w:val="24"/>
          <w:szCs w:val="24"/>
        </w:rPr>
        <w:t xml:space="preserve"> S ‘Application of Governance Principles by Sports Federations in Kenya’ Unpublished LLM Thesis, University of Nairobi, Nairobi, 2005</w:t>
      </w:r>
      <w:r w:rsidR="00E02FBF">
        <w:rPr>
          <w:rFonts w:ascii="Times New Roman" w:hAnsi="Times New Roman" w:cs="Times New Roman"/>
          <w:sz w:val="24"/>
          <w:szCs w:val="24"/>
        </w:rPr>
        <w:t>.</w:t>
      </w:r>
    </w:p>
    <w:p w14:paraId="224D8F3E"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p>
    <w:p w14:paraId="55FA675E" w14:textId="061403C6" w:rsidR="00722CF1" w:rsidRPr="00C42E9D" w:rsidRDefault="00B450BB" w:rsidP="0056143A">
      <w:pPr>
        <w:pStyle w:val="ListParagraph"/>
        <w:numPr>
          <w:ilvl w:val="0"/>
          <w:numId w:val="41"/>
        </w:numPr>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OTHER INTERNET SOURCES</w:t>
      </w:r>
    </w:p>
    <w:p w14:paraId="1B40AC91"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t>‘What is Good Governance’ UNESCAP, 2009 -</w:t>
      </w:r>
      <w:hyperlink r:id="rId16" w:history="1">
        <w:r w:rsidRPr="00C42E9D">
          <w:rPr>
            <w:rStyle w:val="Hyperlink"/>
            <w:rFonts w:ascii="Times New Roman" w:hAnsi="Times New Roman" w:cs="Times New Roman"/>
            <w:sz w:val="24"/>
            <w:szCs w:val="24"/>
          </w:rPr>
          <w:t>http://www.unescap.org/</w:t>
        </w:r>
      </w:hyperlink>
      <w:r w:rsidRPr="00C42E9D">
        <w:rPr>
          <w:rFonts w:ascii="Times New Roman" w:hAnsi="Times New Roman" w:cs="Times New Roman"/>
          <w:sz w:val="24"/>
          <w:szCs w:val="24"/>
        </w:rPr>
        <w:t>- on 21 August 2020.</w:t>
      </w:r>
    </w:p>
    <w:p w14:paraId="1B28F8EA"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11 March 2011-&lt;</w:t>
      </w:r>
      <w:r w:rsidRPr="00C42E9D">
        <w:rPr>
          <w:rFonts w:ascii="Times New Roman" w:hAnsi="Times New Roman" w:cs="Times New Roman"/>
          <w:sz w:val="24"/>
          <w:szCs w:val="24"/>
        </w:rPr>
        <w:t xml:space="preserve"> </w:t>
      </w:r>
      <w:hyperlink r:id="rId17" w:history="1">
        <w:r w:rsidRPr="00C42E9D">
          <w:rPr>
            <w:rStyle w:val="Hyperlink"/>
            <w:rFonts w:ascii="Times New Roman" w:hAnsi="Times New Roman" w:cs="Times New Roman"/>
            <w:sz w:val="24"/>
            <w:szCs w:val="24"/>
            <w:lang w:val="en-US"/>
          </w:rPr>
          <w:t>https://www.linkedin.com/pulse/why-corporate-governance-matters-how-get-right-tristan-boutros.- on 18 December 2020</w:t>
        </w:r>
      </w:hyperlink>
      <w:r w:rsidRPr="00C42E9D">
        <w:rPr>
          <w:rFonts w:ascii="Times New Roman" w:hAnsi="Times New Roman" w:cs="Times New Roman"/>
          <w:sz w:val="24"/>
          <w:szCs w:val="24"/>
          <w:lang w:val="en-US"/>
        </w:rPr>
        <w:t>.</w:t>
      </w:r>
    </w:p>
    <w:p w14:paraId="0DE1F25E"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Basson</w:t>
      </w:r>
      <w:proofErr w:type="spellEnd"/>
      <w:r w:rsidRPr="00C42E9D">
        <w:rPr>
          <w:rFonts w:ascii="Times New Roman" w:hAnsi="Times New Roman" w:cs="Times New Roman"/>
          <w:sz w:val="24"/>
          <w:szCs w:val="24"/>
        </w:rPr>
        <w:t xml:space="preserve"> P, ‘KPMG audit: SARU CEO hid money’News24, 27 January 2016-&lt; </w:t>
      </w:r>
      <w:hyperlink r:id="rId18" w:history="1">
        <w:r w:rsidRPr="00C42E9D">
          <w:rPr>
            <w:rStyle w:val="Hyperlink"/>
            <w:rFonts w:ascii="Times New Roman" w:hAnsi="Times New Roman" w:cs="Times New Roman"/>
            <w:sz w:val="24"/>
            <w:szCs w:val="24"/>
          </w:rPr>
          <w:t>https://www.news24.com/sport/Rugby/kpmg-audit-saru-ceo-hid-money-20160127&gt;-</w:t>
        </w:r>
      </w:hyperlink>
      <w:r w:rsidRPr="00C42E9D">
        <w:rPr>
          <w:rFonts w:ascii="Times New Roman" w:hAnsi="Times New Roman" w:cs="Times New Roman"/>
          <w:sz w:val="24"/>
          <w:szCs w:val="24"/>
        </w:rPr>
        <w:t xml:space="preserve"> on 26 December 2020.</w:t>
      </w:r>
    </w:p>
    <w:p w14:paraId="301BACF5"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lang w:val="en-US"/>
        </w:rPr>
        <w:t>Boutros T, ‘</w:t>
      </w:r>
      <w:r w:rsidRPr="00C42E9D">
        <w:rPr>
          <w:rFonts w:ascii="Times New Roman" w:hAnsi="Times New Roman" w:cs="Times New Roman"/>
          <w:sz w:val="24"/>
          <w:szCs w:val="24"/>
        </w:rPr>
        <w:t xml:space="preserve">Why Corporate Governance Matters — And How to Get it Right’ LinkedIn, </w:t>
      </w:r>
    </w:p>
    <w:p w14:paraId="30C6FE4F"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Chappelet</w:t>
      </w:r>
      <w:proofErr w:type="spellEnd"/>
      <w:r w:rsidRPr="00C42E9D">
        <w:rPr>
          <w:rFonts w:ascii="Times New Roman" w:hAnsi="Times New Roman" w:cs="Times New Roman"/>
          <w:sz w:val="24"/>
          <w:szCs w:val="24"/>
        </w:rPr>
        <w:t xml:space="preserve"> J and </w:t>
      </w:r>
      <w:proofErr w:type="spellStart"/>
      <w:r w:rsidRPr="00C42E9D">
        <w:rPr>
          <w:rFonts w:ascii="Times New Roman" w:hAnsi="Times New Roman" w:cs="Times New Roman"/>
          <w:sz w:val="24"/>
          <w:szCs w:val="24"/>
          <w:lang w:val="en-US"/>
        </w:rPr>
        <w:t>Mrkonjic</w:t>
      </w:r>
      <w:proofErr w:type="spellEnd"/>
      <w:r w:rsidRPr="00C42E9D">
        <w:rPr>
          <w:rFonts w:ascii="Times New Roman" w:hAnsi="Times New Roman" w:cs="Times New Roman"/>
          <w:sz w:val="24"/>
          <w:szCs w:val="24"/>
          <w:lang w:val="en-US"/>
        </w:rPr>
        <w:t xml:space="preserve"> M, ‘Basic indicators for better governance in international sport (BIBGIS) : an assessment tool for international sport governing bodies’ Swiss Graduate School of Public Administration, IDHEAP Working Paper Number 1/2013, 31-&lt;</w:t>
      </w:r>
      <w:r w:rsidRPr="00C42E9D">
        <w:rPr>
          <w:rFonts w:ascii="Times New Roman" w:hAnsi="Times New Roman" w:cs="Times New Roman"/>
          <w:sz w:val="24"/>
          <w:szCs w:val="24"/>
        </w:rPr>
        <w:t xml:space="preserve"> </w:t>
      </w:r>
      <w:hyperlink r:id="rId19" w:history="1">
        <w:r w:rsidRPr="00C42E9D">
          <w:rPr>
            <w:rStyle w:val="Hyperlink"/>
            <w:rFonts w:ascii="Times New Roman" w:hAnsi="Times New Roman" w:cs="Times New Roman"/>
            <w:sz w:val="24"/>
            <w:szCs w:val="24"/>
          </w:rPr>
          <w:t>https://www.researchgate.net/publication/320956798_Basic_indicators_for_better_governance_in_international_sport_BIBGIS_an_assessment_tool_for_international_sport_governing_bodies/link/5a54ff900f7e9bf2a534fffd/download</w:t>
        </w:r>
        <w:r w:rsidRPr="00C42E9D">
          <w:rPr>
            <w:rStyle w:val="Hyperlink"/>
            <w:rFonts w:ascii="Times New Roman" w:hAnsi="Times New Roman" w:cs="Times New Roman"/>
            <w:sz w:val="24"/>
            <w:szCs w:val="24"/>
            <w:lang w:val="en-US"/>
          </w:rPr>
          <w:t>&gt;-</w:t>
        </w:r>
      </w:hyperlink>
      <w:r w:rsidRPr="00C42E9D">
        <w:rPr>
          <w:rFonts w:ascii="Times New Roman" w:hAnsi="Times New Roman" w:cs="Times New Roman"/>
          <w:sz w:val="24"/>
          <w:szCs w:val="24"/>
          <w:lang w:val="en-US"/>
        </w:rPr>
        <w:t xml:space="preserve"> on 4 October 2020.</w:t>
      </w:r>
    </w:p>
    <w:p w14:paraId="5D16E53A"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proofErr w:type="spellStart"/>
      <w:r w:rsidRPr="00C42E9D">
        <w:rPr>
          <w:rFonts w:ascii="Times New Roman" w:hAnsi="Times New Roman" w:cs="Times New Roman"/>
          <w:sz w:val="24"/>
          <w:szCs w:val="24"/>
        </w:rPr>
        <w:t>Eshitemi</w:t>
      </w:r>
      <w:proofErr w:type="spellEnd"/>
      <w:r w:rsidRPr="00C42E9D">
        <w:rPr>
          <w:rFonts w:ascii="Times New Roman" w:hAnsi="Times New Roman" w:cs="Times New Roman"/>
          <w:sz w:val="24"/>
          <w:szCs w:val="24"/>
        </w:rPr>
        <w:t xml:space="preserve"> R, ‘Girl power puts new shine and focus on sports leadership’ Standard media, 18 September 2020-&lt; </w:t>
      </w:r>
      <w:hyperlink r:id="rId20" w:history="1">
        <w:r w:rsidRPr="00C42E9D">
          <w:rPr>
            <w:rStyle w:val="Hyperlink"/>
            <w:rFonts w:ascii="Times New Roman" w:hAnsi="Times New Roman" w:cs="Times New Roman"/>
            <w:sz w:val="24"/>
            <w:szCs w:val="24"/>
          </w:rPr>
          <w:t>https://www.standardmedia.co.ke/the-standard-</w:t>
        </w:r>
        <w:r w:rsidRPr="00C42E9D">
          <w:rPr>
            <w:rStyle w:val="Hyperlink"/>
            <w:rFonts w:ascii="Times New Roman" w:hAnsi="Times New Roman" w:cs="Times New Roman"/>
            <w:sz w:val="24"/>
            <w:szCs w:val="24"/>
          </w:rPr>
          <w:lastRenderedPageBreak/>
          <w:t>insider/article/2001386781/girl-power-puts-new-shine-and-focus-on-sports-leadership&gt;-</w:t>
        </w:r>
      </w:hyperlink>
      <w:r w:rsidRPr="00C42E9D">
        <w:rPr>
          <w:rFonts w:ascii="Times New Roman" w:hAnsi="Times New Roman" w:cs="Times New Roman"/>
          <w:sz w:val="24"/>
          <w:szCs w:val="24"/>
        </w:rPr>
        <w:t xml:space="preserve"> on 1 January 2021.</w:t>
      </w:r>
    </w:p>
    <w:p w14:paraId="5264DBAE"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Eshitemi</w:t>
      </w:r>
      <w:proofErr w:type="spellEnd"/>
      <w:r w:rsidRPr="00C42E9D">
        <w:rPr>
          <w:rFonts w:ascii="Times New Roman" w:hAnsi="Times New Roman" w:cs="Times New Roman"/>
          <w:sz w:val="24"/>
          <w:szCs w:val="24"/>
          <w:lang w:val="en-US"/>
        </w:rPr>
        <w:t xml:space="preserve"> R, ‘Why Kenya’s biggest clubs AFC Leopards and </w:t>
      </w:r>
      <w:proofErr w:type="spellStart"/>
      <w:r w:rsidRPr="00C42E9D">
        <w:rPr>
          <w:rFonts w:ascii="Times New Roman" w:hAnsi="Times New Roman" w:cs="Times New Roman"/>
          <w:sz w:val="24"/>
          <w:szCs w:val="24"/>
          <w:lang w:val="en-US"/>
        </w:rPr>
        <w:t>Gor</w:t>
      </w:r>
      <w:proofErr w:type="spellEnd"/>
      <w:r w:rsidRPr="00C42E9D">
        <w:rPr>
          <w:rFonts w:ascii="Times New Roman" w:hAnsi="Times New Roman" w:cs="Times New Roman"/>
          <w:sz w:val="24"/>
          <w:szCs w:val="24"/>
          <w:lang w:val="en-US"/>
        </w:rPr>
        <w:t xml:space="preserve"> </w:t>
      </w:r>
      <w:proofErr w:type="spellStart"/>
      <w:r w:rsidRPr="00C42E9D">
        <w:rPr>
          <w:rFonts w:ascii="Times New Roman" w:hAnsi="Times New Roman" w:cs="Times New Roman"/>
          <w:sz w:val="24"/>
          <w:szCs w:val="24"/>
          <w:lang w:val="en-US"/>
        </w:rPr>
        <w:t>Mahia</w:t>
      </w:r>
      <w:proofErr w:type="spellEnd"/>
      <w:r w:rsidRPr="00C42E9D">
        <w:rPr>
          <w:rFonts w:ascii="Times New Roman" w:hAnsi="Times New Roman" w:cs="Times New Roman"/>
          <w:sz w:val="24"/>
          <w:szCs w:val="24"/>
          <w:lang w:val="en-US"/>
        </w:rPr>
        <w:t xml:space="preserve"> are ailing’ The Standard Sport, 6 December 2020-&lt;</w:t>
      </w:r>
      <w:r w:rsidRPr="00C42E9D">
        <w:rPr>
          <w:rFonts w:ascii="Times New Roman" w:hAnsi="Times New Roman" w:cs="Times New Roman"/>
          <w:sz w:val="24"/>
          <w:szCs w:val="24"/>
        </w:rPr>
        <w:t xml:space="preserve"> </w:t>
      </w:r>
      <w:hyperlink r:id="rId21" w:history="1">
        <w:r w:rsidRPr="00C42E9D">
          <w:rPr>
            <w:rStyle w:val="Hyperlink"/>
            <w:rFonts w:ascii="Times New Roman" w:hAnsi="Times New Roman" w:cs="Times New Roman"/>
            <w:sz w:val="24"/>
            <w:szCs w:val="24"/>
            <w:lang w:val="en-US"/>
          </w:rPr>
          <w:t>https://www.standardmedia.co.ke/sports/football/2001396431/why-kenyas-biggest-clubs-afc-leopards-and-gor-mahia-are-ailing&gt;-</w:t>
        </w:r>
      </w:hyperlink>
      <w:r w:rsidRPr="00C42E9D">
        <w:rPr>
          <w:rFonts w:ascii="Times New Roman" w:hAnsi="Times New Roman" w:cs="Times New Roman"/>
          <w:sz w:val="24"/>
          <w:szCs w:val="24"/>
          <w:lang w:val="en-US"/>
        </w:rPr>
        <w:t xml:space="preserve"> on 23 December 2020.</w:t>
      </w:r>
    </w:p>
    <w:p w14:paraId="024C747C"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t xml:space="preserve">ESPN (US), ‘South African referee convicted of corruption, jailed for four years’ ESPN, 15 November 2014-&lt; </w:t>
      </w:r>
      <w:hyperlink r:id="rId22" w:history="1">
        <w:r w:rsidRPr="00C42E9D">
          <w:rPr>
            <w:rStyle w:val="Hyperlink"/>
            <w:rFonts w:ascii="Times New Roman" w:hAnsi="Times New Roman" w:cs="Times New Roman"/>
            <w:sz w:val="24"/>
            <w:szCs w:val="24"/>
          </w:rPr>
          <w:t>https://www.espn.com/soccer/league-name/story/2147693/headline&gt;-</w:t>
        </w:r>
      </w:hyperlink>
      <w:r w:rsidRPr="00C42E9D">
        <w:rPr>
          <w:rFonts w:ascii="Times New Roman" w:hAnsi="Times New Roman" w:cs="Times New Roman"/>
          <w:sz w:val="24"/>
          <w:szCs w:val="24"/>
        </w:rPr>
        <w:t xml:space="preserve"> on 23 December 2020.</w:t>
      </w:r>
    </w:p>
    <w:p w14:paraId="4A1D7D75"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Geeraerr</w:t>
      </w:r>
      <w:proofErr w:type="spellEnd"/>
      <w:r w:rsidRPr="00C42E9D">
        <w:rPr>
          <w:rFonts w:ascii="Times New Roman" w:hAnsi="Times New Roman" w:cs="Times New Roman"/>
          <w:sz w:val="24"/>
          <w:szCs w:val="24"/>
          <w:lang w:val="en-US"/>
        </w:rPr>
        <w:t xml:space="preserve"> A, ‘</w:t>
      </w:r>
      <w:r w:rsidRPr="00C42E9D">
        <w:rPr>
          <w:rFonts w:ascii="Times New Roman" w:hAnsi="Times New Roman" w:cs="Times New Roman"/>
          <w:sz w:val="24"/>
          <w:szCs w:val="24"/>
        </w:rPr>
        <w:t xml:space="preserve">National sports governance observer: Indicators of good governance in national federations. Preliminary report’ </w:t>
      </w:r>
      <w:proofErr w:type="spellStart"/>
      <w:r w:rsidRPr="00C42E9D">
        <w:rPr>
          <w:rFonts w:ascii="Times New Roman" w:hAnsi="Times New Roman" w:cs="Times New Roman"/>
          <w:sz w:val="24"/>
          <w:szCs w:val="24"/>
          <w:lang w:val="en-US"/>
        </w:rPr>
        <w:t>PlaytheGame</w:t>
      </w:r>
      <w:proofErr w:type="spellEnd"/>
      <w:r w:rsidRPr="00C42E9D">
        <w:rPr>
          <w:rFonts w:ascii="Times New Roman" w:hAnsi="Times New Roman" w:cs="Times New Roman"/>
          <w:sz w:val="24"/>
          <w:szCs w:val="24"/>
          <w:lang w:val="en-US"/>
        </w:rPr>
        <w:t xml:space="preserve"> News, November 2017-&lt;</w:t>
      </w:r>
      <w:r w:rsidRPr="00C42E9D">
        <w:rPr>
          <w:rFonts w:ascii="Times New Roman" w:hAnsi="Times New Roman" w:cs="Times New Roman"/>
          <w:sz w:val="24"/>
          <w:szCs w:val="24"/>
        </w:rPr>
        <w:t xml:space="preserve"> </w:t>
      </w:r>
      <w:hyperlink r:id="rId23" w:history="1">
        <w:r w:rsidRPr="00C42E9D">
          <w:rPr>
            <w:rStyle w:val="Hyperlink"/>
            <w:rFonts w:ascii="Times New Roman" w:hAnsi="Times New Roman" w:cs="Times New Roman"/>
            <w:sz w:val="24"/>
            <w:szCs w:val="24"/>
            <w:lang w:val="en-US"/>
          </w:rPr>
          <w:t>https://playthegame.org/vidensbank/downloads/national-sports-governance-observer-indicators-for-good-governance-in-national-federations/8a20877e-e010-4a4b-831b-a8d900aaa6d8&gt;-</w:t>
        </w:r>
      </w:hyperlink>
      <w:r w:rsidRPr="00C42E9D">
        <w:rPr>
          <w:rFonts w:ascii="Times New Roman" w:hAnsi="Times New Roman" w:cs="Times New Roman"/>
          <w:sz w:val="24"/>
          <w:szCs w:val="24"/>
          <w:lang w:val="en-US"/>
        </w:rPr>
        <w:t xml:space="preserve"> on 10 December 2020.</w:t>
      </w:r>
    </w:p>
    <w:p w14:paraId="6862C520"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Gillen N, ‘Kenya Rugby Union cancels season due to pandemic’ </w:t>
      </w:r>
      <w:proofErr w:type="spellStart"/>
      <w:r w:rsidRPr="00C42E9D">
        <w:rPr>
          <w:rFonts w:ascii="Times New Roman" w:hAnsi="Times New Roman" w:cs="Times New Roman"/>
          <w:sz w:val="24"/>
          <w:szCs w:val="24"/>
        </w:rPr>
        <w:t>Insidethegame</w:t>
      </w:r>
      <w:proofErr w:type="spellEnd"/>
      <w:r w:rsidRPr="00C42E9D">
        <w:rPr>
          <w:rFonts w:ascii="Times New Roman" w:hAnsi="Times New Roman" w:cs="Times New Roman"/>
          <w:sz w:val="24"/>
          <w:szCs w:val="24"/>
        </w:rPr>
        <w:t xml:space="preserve">, 10 April 2020-&lt; </w:t>
      </w:r>
      <w:hyperlink r:id="rId24" w:history="1">
        <w:r w:rsidRPr="00C42E9D">
          <w:rPr>
            <w:rStyle w:val="Hyperlink"/>
            <w:rFonts w:ascii="Times New Roman" w:hAnsi="Times New Roman" w:cs="Times New Roman"/>
            <w:sz w:val="24"/>
            <w:szCs w:val="24"/>
          </w:rPr>
          <w:t>https://www.insidethegames.biz/articles/1093007/kenya-rugby-union-cancel-season&gt;-</w:t>
        </w:r>
      </w:hyperlink>
      <w:r w:rsidRPr="00C42E9D">
        <w:rPr>
          <w:rFonts w:ascii="Times New Roman" w:hAnsi="Times New Roman" w:cs="Times New Roman"/>
          <w:sz w:val="24"/>
          <w:szCs w:val="24"/>
        </w:rPr>
        <w:t xml:space="preserve"> on 31 December 2020.</w:t>
      </w:r>
    </w:p>
    <w:p w14:paraId="30314261"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Githuku</w:t>
      </w:r>
      <w:proofErr w:type="spellEnd"/>
      <w:r w:rsidRPr="00C42E9D">
        <w:rPr>
          <w:rFonts w:ascii="Times New Roman" w:hAnsi="Times New Roman" w:cs="Times New Roman"/>
          <w:sz w:val="24"/>
          <w:szCs w:val="24"/>
        </w:rPr>
        <w:t xml:space="preserve"> D, ‘Thika Superhighway Blocked by Kenya Paralympics Team’ Kenyans.co.ke-&lt; </w:t>
      </w:r>
      <w:hyperlink r:id="rId25" w:history="1">
        <w:r w:rsidRPr="00C42E9D">
          <w:rPr>
            <w:rStyle w:val="Hyperlink"/>
            <w:rFonts w:ascii="Times New Roman" w:hAnsi="Times New Roman" w:cs="Times New Roman"/>
            <w:sz w:val="24"/>
            <w:szCs w:val="24"/>
          </w:rPr>
          <w:t>https://www.kenyans.co.ke/news/39320-thika-superhighway-blocked-protesting-kenya-paralympics-team&gt;-</w:t>
        </w:r>
      </w:hyperlink>
      <w:r w:rsidRPr="00C42E9D">
        <w:rPr>
          <w:rFonts w:ascii="Times New Roman" w:hAnsi="Times New Roman" w:cs="Times New Roman"/>
          <w:sz w:val="24"/>
          <w:szCs w:val="24"/>
        </w:rPr>
        <w:t xml:space="preserve"> on 31 December 2020.</w:t>
      </w:r>
    </w:p>
    <w:p w14:paraId="6CCC5056"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Kariuki</w:t>
      </w:r>
      <w:proofErr w:type="spellEnd"/>
      <w:r w:rsidRPr="00C42E9D">
        <w:rPr>
          <w:rFonts w:ascii="Times New Roman" w:hAnsi="Times New Roman" w:cs="Times New Roman"/>
          <w:sz w:val="24"/>
          <w:szCs w:val="24"/>
        </w:rPr>
        <w:t xml:space="preserve"> D, ‘Blow as broke handball team locked out of all Africa Games’ </w:t>
      </w:r>
      <w:proofErr w:type="spellStart"/>
      <w:r w:rsidRPr="00C42E9D">
        <w:rPr>
          <w:rFonts w:ascii="Times New Roman" w:hAnsi="Times New Roman" w:cs="Times New Roman"/>
          <w:sz w:val="24"/>
          <w:szCs w:val="24"/>
        </w:rPr>
        <w:t>Citizentv</w:t>
      </w:r>
      <w:proofErr w:type="spellEnd"/>
      <w:r w:rsidRPr="00C42E9D">
        <w:rPr>
          <w:rFonts w:ascii="Times New Roman" w:hAnsi="Times New Roman" w:cs="Times New Roman"/>
          <w:sz w:val="24"/>
          <w:szCs w:val="24"/>
        </w:rPr>
        <w:t>, 30 April 2019-</w:t>
      </w:r>
      <w:hyperlink r:id="rId26" w:history="1">
        <w:r w:rsidRPr="00C42E9D">
          <w:rPr>
            <w:rStyle w:val="Hyperlink"/>
            <w:rFonts w:ascii="Times New Roman" w:hAnsi="Times New Roman" w:cs="Times New Roman"/>
            <w:sz w:val="24"/>
            <w:szCs w:val="24"/>
          </w:rPr>
          <w:t>https://citizentv.co.ke/sports/blow-as-broke-handball-team-locked-out-of-all-africa-games-243398/</w:t>
        </w:r>
      </w:hyperlink>
      <w:r w:rsidRPr="00C42E9D">
        <w:rPr>
          <w:rFonts w:ascii="Times New Roman" w:hAnsi="Times New Roman" w:cs="Times New Roman"/>
          <w:sz w:val="24"/>
          <w:szCs w:val="24"/>
        </w:rPr>
        <w:t>- on 31 December 2020.</w:t>
      </w:r>
    </w:p>
    <w:p w14:paraId="7532EFEC"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Kelso P, ‘Match fixing corruption shakes South Africa to the core’ The Telegraph, 18 December 2012-&lt;</w:t>
      </w:r>
      <w:r w:rsidRPr="00C42E9D">
        <w:rPr>
          <w:rFonts w:ascii="Times New Roman" w:hAnsi="Times New Roman" w:cs="Times New Roman"/>
          <w:sz w:val="24"/>
          <w:szCs w:val="24"/>
        </w:rPr>
        <w:t xml:space="preserve"> </w:t>
      </w:r>
      <w:hyperlink r:id="rId27" w:history="1">
        <w:r w:rsidRPr="00C42E9D">
          <w:rPr>
            <w:rStyle w:val="Hyperlink"/>
            <w:rFonts w:ascii="Times New Roman" w:hAnsi="Times New Roman" w:cs="Times New Roman"/>
            <w:sz w:val="24"/>
            <w:szCs w:val="24"/>
            <w:lang w:val="en-US"/>
          </w:rPr>
          <w:t>https://www.telegraph.co.uk/sport/football/teams/south-africa/9754415/Match-fixing-corruption-shakes-South-Africa-to-the-core.html&gt;-</w:t>
        </w:r>
      </w:hyperlink>
      <w:r w:rsidRPr="00C42E9D">
        <w:rPr>
          <w:rFonts w:ascii="Times New Roman" w:hAnsi="Times New Roman" w:cs="Times New Roman"/>
          <w:sz w:val="24"/>
          <w:szCs w:val="24"/>
          <w:lang w:val="en-US"/>
        </w:rPr>
        <w:t xml:space="preserve"> on 26 December 2020.</w:t>
      </w:r>
    </w:p>
    <w:p w14:paraId="3E2B142A"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Kohler J and </w:t>
      </w:r>
      <w:proofErr w:type="spellStart"/>
      <w:r w:rsidRPr="00C42E9D">
        <w:rPr>
          <w:rFonts w:ascii="Times New Roman" w:hAnsi="Times New Roman" w:cs="Times New Roman"/>
          <w:sz w:val="24"/>
          <w:szCs w:val="24"/>
        </w:rPr>
        <w:t>Bowra</w:t>
      </w:r>
      <w:proofErr w:type="spellEnd"/>
      <w:r w:rsidRPr="00C42E9D">
        <w:rPr>
          <w:rFonts w:ascii="Times New Roman" w:hAnsi="Times New Roman" w:cs="Times New Roman"/>
          <w:sz w:val="24"/>
          <w:szCs w:val="24"/>
        </w:rPr>
        <w:t xml:space="preserve"> A, ‘Exploring anti-corruption, transparency, and accountability in the World Health Organization, the United Nations Development Programme, the World Bank Group, and the Global Fund to Fight AIDS, Tuberculosis and Malaria’ Globalization and Health, 20 October 2020-&lt; </w:t>
      </w:r>
      <w:hyperlink r:id="rId28" w:history="1">
        <w:r w:rsidRPr="00C42E9D">
          <w:rPr>
            <w:rStyle w:val="Hyperlink"/>
            <w:rFonts w:ascii="Times New Roman" w:hAnsi="Times New Roman" w:cs="Times New Roman"/>
            <w:sz w:val="24"/>
            <w:szCs w:val="24"/>
          </w:rPr>
          <w:t>https://globalizationandhealth.biomedcentral.com/articles/10.1186/s12992-020-00629-5&gt;-</w:t>
        </w:r>
      </w:hyperlink>
      <w:r w:rsidRPr="00C42E9D">
        <w:rPr>
          <w:rFonts w:ascii="Times New Roman" w:hAnsi="Times New Roman" w:cs="Times New Roman"/>
          <w:sz w:val="24"/>
          <w:szCs w:val="24"/>
        </w:rPr>
        <w:t xml:space="preserve"> on 29 December 2020.</w:t>
      </w:r>
    </w:p>
    <w:p w14:paraId="15B16A99"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lastRenderedPageBreak/>
        <w:t xml:space="preserve">Kohler J and </w:t>
      </w:r>
      <w:proofErr w:type="spellStart"/>
      <w:r w:rsidRPr="00C42E9D">
        <w:rPr>
          <w:rFonts w:ascii="Times New Roman" w:hAnsi="Times New Roman" w:cs="Times New Roman"/>
          <w:sz w:val="24"/>
          <w:szCs w:val="24"/>
        </w:rPr>
        <w:t>Bowra</w:t>
      </w:r>
      <w:proofErr w:type="spellEnd"/>
      <w:r w:rsidRPr="00C42E9D">
        <w:rPr>
          <w:rFonts w:ascii="Times New Roman" w:hAnsi="Times New Roman" w:cs="Times New Roman"/>
          <w:sz w:val="24"/>
          <w:szCs w:val="24"/>
        </w:rPr>
        <w:t xml:space="preserve"> A, ‘Exploring anti-corruption, transparency, and accountability in the World Health Organization, the United Nations Development Programme, the World Bank Group, and the Global Fund to Fight AIDS, Tuberculosis and Malaria’ Globalization and Health, 20 October 2020-&lt; </w:t>
      </w:r>
      <w:hyperlink r:id="rId29" w:history="1">
        <w:r w:rsidRPr="00C42E9D">
          <w:rPr>
            <w:rStyle w:val="Hyperlink"/>
            <w:rFonts w:ascii="Times New Roman" w:hAnsi="Times New Roman" w:cs="Times New Roman"/>
            <w:sz w:val="24"/>
            <w:szCs w:val="24"/>
          </w:rPr>
          <w:t>https://globalizationandhealth.biomedcentral.com/articles/10.1186/s12992-020-00629-5&gt;-</w:t>
        </w:r>
      </w:hyperlink>
      <w:r w:rsidRPr="00C42E9D">
        <w:rPr>
          <w:rFonts w:ascii="Times New Roman" w:hAnsi="Times New Roman" w:cs="Times New Roman"/>
          <w:sz w:val="24"/>
          <w:szCs w:val="24"/>
        </w:rPr>
        <w:t xml:space="preserve"> on 29 December 2020.</w:t>
      </w:r>
    </w:p>
    <w:p w14:paraId="5253332B"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Mabuka</w:t>
      </w:r>
      <w:proofErr w:type="spellEnd"/>
      <w:r w:rsidRPr="00C42E9D">
        <w:rPr>
          <w:rFonts w:ascii="Times New Roman" w:hAnsi="Times New Roman" w:cs="Times New Roman"/>
          <w:sz w:val="24"/>
          <w:szCs w:val="24"/>
          <w:lang w:val="en-US"/>
        </w:rPr>
        <w:t xml:space="preserve"> D, ‘FKF Elections: Board welcomes disputes on nomination process’ Goal, 5 September 2020-&lt;</w:t>
      </w:r>
      <w:r w:rsidRPr="00C42E9D">
        <w:rPr>
          <w:rFonts w:ascii="Times New Roman" w:hAnsi="Times New Roman" w:cs="Times New Roman"/>
          <w:sz w:val="24"/>
          <w:szCs w:val="24"/>
        </w:rPr>
        <w:t xml:space="preserve"> </w:t>
      </w:r>
      <w:hyperlink r:id="rId30" w:history="1">
        <w:r w:rsidRPr="00C42E9D">
          <w:rPr>
            <w:rStyle w:val="Hyperlink"/>
            <w:rFonts w:ascii="Times New Roman" w:hAnsi="Times New Roman" w:cs="Times New Roman"/>
            <w:sz w:val="24"/>
            <w:szCs w:val="24"/>
            <w:lang w:val="en-US"/>
          </w:rPr>
          <w:t>https://www.goal.com/en-ke/news/fkf-elections-board-welcomes-disputes-on-nomination-process/1ne9lwe7mz7yt1gwhyct5v6jg6&gt;-</w:t>
        </w:r>
      </w:hyperlink>
      <w:r w:rsidRPr="00C42E9D">
        <w:rPr>
          <w:rFonts w:ascii="Times New Roman" w:hAnsi="Times New Roman" w:cs="Times New Roman"/>
          <w:sz w:val="24"/>
          <w:szCs w:val="24"/>
          <w:lang w:val="en-US"/>
        </w:rPr>
        <w:t xml:space="preserve"> on 31 December 2020.</w:t>
      </w:r>
    </w:p>
    <w:p w14:paraId="5CDECC51"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Mehta R, ‘The future of sports governance: Will sport sustain its traditional model of autonomy?’ </w:t>
      </w:r>
      <w:proofErr w:type="spellStart"/>
      <w:r w:rsidRPr="00C42E9D">
        <w:rPr>
          <w:rFonts w:ascii="Times New Roman" w:hAnsi="Times New Roman" w:cs="Times New Roman"/>
          <w:sz w:val="24"/>
          <w:szCs w:val="24"/>
          <w:lang w:val="en-US"/>
        </w:rPr>
        <w:t>LawInSport</w:t>
      </w:r>
      <w:proofErr w:type="spellEnd"/>
      <w:r w:rsidRPr="00C42E9D">
        <w:rPr>
          <w:rFonts w:ascii="Times New Roman" w:hAnsi="Times New Roman" w:cs="Times New Roman"/>
          <w:sz w:val="24"/>
          <w:szCs w:val="24"/>
          <w:lang w:val="en-US"/>
        </w:rPr>
        <w:t>, 15 November 2016-&lt;</w:t>
      </w:r>
      <w:r w:rsidRPr="00C42E9D">
        <w:rPr>
          <w:rFonts w:ascii="Times New Roman" w:hAnsi="Times New Roman" w:cs="Times New Roman"/>
          <w:sz w:val="24"/>
          <w:szCs w:val="24"/>
        </w:rPr>
        <w:t xml:space="preserve"> </w:t>
      </w:r>
      <w:hyperlink r:id="rId31" w:history="1">
        <w:r w:rsidRPr="00C42E9D">
          <w:rPr>
            <w:rStyle w:val="Hyperlink"/>
            <w:rFonts w:ascii="Times New Roman" w:hAnsi="Times New Roman" w:cs="Times New Roman"/>
            <w:sz w:val="24"/>
            <w:szCs w:val="24"/>
            <w:lang w:val="en-US"/>
          </w:rPr>
          <w:t>https://www.lawinsport.com/topics/item/the-future-of-sports-governance-will-sport-sustain-its-traditional-model-of-autonomy&gt;-</w:t>
        </w:r>
      </w:hyperlink>
      <w:r w:rsidRPr="00C42E9D">
        <w:rPr>
          <w:rFonts w:ascii="Times New Roman" w:hAnsi="Times New Roman" w:cs="Times New Roman"/>
          <w:sz w:val="24"/>
          <w:szCs w:val="24"/>
          <w:lang w:val="en-US"/>
        </w:rPr>
        <w:t xml:space="preserve"> on 23 December 2020.</w:t>
      </w:r>
    </w:p>
    <w:p w14:paraId="6A511524"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Morgan L, ‘Kenyan Sports Minister's disbanding National Olympic Committee thrown out by High Court’ </w:t>
      </w:r>
      <w:proofErr w:type="spellStart"/>
      <w:r w:rsidRPr="00C42E9D">
        <w:rPr>
          <w:rFonts w:ascii="Times New Roman" w:hAnsi="Times New Roman" w:cs="Times New Roman"/>
          <w:sz w:val="24"/>
          <w:szCs w:val="24"/>
        </w:rPr>
        <w:t>Insidethegames</w:t>
      </w:r>
      <w:proofErr w:type="spellEnd"/>
      <w:r w:rsidRPr="00C42E9D">
        <w:rPr>
          <w:rFonts w:ascii="Times New Roman" w:hAnsi="Times New Roman" w:cs="Times New Roman"/>
          <w:sz w:val="24"/>
          <w:szCs w:val="24"/>
        </w:rPr>
        <w:t xml:space="preserve">, 8 February 2017-&lt; </w:t>
      </w:r>
      <w:hyperlink r:id="rId32" w:history="1">
        <w:r w:rsidRPr="00C42E9D">
          <w:rPr>
            <w:rStyle w:val="Hyperlink"/>
            <w:rFonts w:ascii="Times New Roman" w:hAnsi="Times New Roman" w:cs="Times New Roman"/>
            <w:sz w:val="24"/>
            <w:szCs w:val="24"/>
          </w:rPr>
          <w:t>https://www.insidethegames.biz/articles/1046803/kenyan-sports-ministers-disbanding-national-olympic-committee-thrown-out-by-high-court&gt;-</w:t>
        </w:r>
      </w:hyperlink>
      <w:r w:rsidRPr="00C42E9D">
        <w:rPr>
          <w:rFonts w:ascii="Times New Roman" w:hAnsi="Times New Roman" w:cs="Times New Roman"/>
          <w:sz w:val="24"/>
          <w:szCs w:val="24"/>
        </w:rPr>
        <w:t xml:space="preserve"> on 23 December 2020.</w:t>
      </w:r>
    </w:p>
    <w:p w14:paraId="43A4FE7D"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Morgan L,’ Kenyan athletics team manager at Rio 2016 banned for 10 years by IAAF Ethics Board’ </w:t>
      </w:r>
      <w:proofErr w:type="spellStart"/>
      <w:r w:rsidRPr="00C42E9D">
        <w:rPr>
          <w:rFonts w:ascii="Times New Roman" w:hAnsi="Times New Roman" w:cs="Times New Roman"/>
          <w:sz w:val="24"/>
          <w:szCs w:val="24"/>
        </w:rPr>
        <w:t>Insidethegames</w:t>
      </w:r>
      <w:proofErr w:type="spellEnd"/>
      <w:r w:rsidRPr="00C42E9D">
        <w:rPr>
          <w:rFonts w:ascii="Times New Roman" w:hAnsi="Times New Roman" w:cs="Times New Roman"/>
          <w:sz w:val="24"/>
          <w:szCs w:val="24"/>
        </w:rPr>
        <w:t xml:space="preserve">, 22 May 2019-&lt; </w:t>
      </w:r>
      <w:hyperlink r:id="rId33" w:history="1">
        <w:r w:rsidRPr="00C42E9D">
          <w:rPr>
            <w:rStyle w:val="Hyperlink"/>
            <w:rFonts w:ascii="Times New Roman" w:hAnsi="Times New Roman" w:cs="Times New Roman"/>
            <w:sz w:val="24"/>
            <w:szCs w:val="24"/>
          </w:rPr>
          <w:t>https://www.insidethegames.biz/articles/1079530/kenyan-athletics-team-manager-at-rio-2016-banned-for-10-years-by-iaaf-ethics-board.-</w:t>
        </w:r>
      </w:hyperlink>
      <w:r w:rsidRPr="00C42E9D">
        <w:rPr>
          <w:rFonts w:ascii="Times New Roman" w:hAnsi="Times New Roman" w:cs="Times New Roman"/>
          <w:sz w:val="24"/>
          <w:szCs w:val="24"/>
        </w:rPr>
        <w:t xml:space="preserve"> on 23 December 2020.</w:t>
      </w:r>
    </w:p>
    <w:p w14:paraId="2BC3D748"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Munro B, ‘Greed vs Good Governance’ </w:t>
      </w:r>
      <w:proofErr w:type="spellStart"/>
      <w:r w:rsidRPr="00C42E9D">
        <w:rPr>
          <w:rFonts w:ascii="Times New Roman" w:hAnsi="Times New Roman" w:cs="Times New Roman"/>
          <w:sz w:val="24"/>
          <w:szCs w:val="24"/>
        </w:rPr>
        <w:t>PlayTheGame</w:t>
      </w:r>
      <w:proofErr w:type="spellEnd"/>
      <w:r w:rsidRPr="00C42E9D">
        <w:rPr>
          <w:rFonts w:ascii="Times New Roman" w:hAnsi="Times New Roman" w:cs="Times New Roman"/>
          <w:sz w:val="24"/>
          <w:szCs w:val="24"/>
        </w:rPr>
        <w:t xml:space="preserve">, 10 November 2005-&lt; </w:t>
      </w:r>
      <w:hyperlink r:id="rId34" w:history="1">
        <w:r w:rsidRPr="00C42E9D">
          <w:rPr>
            <w:rStyle w:val="Hyperlink"/>
            <w:rFonts w:ascii="Times New Roman" w:hAnsi="Times New Roman" w:cs="Times New Roman"/>
            <w:sz w:val="24"/>
            <w:szCs w:val="24"/>
          </w:rPr>
          <w:t>https://www.playthegame.org/media/3675671/Munro_Greed-vs-Good-Governance-in-Kenyan-Football-2000-05.pdf&gt;-</w:t>
        </w:r>
      </w:hyperlink>
      <w:r w:rsidRPr="00C42E9D">
        <w:rPr>
          <w:rFonts w:ascii="Times New Roman" w:hAnsi="Times New Roman" w:cs="Times New Roman"/>
          <w:sz w:val="24"/>
          <w:szCs w:val="24"/>
        </w:rPr>
        <w:t xml:space="preserve"> on 23 December 2020.</w:t>
      </w:r>
    </w:p>
    <w:p w14:paraId="13269EC7"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Namunwa</w:t>
      </w:r>
      <w:proofErr w:type="spellEnd"/>
      <w:r w:rsidRPr="00C42E9D">
        <w:rPr>
          <w:rFonts w:ascii="Times New Roman" w:hAnsi="Times New Roman" w:cs="Times New Roman"/>
          <w:sz w:val="24"/>
          <w:szCs w:val="24"/>
          <w:lang w:val="en-US"/>
        </w:rPr>
        <w:t xml:space="preserve"> K, ‘Sport fund not benefiting Kenyan national teams’ business today, 6 August 2019-&lt;</w:t>
      </w:r>
      <w:r w:rsidRPr="00C42E9D">
        <w:rPr>
          <w:rFonts w:ascii="Times New Roman" w:hAnsi="Times New Roman" w:cs="Times New Roman"/>
          <w:sz w:val="24"/>
          <w:szCs w:val="24"/>
        </w:rPr>
        <w:t xml:space="preserve"> </w:t>
      </w:r>
      <w:hyperlink r:id="rId35" w:history="1">
        <w:r w:rsidRPr="00C42E9D">
          <w:rPr>
            <w:rStyle w:val="Hyperlink"/>
            <w:rFonts w:ascii="Times New Roman" w:hAnsi="Times New Roman" w:cs="Times New Roman"/>
            <w:sz w:val="24"/>
            <w:szCs w:val="24"/>
            <w:lang w:val="en-US"/>
          </w:rPr>
          <w:t>https://businesstoday.co.ke/sports-fund-not-benefiting-kenyan-national-teams/&gt;-</w:t>
        </w:r>
      </w:hyperlink>
      <w:r w:rsidRPr="00C42E9D">
        <w:rPr>
          <w:rFonts w:ascii="Times New Roman" w:hAnsi="Times New Roman" w:cs="Times New Roman"/>
          <w:sz w:val="24"/>
          <w:szCs w:val="24"/>
          <w:lang w:val="en-US"/>
        </w:rPr>
        <w:t xml:space="preserve"> on 31 December 2020.</w:t>
      </w:r>
    </w:p>
    <w:p w14:paraId="4BA605EB"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proofErr w:type="spellStart"/>
      <w:r w:rsidRPr="00C42E9D">
        <w:rPr>
          <w:rFonts w:ascii="Times New Roman" w:hAnsi="Times New Roman" w:cs="Times New Roman"/>
          <w:sz w:val="24"/>
          <w:szCs w:val="24"/>
        </w:rPr>
        <w:t>Namunwa</w:t>
      </w:r>
      <w:proofErr w:type="spellEnd"/>
      <w:r w:rsidRPr="00C42E9D">
        <w:rPr>
          <w:rFonts w:ascii="Times New Roman" w:hAnsi="Times New Roman" w:cs="Times New Roman"/>
          <w:sz w:val="24"/>
          <w:szCs w:val="24"/>
        </w:rPr>
        <w:t xml:space="preserve"> K, ‘Sports fund not benefiting Kenyan national teams’ The Business Today, 6 August 2019 -&lt; </w:t>
      </w:r>
      <w:hyperlink r:id="rId36" w:history="1">
        <w:r w:rsidRPr="00C42E9D">
          <w:rPr>
            <w:rStyle w:val="Hyperlink"/>
            <w:rFonts w:ascii="Times New Roman" w:hAnsi="Times New Roman" w:cs="Times New Roman"/>
            <w:sz w:val="24"/>
            <w:szCs w:val="24"/>
          </w:rPr>
          <w:t>https://businesstoday.co.ke/sports-fund-not-benefiting-kenyan-national-teams/&gt;-</w:t>
        </w:r>
      </w:hyperlink>
      <w:r w:rsidRPr="00C42E9D">
        <w:rPr>
          <w:rFonts w:ascii="Times New Roman" w:hAnsi="Times New Roman" w:cs="Times New Roman"/>
          <w:sz w:val="24"/>
          <w:szCs w:val="24"/>
        </w:rPr>
        <w:t xml:space="preserve"> on 4 October 2020.</w:t>
      </w:r>
    </w:p>
    <w:p w14:paraId="3B3DE91B"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Nancy Gillen, ‘Kenya Rugby Union cancels season due to pandemic’ </w:t>
      </w:r>
      <w:proofErr w:type="spellStart"/>
      <w:r w:rsidRPr="00C42E9D">
        <w:rPr>
          <w:rFonts w:ascii="Times New Roman" w:hAnsi="Times New Roman" w:cs="Times New Roman"/>
          <w:sz w:val="24"/>
          <w:szCs w:val="24"/>
        </w:rPr>
        <w:t>Insidethegames</w:t>
      </w:r>
      <w:proofErr w:type="spellEnd"/>
      <w:r w:rsidRPr="00C42E9D">
        <w:rPr>
          <w:rFonts w:ascii="Times New Roman" w:hAnsi="Times New Roman" w:cs="Times New Roman"/>
          <w:sz w:val="24"/>
          <w:szCs w:val="24"/>
        </w:rPr>
        <w:t xml:space="preserve">, 10 April 2020-&lt; </w:t>
      </w:r>
      <w:hyperlink r:id="rId37" w:history="1">
        <w:r w:rsidRPr="00C42E9D">
          <w:rPr>
            <w:rStyle w:val="Hyperlink"/>
            <w:rFonts w:ascii="Times New Roman" w:hAnsi="Times New Roman" w:cs="Times New Roman"/>
            <w:sz w:val="24"/>
            <w:szCs w:val="24"/>
          </w:rPr>
          <w:t>https://www.insidethegames.biz/articles/1093007/kenya-rugby-union-cancel-season&gt;-</w:t>
        </w:r>
      </w:hyperlink>
      <w:r w:rsidRPr="00C42E9D">
        <w:rPr>
          <w:rFonts w:ascii="Times New Roman" w:hAnsi="Times New Roman" w:cs="Times New Roman"/>
          <w:sz w:val="24"/>
          <w:szCs w:val="24"/>
        </w:rPr>
        <w:t xml:space="preserve"> on 31 December 2020.</w:t>
      </w:r>
    </w:p>
    <w:p w14:paraId="51247764"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proofErr w:type="spellStart"/>
      <w:r w:rsidRPr="00C42E9D">
        <w:rPr>
          <w:rFonts w:ascii="Times New Roman" w:hAnsi="Times New Roman" w:cs="Times New Roman"/>
          <w:sz w:val="24"/>
          <w:szCs w:val="24"/>
        </w:rPr>
        <w:lastRenderedPageBreak/>
        <w:t>Nyasuguta</w:t>
      </w:r>
      <w:proofErr w:type="spellEnd"/>
      <w:r w:rsidRPr="00C42E9D">
        <w:rPr>
          <w:rFonts w:ascii="Times New Roman" w:hAnsi="Times New Roman" w:cs="Times New Roman"/>
          <w:sz w:val="24"/>
          <w:szCs w:val="24"/>
        </w:rPr>
        <w:t xml:space="preserve"> F, ‘Former CS </w:t>
      </w:r>
      <w:proofErr w:type="spellStart"/>
      <w:r w:rsidRPr="00C42E9D">
        <w:rPr>
          <w:rFonts w:ascii="Times New Roman" w:hAnsi="Times New Roman" w:cs="Times New Roman"/>
          <w:sz w:val="24"/>
          <w:szCs w:val="24"/>
        </w:rPr>
        <w:t>Wario</w:t>
      </w:r>
      <w:proofErr w:type="spellEnd"/>
      <w:r w:rsidRPr="00C42E9D">
        <w:rPr>
          <w:rFonts w:ascii="Times New Roman" w:hAnsi="Times New Roman" w:cs="Times New Roman"/>
          <w:sz w:val="24"/>
          <w:szCs w:val="24"/>
        </w:rPr>
        <w:t xml:space="preserve"> has case to answer in Sh55m Rio Scandal-court’ The Star, 6 December 2019-&lt; </w:t>
      </w:r>
      <w:hyperlink r:id="rId38" w:history="1">
        <w:r w:rsidRPr="00C42E9D">
          <w:rPr>
            <w:rStyle w:val="Hyperlink"/>
            <w:rFonts w:ascii="Times New Roman" w:hAnsi="Times New Roman" w:cs="Times New Roman"/>
            <w:sz w:val="24"/>
            <w:szCs w:val="24"/>
          </w:rPr>
          <w:t>https://www.the-star.co.ke/news/2019-12-06-former-cs-wario-has-case-to-answer-in-sh55m-rio-scandal-court/&gt;-</w:t>
        </w:r>
      </w:hyperlink>
      <w:r w:rsidRPr="00C42E9D">
        <w:rPr>
          <w:rFonts w:ascii="Times New Roman" w:hAnsi="Times New Roman" w:cs="Times New Roman"/>
          <w:sz w:val="24"/>
          <w:szCs w:val="24"/>
        </w:rPr>
        <w:t xml:space="preserve"> on 2 July 2020.</w:t>
      </w:r>
    </w:p>
    <w:p w14:paraId="7F051536"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lang w:val="en-US"/>
        </w:rPr>
        <w:t>Okoth</w:t>
      </w:r>
      <w:proofErr w:type="spellEnd"/>
      <w:r w:rsidRPr="00C42E9D">
        <w:rPr>
          <w:rFonts w:ascii="Times New Roman" w:hAnsi="Times New Roman" w:cs="Times New Roman"/>
          <w:sz w:val="24"/>
          <w:szCs w:val="24"/>
          <w:lang w:val="en-US"/>
        </w:rPr>
        <w:t xml:space="preserve"> </w:t>
      </w:r>
      <w:proofErr w:type="spellStart"/>
      <w:r w:rsidRPr="00C42E9D">
        <w:rPr>
          <w:rFonts w:ascii="Times New Roman" w:hAnsi="Times New Roman" w:cs="Times New Roman"/>
          <w:sz w:val="24"/>
          <w:szCs w:val="24"/>
          <w:lang w:val="en-US"/>
        </w:rPr>
        <w:t>Omulo</w:t>
      </w:r>
      <w:proofErr w:type="spellEnd"/>
      <w:r w:rsidRPr="00C42E9D">
        <w:rPr>
          <w:rFonts w:ascii="Times New Roman" w:hAnsi="Times New Roman" w:cs="Times New Roman"/>
          <w:sz w:val="24"/>
          <w:szCs w:val="24"/>
          <w:lang w:val="en-US"/>
        </w:rPr>
        <w:t xml:space="preserve">, ‘Corruption in Kenyan football exposed by Transparency International’ </w:t>
      </w:r>
      <w:proofErr w:type="spellStart"/>
      <w:r w:rsidRPr="00C42E9D">
        <w:rPr>
          <w:rFonts w:ascii="Times New Roman" w:hAnsi="Times New Roman" w:cs="Times New Roman"/>
          <w:sz w:val="24"/>
          <w:szCs w:val="24"/>
          <w:lang w:val="en-US"/>
        </w:rPr>
        <w:t>PlaytheGame</w:t>
      </w:r>
      <w:proofErr w:type="spellEnd"/>
      <w:r w:rsidRPr="00C42E9D">
        <w:rPr>
          <w:rFonts w:ascii="Times New Roman" w:hAnsi="Times New Roman" w:cs="Times New Roman"/>
          <w:sz w:val="24"/>
          <w:szCs w:val="24"/>
          <w:lang w:val="en-US"/>
        </w:rPr>
        <w:t xml:space="preserve"> News, 19 February 2002 -&lt;</w:t>
      </w:r>
      <w:r w:rsidRPr="00C42E9D">
        <w:rPr>
          <w:rFonts w:ascii="Times New Roman" w:hAnsi="Times New Roman" w:cs="Times New Roman"/>
          <w:sz w:val="24"/>
          <w:szCs w:val="24"/>
        </w:rPr>
        <w:t xml:space="preserve"> </w:t>
      </w:r>
      <w:hyperlink r:id="rId39" w:history="1">
        <w:r w:rsidRPr="00C42E9D">
          <w:rPr>
            <w:rStyle w:val="Hyperlink"/>
            <w:rFonts w:ascii="Times New Roman" w:hAnsi="Times New Roman" w:cs="Times New Roman"/>
            <w:sz w:val="24"/>
            <w:szCs w:val="24"/>
            <w:lang w:val="en-US"/>
          </w:rPr>
          <w:t>https://www.playthegame.org/news/news-articles/2002/corruption-in-kenyan-football-exposed-by-transparency-international/&gt;-</w:t>
        </w:r>
      </w:hyperlink>
      <w:r w:rsidRPr="00C42E9D">
        <w:rPr>
          <w:rFonts w:ascii="Times New Roman" w:hAnsi="Times New Roman" w:cs="Times New Roman"/>
          <w:sz w:val="24"/>
          <w:szCs w:val="24"/>
          <w:lang w:val="en-US"/>
        </w:rPr>
        <w:t xml:space="preserve"> on 4 October 2020.</w:t>
      </w:r>
    </w:p>
    <w:p w14:paraId="010BA950"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Omulo</w:t>
      </w:r>
      <w:proofErr w:type="spellEnd"/>
      <w:r w:rsidRPr="00C42E9D">
        <w:rPr>
          <w:rFonts w:ascii="Times New Roman" w:hAnsi="Times New Roman" w:cs="Times New Roman"/>
          <w:sz w:val="24"/>
          <w:szCs w:val="24"/>
        </w:rPr>
        <w:t xml:space="preserve"> I, ‘Doping: All I wanted was a free meal says Kenya coach </w:t>
      </w:r>
      <w:proofErr w:type="spellStart"/>
      <w:r w:rsidRPr="00C42E9D">
        <w:rPr>
          <w:rFonts w:ascii="Times New Roman" w:hAnsi="Times New Roman" w:cs="Times New Roman"/>
          <w:sz w:val="24"/>
          <w:szCs w:val="24"/>
        </w:rPr>
        <w:t>Anzrah</w:t>
      </w:r>
      <w:proofErr w:type="spellEnd"/>
      <w:r w:rsidRPr="00C42E9D">
        <w:rPr>
          <w:rFonts w:ascii="Times New Roman" w:hAnsi="Times New Roman" w:cs="Times New Roman"/>
          <w:sz w:val="24"/>
          <w:szCs w:val="24"/>
        </w:rPr>
        <w:t xml:space="preserve">’ Reuters, 12 August 2016-&lt; </w:t>
      </w:r>
      <w:hyperlink r:id="rId40" w:history="1">
        <w:r w:rsidRPr="00C42E9D">
          <w:rPr>
            <w:rStyle w:val="Hyperlink"/>
            <w:rFonts w:ascii="Times New Roman" w:hAnsi="Times New Roman" w:cs="Times New Roman"/>
            <w:sz w:val="24"/>
            <w:szCs w:val="24"/>
          </w:rPr>
          <w:t>https://www.reuters.com/article/us-olympics-rio-doping-kenya-idUSKCN10N1P8&gt;-</w:t>
        </w:r>
      </w:hyperlink>
      <w:r w:rsidRPr="00C42E9D">
        <w:rPr>
          <w:rFonts w:ascii="Times New Roman" w:hAnsi="Times New Roman" w:cs="Times New Roman"/>
          <w:sz w:val="24"/>
          <w:szCs w:val="24"/>
        </w:rPr>
        <w:t xml:space="preserve"> on 23 December 2020.</w:t>
      </w:r>
    </w:p>
    <w:p w14:paraId="376B1CBB"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Onyatta</w:t>
      </w:r>
      <w:proofErr w:type="spellEnd"/>
      <w:r w:rsidRPr="00C42E9D">
        <w:rPr>
          <w:rFonts w:ascii="Times New Roman" w:hAnsi="Times New Roman" w:cs="Times New Roman"/>
          <w:sz w:val="24"/>
          <w:szCs w:val="24"/>
        </w:rPr>
        <w:t xml:space="preserve"> O, ‘Kenya judo team targets podium at African Judo Championships’ the Star, 15 December 2020-&lt; </w:t>
      </w:r>
      <w:hyperlink r:id="rId41" w:history="1">
        <w:r w:rsidRPr="00C42E9D">
          <w:rPr>
            <w:rStyle w:val="Hyperlink"/>
            <w:rFonts w:ascii="Times New Roman" w:hAnsi="Times New Roman" w:cs="Times New Roman"/>
            <w:sz w:val="24"/>
            <w:szCs w:val="24"/>
          </w:rPr>
          <w:t>https://www.the-star.co.ke/sports/2020-12-15-kenya-judo-team-targets-podium-at-african-judo-championships/.-</w:t>
        </w:r>
      </w:hyperlink>
      <w:r w:rsidRPr="00C42E9D">
        <w:rPr>
          <w:rFonts w:ascii="Times New Roman" w:hAnsi="Times New Roman" w:cs="Times New Roman"/>
          <w:sz w:val="24"/>
          <w:szCs w:val="24"/>
        </w:rPr>
        <w:t xml:space="preserve"> on 8 January 2020.</w:t>
      </w:r>
    </w:p>
    <w:p w14:paraId="233A1465"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proofErr w:type="spellStart"/>
      <w:r w:rsidRPr="00C42E9D">
        <w:rPr>
          <w:rFonts w:ascii="Times New Roman" w:hAnsi="Times New Roman" w:cs="Times New Roman"/>
          <w:sz w:val="24"/>
          <w:szCs w:val="24"/>
        </w:rPr>
        <w:t>Otieno</w:t>
      </w:r>
      <w:proofErr w:type="spellEnd"/>
      <w:r w:rsidRPr="00C42E9D">
        <w:rPr>
          <w:rFonts w:ascii="Times New Roman" w:hAnsi="Times New Roman" w:cs="Times New Roman"/>
          <w:sz w:val="24"/>
          <w:szCs w:val="24"/>
        </w:rPr>
        <w:t xml:space="preserve"> M, ‘</w:t>
      </w:r>
      <w:proofErr w:type="spellStart"/>
      <w:r w:rsidRPr="00C42E9D">
        <w:rPr>
          <w:rFonts w:ascii="Times New Roman" w:hAnsi="Times New Roman" w:cs="Times New Roman"/>
          <w:sz w:val="24"/>
          <w:szCs w:val="24"/>
        </w:rPr>
        <w:t>Rop</w:t>
      </w:r>
      <w:proofErr w:type="spellEnd"/>
      <w:r w:rsidRPr="00C42E9D">
        <w:rPr>
          <w:rFonts w:ascii="Times New Roman" w:hAnsi="Times New Roman" w:cs="Times New Roman"/>
          <w:sz w:val="24"/>
          <w:szCs w:val="24"/>
        </w:rPr>
        <w:t xml:space="preserve"> 5 athletes who switched nationalities, cost Kenya in world games’ </w:t>
      </w:r>
      <w:proofErr w:type="spellStart"/>
      <w:r w:rsidRPr="00C42E9D">
        <w:rPr>
          <w:rFonts w:ascii="Times New Roman" w:hAnsi="Times New Roman" w:cs="Times New Roman"/>
          <w:sz w:val="24"/>
          <w:szCs w:val="24"/>
        </w:rPr>
        <w:t>Hivisasa</w:t>
      </w:r>
      <w:proofErr w:type="spellEnd"/>
      <w:r w:rsidRPr="00C42E9D">
        <w:rPr>
          <w:rFonts w:ascii="Times New Roman" w:hAnsi="Times New Roman" w:cs="Times New Roman"/>
          <w:sz w:val="24"/>
          <w:szCs w:val="24"/>
        </w:rPr>
        <w:t xml:space="preserve">, 28 March 2018 -&lt; </w:t>
      </w:r>
      <w:hyperlink r:id="rId42" w:history="1">
        <w:r w:rsidRPr="00C42E9D">
          <w:rPr>
            <w:rStyle w:val="Hyperlink"/>
            <w:rFonts w:ascii="Times New Roman" w:hAnsi="Times New Roman" w:cs="Times New Roman"/>
            <w:sz w:val="24"/>
            <w:szCs w:val="24"/>
          </w:rPr>
          <w:t>https://hivisasa.com/posts/top-5-athletes-who-switched-nationalities-cost-kenya-in-world-games&gt;-</w:t>
        </w:r>
      </w:hyperlink>
      <w:r w:rsidRPr="00C42E9D">
        <w:rPr>
          <w:rFonts w:ascii="Times New Roman" w:hAnsi="Times New Roman" w:cs="Times New Roman"/>
          <w:sz w:val="24"/>
          <w:szCs w:val="24"/>
        </w:rPr>
        <w:t xml:space="preserve"> on 26 December 2020.</w:t>
      </w:r>
    </w:p>
    <w:p w14:paraId="062D1932"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rPr>
        <w:t xml:space="preserve">Posner E, ‘Milton Friedman Was Wrong’ The Atlantic, 22 August 2019-&lt; </w:t>
      </w:r>
      <w:hyperlink r:id="rId43" w:history="1">
        <w:r w:rsidRPr="00C42E9D">
          <w:rPr>
            <w:rStyle w:val="Hyperlink"/>
            <w:rFonts w:ascii="Times New Roman" w:hAnsi="Times New Roman" w:cs="Times New Roman"/>
            <w:sz w:val="24"/>
            <w:szCs w:val="24"/>
          </w:rPr>
          <w:t>https://www.theatlantic.com/ideas/archive/2019/08/milton-friedman-shareholder-wrong/596545/&gt;-</w:t>
        </w:r>
      </w:hyperlink>
      <w:r w:rsidRPr="00C42E9D">
        <w:rPr>
          <w:rFonts w:ascii="Times New Roman" w:hAnsi="Times New Roman" w:cs="Times New Roman"/>
          <w:sz w:val="24"/>
          <w:szCs w:val="24"/>
        </w:rPr>
        <w:t xml:space="preserve"> on 8 January 2020.</w:t>
      </w:r>
    </w:p>
    <w:p w14:paraId="0B2C56FA"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t xml:space="preserve">Staff Reporter, ‘Athletics boss </w:t>
      </w:r>
      <w:proofErr w:type="spellStart"/>
      <w:r w:rsidRPr="00C42E9D">
        <w:rPr>
          <w:rFonts w:ascii="Times New Roman" w:hAnsi="Times New Roman" w:cs="Times New Roman"/>
          <w:sz w:val="24"/>
          <w:szCs w:val="24"/>
        </w:rPr>
        <w:t>Chuene</w:t>
      </w:r>
      <w:proofErr w:type="spellEnd"/>
      <w:r w:rsidRPr="00C42E9D">
        <w:rPr>
          <w:rFonts w:ascii="Times New Roman" w:hAnsi="Times New Roman" w:cs="Times New Roman"/>
          <w:sz w:val="24"/>
          <w:szCs w:val="24"/>
        </w:rPr>
        <w:t xml:space="preserve"> fired’ </w:t>
      </w:r>
      <w:proofErr w:type="spellStart"/>
      <w:r w:rsidRPr="00C42E9D">
        <w:rPr>
          <w:rFonts w:ascii="Times New Roman" w:hAnsi="Times New Roman" w:cs="Times New Roman"/>
          <w:sz w:val="24"/>
          <w:szCs w:val="24"/>
        </w:rPr>
        <w:t>Mail&amp;Guardian</w:t>
      </w:r>
      <w:proofErr w:type="spellEnd"/>
      <w:r w:rsidRPr="00C42E9D">
        <w:rPr>
          <w:rFonts w:ascii="Times New Roman" w:hAnsi="Times New Roman" w:cs="Times New Roman"/>
          <w:sz w:val="24"/>
          <w:szCs w:val="24"/>
        </w:rPr>
        <w:t>, 18 February 2011-</w:t>
      </w:r>
      <w:hyperlink r:id="rId44" w:history="1">
        <w:r w:rsidRPr="00C42E9D">
          <w:rPr>
            <w:rStyle w:val="Hyperlink"/>
            <w:rFonts w:ascii="Times New Roman" w:hAnsi="Times New Roman" w:cs="Times New Roman"/>
            <w:sz w:val="24"/>
            <w:szCs w:val="24"/>
          </w:rPr>
          <w:t>https://mg.co.za/article/2011-02-18-athletics-boss-chuene-fired/</w:t>
        </w:r>
      </w:hyperlink>
      <w:r w:rsidRPr="00C42E9D">
        <w:rPr>
          <w:rFonts w:ascii="Times New Roman" w:hAnsi="Times New Roman" w:cs="Times New Roman"/>
          <w:sz w:val="24"/>
          <w:szCs w:val="24"/>
        </w:rPr>
        <w:t>-on 26 December 2020.</w:t>
      </w:r>
    </w:p>
    <w:p w14:paraId="3F11770F" w14:textId="77777777" w:rsidR="0056143A" w:rsidRPr="00C42E9D" w:rsidRDefault="0056143A" w:rsidP="0056143A">
      <w:pPr>
        <w:pStyle w:val="ListParagraph"/>
        <w:spacing w:line="360" w:lineRule="auto"/>
        <w:ind w:left="0"/>
        <w:jc w:val="both"/>
        <w:rPr>
          <w:rFonts w:ascii="Times New Roman" w:hAnsi="Times New Roman" w:cs="Times New Roman"/>
          <w:sz w:val="24"/>
          <w:szCs w:val="24"/>
        </w:rPr>
      </w:pPr>
      <w:r w:rsidRPr="00C42E9D">
        <w:rPr>
          <w:rFonts w:ascii="Times New Roman" w:hAnsi="Times New Roman" w:cs="Times New Roman"/>
          <w:sz w:val="24"/>
          <w:szCs w:val="24"/>
        </w:rPr>
        <w:t xml:space="preserve">The </w:t>
      </w:r>
      <w:proofErr w:type="spellStart"/>
      <w:r w:rsidRPr="00C42E9D">
        <w:rPr>
          <w:rFonts w:ascii="Times New Roman" w:hAnsi="Times New Roman" w:cs="Times New Roman"/>
          <w:sz w:val="24"/>
          <w:szCs w:val="24"/>
        </w:rPr>
        <w:t>Sowetan</w:t>
      </w:r>
      <w:proofErr w:type="spellEnd"/>
      <w:r w:rsidRPr="00C42E9D">
        <w:rPr>
          <w:rFonts w:ascii="Times New Roman" w:hAnsi="Times New Roman" w:cs="Times New Roman"/>
          <w:sz w:val="24"/>
          <w:szCs w:val="24"/>
        </w:rPr>
        <w:t xml:space="preserve"> (South Africa), ‘Phil </w:t>
      </w:r>
      <w:proofErr w:type="spellStart"/>
      <w:r w:rsidRPr="00C42E9D">
        <w:rPr>
          <w:rFonts w:ascii="Times New Roman" w:hAnsi="Times New Roman" w:cs="Times New Roman"/>
          <w:sz w:val="24"/>
          <w:szCs w:val="24"/>
        </w:rPr>
        <w:t>Setshedi</w:t>
      </w:r>
      <w:proofErr w:type="spellEnd"/>
      <w:r w:rsidRPr="00C42E9D">
        <w:rPr>
          <w:rFonts w:ascii="Times New Roman" w:hAnsi="Times New Roman" w:cs="Times New Roman"/>
          <w:sz w:val="24"/>
          <w:szCs w:val="24"/>
        </w:rPr>
        <w:t xml:space="preserve"> sentenced to 8 years for match fixing’ </w:t>
      </w:r>
      <w:proofErr w:type="spellStart"/>
      <w:r w:rsidRPr="00C42E9D">
        <w:rPr>
          <w:rFonts w:ascii="Times New Roman" w:hAnsi="Times New Roman" w:cs="Times New Roman"/>
          <w:sz w:val="24"/>
          <w:szCs w:val="24"/>
        </w:rPr>
        <w:t>Sowetanlive</w:t>
      </w:r>
      <w:proofErr w:type="spellEnd"/>
      <w:r w:rsidRPr="00C42E9D">
        <w:rPr>
          <w:rFonts w:ascii="Times New Roman" w:hAnsi="Times New Roman" w:cs="Times New Roman"/>
          <w:sz w:val="24"/>
          <w:szCs w:val="24"/>
        </w:rPr>
        <w:t xml:space="preserve">, 13 February 2013-&lt; </w:t>
      </w:r>
      <w:hyperlink r:id="rId45" w:history="1">
        <w:r w:rsidRPr="00C42E9D">
          <w:rPr>
            <w:rStyle w:val="Hyperlink"/>
            <w:rFonts w:ascii="Times New Roman" w:hAnsi="Times New Roman" w:cs="Times New Roman"/>
            <w:sz w:val="24"/>
            <w:szCs w:val="24"/>
          </w:rPr>
          <w:t>https://www.sowetanlive.co.za/sport/2013-02-13-phil-setshedi-sentenced-to-8-years-for-match-fixing/&gt;-</w:t>
        </w:r>
      </w:hyperlink>
      <w:r w:rsidRPr="00C42E9D">
        <w:rPr>
          <w:rFonts w:ascii="Times New Roman" w:hAnsi="Times New Roman" w:cs="Times New Roman"/>
          <w:sz w:val="24"/>
          <w:szCs w:val="24"/>
        </w:rPr>
        <w:t xml:space="preserve">  on 23 December 2020.</w:t>
      </w:r>
    </w:p>
    <w:p w14:paraId="1C1143CE" w14:textId="77777777" w:rsidR="0056143A" w:rsidRPr="00C42E9D" w:rsidRDefault="0056143A" w:rsidP="0056143A">
      <w:pPr>
        <w:pStyle w:val="ListParagraph"/>
        <w:spacing w:line="360" w:lineRule="auto"/>
        <w:ind w:left="0"/>
        <w:jc w:val="both"/>
        <w:rPr>
          <w:rFonts w:ascii="Times New Roman" w:hAnsi="Times New Roman" w:cs="Times New Roman"/>
          <w:sz w:val="24"/>
          <w:szCs w:val="24"/>
          <w:lang w:val="en-US"/>
        </w:rPr>
      </w:pPr>
      <w:proofErr w:type="spellStart"/>
      <w:r w:rsidRPr="00C42E9D">
        <w:rPr>
          <w:rFonts w:ascii="Times New Roman" w:hAnsi="Times New Roman" w:cs="Times New Roman"/>
          <w:sz w:val="24"/>
          <w:szCs w:val="24"/>
        </w:rPr>
        <w:t>Wandera</w:t>
      </w:r>
      <w:proofErr w:type="spellEnd"/>
      <w:r w:rsidRPr="00C42E9D">
        <w:rPr>
          <w:rFonts w:ascii="Times New Roman" w:hAnsi="Times New Roman" w:cs="Times New Roman"/>
          <w:sz w:val="24"/>
          <w:szCs w:val="24"/>
        </w:rPr>
        <w:t xml:space="preserve"> G and </w:t>
      </w:r>
      <w:proofErr w:type="spellStart"/>
      <w:r w:rsidRPr="00C42E9D">
        <w:rPr>
          <w:rFonts w:ascii="Times New Roman" w:hAnsi="Times New Roman" w:cs="Times New Roman"/>
          <w:sz w:val="24"/>
          <w:szCs w:val="24"/>
        </w:rPr>
        <w:t>Eshitemi</w:t>
      </w:r>
      <w:proofErr w:type="spellEnd"/>
      <w:r w:rsidRPr="00C42E9D">
        <w:rPr>
          <w:rFonts w:ascii="Times New Roman" w:hAnsi="Times New Roman" w:cs="Times New Roman"/>
          <w:sz w:val="24"/>
          <w:szCs w:val="24"/>
        </w:rPr>
        <w:t xml:space="preserve"> R, ‘Sports face tough times over sponsorship withdrawal’ Standard media, 31 December 2019-&lt; </w:t>
      </w:r>
      <w:hyperlink r:id="rId46" w:history="1">
        <w:r w:rsidRPr="00C42E9D">
          <w:rPr>
            <w:rStyle w:val="Hyperlink"/>
            <w:rFonts w:ascii="Times New Roman" w:hAnsi="Times New Roman" w:cs="Times New Roman"/>
            <w:sz w:val="24"/>
            <w:szCs w:val="24"/>
          </w:rPr>
          <w:t>https://www.standardmedia.co.ke/sports/sports/2001336653/sports-face-hard-times-over-sponsorship-withdrawal&gt;-</w:t>
        </w:r>
      </w:hyperlink>
      <w:r w:rsidRPr="00C42E9D">
        <w:rPr>
          <w:rFonts w:ascii="Times New Roman" w:hAnsi="Times New Roman" w:cs="Times New Roman"/>
          <w:sz w:val="24"/>
          <w:szCs w:val="24"/>
        </w:rPr>
        <w:t xml:space="preserve"> on 31 December 2020.</w:t>
      </w:r>
    </w:p>
    <w:p w14:paraId="0CC65AFD" w14:textId="5DDF3FED" w:rsidR="00D63555" w:rsidRPr="00C42E9D" w:rsidRDefault="0056143A" w:rsidP="0056143A">
      <w:pPr>
        <w:pStyle w:val="ListParagraph"/>
        <w:spacing w:line="360" w:lineRule="auto"/>
        <w:ind w:left="0"/>
        <w:jc w:val="both"/>
        <w:rPr>
          <w:rFonts w:ascii="Times New Roman" w:hAnsi="Times New Roman" w:cs="Times New Roman"/>
          <w:sz w:val="24"/>
          <w:szCs w:val="24"/>
          <w:lang w:val="en-US"/>
        </w:rPr>
      </w:pPr>
      <w:r w:rsidRPr="00C42E9D">
        <w:rPr>
          <w:rFonts w:ascii="Times New Roman" w:hAnsi="Times New Roman" w:cs="Times New Roman"/>
          <w:sz w:val="24"/>
          <w:szCs w:val="24"/>
          <w:lang w:val="en-US"/>
        </w:rPr>
        <w:t xml:space="preserve">Wood R, ‘Sport in South Africa’ </w:t>
      </w:r>
      <w:proofErr w:type="spellStart"/>
      <w:r w:rsidRPr="00C42E9D">
        <w:rPr>
          <w:rFonts w:ascii="Times New Roman" w:hAnsi="Times New Roman" w:cs="Times New Roman"/>
          <w:sz w:val="24"/>
          <w:szCs w:val="24"/>
          <w:lang w:val="en-US"/>
        </w:rPr>
        <w:t>Topend</w:t>
      </w:r>
      <w:proofErr w:type="spellEnd"/>
      <w:r w:rsidRPr="00C42E9D">
        <w:rPr>
          <w:rFonts w:ascii="Times New Roman" w:hAnsi="Times New Roman" w:cs="Times New Roman"/>
          <w:sz w:val="24"/>
          <w:szCs w:val="24"/>
          <w:lang w:val="en-US"/>
        </w:rPr>
        <w:t xml:space="preserve"> Sports, September 2015-&lt;</w:t>
      </w:r>
      <w:r w:rsidRPr="00C42E9D">
        <w:rPr>
          <w:rFonts w:ascii="Times New Roman" w:hAnsi="Times New Roman" w:cs="Times New Roman"/>
          <w:sz w:val="24"/>
          <w:szCs w:val="24"/>
        </w:rPr>
        <w:t xml:space="preserve"> </w:t>
      </w:r>
      <w:hyperlink r:id="rId47" w:history="1">
        <w:r w:rsidRPr="00C42E9D">
          <w:rPr>
            <w:rStyle w:val="Hyperlink"/>
            <w:rFonts w:ascii="Times New Roman" w:hAnsi="Times New Roman" w:cs="Times New Roman"/>
            <w:sz w:val="24"/>
            <w:szCs w:val="24"/>
            <w:lang w:val="en-US"/>
          </w:rPr>
          <w:t>https://www.topendsports.com/world/countries/south-africa.htm&gt;-</w:t>
        </w:r>
      </w:hyperlink>
      <w:r w:rsidRPr="00C42E9D">
        <w:rPr>
          <w:rFonts w:ascii="Times New Roman" w:hAnsi="Times New Roman" w:cs="Times New Roman"/>
          <w:sz w:val="24"/>
          <w:szCs w:val="24"/>
          <w:lang w:val="en-US"/>
        </w:rPr>
        <w:t xml:space="preserve"> on 26 December 2020.</w:t>
      </w:r>
    </w:p>
    <w:p w14:paraId="11E25825" w14:textId="77777777" w:rsidR="00D63555" w:rsidRPr="00C42E9D" w:rsidRDefault="00D63555" w:rsidP="0056143A">
      <w:pPr>
        <w:pStyle w:val="ListParagraph"/>
        <w:spacing w:line="360" w:lineRule="auto"/>
        <w:ind w:left="360"/>
        <w:jc w:val="both"/>
        <w:rPr>
          <w:rFonts w:ascii="Times New Roman" w:hAnsi="Times New Roman" w:cs="Times New Roman"/>
          <w:sz w:val="24"/>
          <w:szCs w:val="24"/>
        </w:rPr>
      </w:pPr>
    </w:p>
    <w:p w14:paraId="3FA14027" w14:textId="58A4491A" w:rsidR="00CA257E" w:rsidRPr="00C42E9D" w:rsidRDefault="00B450BB" w:rsidP="0056143A">
      <w:pPr>
        <w:pStyle w:val="ListParagraph"/>
        <w:numPr>
          <w:ilvl w:val="0"/>
          <w:numId w:val="41"/>
        </w:numPr>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DICTIONARIES AND ENCYCLOPEDIAS</w:t>
      </w:r>
    </w:p>
    <w:p w14:paraId="31955AC4" w14:textId="5EA1E558" w:rsidR="0056143A" w:rsidRPr="00C42E9D" w:rsidRDefault="0056143A" w:rsidP="0056143A">
      <w:pPr>
        <w:pStyle w:val="ListParagraph"/>
        <w:spacing w:line="360" w:lineRule="auto"/>
        <w:ind w:left="360"/>
        <w:jc w:val="both"/>
        <w:rPr>
          <w:rFonts w:ascii="Times New Roman" w:hAnsi="Times New Roman" w:cs="Times New Roman"/>
          <w:sz w:val="24"/>
          <w:szCs w:val="24"/>
        </w:rPr>
      </w:pPr>
      <w:r w:rsidRPr="00C42E9D">
        <w:rPr>
          <w:rFonts w:ascii="Times New Roman" w:hAnsi="Times New Roman" w:cs="Times New Roman"/>
          <w:sz w:val="24"/>
          <w:szCs w:val="24"/>
        </w:rPr>
        <w:t>Merriam Webster Dictionary.</w:t>
      </w:r>
    </w:p>
    <w:p w14:paraId="6FA18C54" w14:textId="59BF5C2D" w:rsidR="00FE119C" w:rsidRPr="00C42E9D" w:rsidRDefault="00FE119C" w:rsidP="0056143A">
      <w:pPr>
        <w:spacing w:line="360" w:lineRule="auto"/>
        <w:rPr>
          <w:rFonts w:ascii="Times New Roman" w:hAnsi="Times New Roman" w:cs="Times New Roman"/>
          <w:sz w:val="24"/>
          <w:szCs w:val="24"/>
        </w:rPr>
      </w:pPr>
    </w:p>
    <w:sectPr w:rsidR="00FE119C" w:rsidRPr="00C42E9D" w:rsidSect="003C44FD">
      <w:footerReference w:type="default" r:id="rId48"/>
      <w:footerReference w:type="first" r:id="rId49"/>
      <w:pgSz w:w="11906" w:h="16838"/>
      <w:pgMar w:top="1440" w:right="1440" w:bottom="1440" w:left="1800" w:header="706" w:footer="706"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48D25C" w14:textId="77777777" w:rsidR="00B03DF4" w:rsidRDefault="00B03DF4" w:rsidP="00CA0A89">
      <w:pPr>
        <w:spacing w:after="0" w:line="240" w:lineRule="auto"/>
      </w:pPr>
      <w:r>
        <w:separator/>
      </w:r>
    </w:p>
  </w:endnote>
  <w:endnote w:type="continuationSeparator" w:id="0">
    <w:p w14:paraId="771F9AB7" w14:textId="77777777" w:rsidR="00B03DF4" w:rsidRDefault="00B03DF4" w:rsidP="00CA0A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2698857"/>
      <w:docPartObj>
        <w:docPartGallery w:val="Page Numbers (Bottom of Page)"/>
        <w:docPartUnique/>
      </w:docPartObj>
    </w:sdtPr>
    <w:sdtEndPr>
      <w:rPr>
        <w:noProof/>
      </w:rPr>
    </w:sdtEndPr>
    <w:sdtContent>
      <w:p w14:paraId="16D10481" w14:textId="6BF1934D" w:rsidR="00403809" w:rsidRDefault="00403809">
        <w:pPr>
          <w:pStyle w:val="Footer"/>
          <w:jc w:val="center"/>
        </w:pPr>
        <w:r>
          <w:fldChar w:fldCharType="begin"/>
        </w:r>
        <w:r>
          <w:instrText xml:space="preserve"> PAGE   \* MERGEFORMAT </w:instrText>
        </w:r>
        <w:r>
          <w:fldChar w:fldCharType="separate"/>
        </w:r>
        <w:r w:rsidR="008D5935">
          <w:rPr>
            <w:noProof/>
          </w:rPr>
          <w:t>xi</w:t>
        </w:r>
        <w:r>
          <w:rPr>
            <w:noProof/>
          </w:rPr>
          <w:fldChar w:fldCharType="end"/>
        </w:r>
      </w:p>
    </w:sdtContent>
  </w:sdt>
  <w:p w14:paraId="266BA064" w14:textId="77777777" w:rsidR="00403809" w:rsidRDefault="0040380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1970261"/>
      <w:docPartObj>
        <w:docPartGallery w:val="Page Numbers (Bottom of Page)"/>
        <w:docPartUnique/>
      </w:docPartObj>
    </w:sdtPr>
    <w:sdtEndPr>
      <w:rPr>
        <w:noProof/>
      </w:rPr>
    </w:sdtEndPr>
    <w:sdtContent>
      <w:p w14:paraId="3101D38F" w14:textId="4AF1A8FD" w:rsidR="00403809" w:rsidRDefault="00403809">
        <w:pPr>
          <w:pStyle w:val="Footer"/>
          <w:jc w:val="center"/>
        </w:pPr>
        <w:r>
          <w:fldChar w:fldCharType="begin"/>
        </w:r>
        <w:r>
          <w:instrText xml:space="preserve"> PAGE   \* MERGEFORMAT </w:instrText>
        </w:r>
        <w:r>
          <w:fldChar w:fldCharType="separate"/>
        </w:r>
        <w:r w:rsidR="008D5935">
          <w:rPr>
            <w:noProof/>
          </w:rPr>
          <w:t>i</w:t>
        </w:r>
        <w:r>
          <w:rPr>
            <w:noProof/>
          </w:rPr>
          <w:fldChar w:fldCharType="end"/>
        </w:r>
      </w:p>
    </w:sdtContent>
  </w:sdt>
  <w:p w14:paraId="13433934" w14:textId="77777777" w:rsidR="00403809" w:rsidRDefault="0040380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2544865"/>
      <w:docPartObj>
        <w:docPartGallery w:val="Page Numbers (Bottom of Page)"/>
        <w:docPartUnique/>
      </w:docPartObj>
    </w:sdtPr>
    <w:sdtEndPr>
      <w:rPr>
        <w:noProof/>
      </w:rPr>
    </w:sdtEndPr>
    <w:sdtContent>
      <w:p w14:paraId="289D2913" w14:textId="77777777" w:rsidR="00403809" w:rsidRDefault="00403809">
        <w:pPr>
          <w:pStyle w:val="Footer"/>
          <w:jc w:val="center"/>
        </w:pPr>
        <w:r>
          <w:fldChar w:fldCharType="begin"/>
        </w:r>
        <w:r>
          <w:instrText xml:space="preserve"> PAGE   \* MERGEFORMAT </w:instrText>
        </w:r>
        <w:r>
          <w:fldChar w:fldCharType="separate"/>
        </w:r>
        <w:r w:rsidR="008D5935">
          <w:rPr>
            <w:noProof/>
          </w:rPr>
          <w:t>9</w:t>
        </w:r>
        <w:r>
          <w:rPr>
            <w:noProof/>
          </w:rPr>
          <w:fldChar w:fldCharType="end"/>
        </w:r>
      </w:p>
    </w:sdtContent>
  </w:sdt>
  <w:p w14:paraId="303D8C94" w14:textId="77777777" w:rsidR="00403809" w:rsidRDefault="0040380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7132641"/>
      <w:docPartObj>
        <w:docPartGallery w:val="Page Numbers (Bottom of Page)"/>
        <w:docPartUnique/>
      </w:docPartObj>
    </w:sdtPr>
    <w:sdtEndPr>
      <w:rPr>
        <w:noProof/>
      </w:rPr>
    </w:sdtEndPr>
    <w:sdtContent>
      <w:p w14:paraId="2D1C1804" w14:textId="77777777" w:rsidR="00403809" w:rsidRDefault="0040380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9D22F31" w14:textId="77777777" w:rsidR="00403809" w:rsidRDefault="004038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CF4054" w14:textId="77777777" w:rsidR="00B03DF4" w:rsidRDefault="00B03DF4" w:rsidP="00CA0A89">
      <w:pPr>
        <w:spacing w:after="0" w:line="240" w:lineRule="auto"/>
      </w:pPr>
      <w:r>
        <w:separator/>
      </w:r>
    </w:p>
  </w:footnote>
  <w:footnote w:type="continuationSeparator" w:id="0">
    <w:p w14:paraId="761D0551" w14:textId="77777777" w:rsidR="00B03DF4" w:rsidRDefault="00B03DF4" w:rsidP="00CA0A89">
      <w:pPr>
        <w:spacing w:after="0" w:line="240" w:lineRule="auto"/>
      </w:pPr>
      <w:r>
        <w:continuationSeparator/>
      </w:r>
    </w:p>
  </w:footnote>
  <w:footnote w:id="1">
    <w:p w14:paraId="2D3CE3F8"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Nteere</w:t>
      </w:r>
      <w:proofErr w:type="spellEnd"/>
      <w:r w:rsidRPr="000D0578">
        <w:rPr>
          <w:rFonts w:ascii="Times New Roman" w:hAnsi="Times New Roman" w:cs="Times New Roman"/>
        </w:rPr>
        <w:t xml:space="preserve"> S, </w:t>
      </w:r>
      <w:r w:rsidRPr="000D0578">
        <w:rPr>
          <w:rFonts w:ascii="Times New Roman" w:hAnsi="Times New Roman" w:cs="Times New Roman"/>
          <w:i/>
          <w:iCs/>
        </w:rPr>
        <w:t>The Structure and Organisation of Sport in Kenya and Malawi: A Comparative Analysis</w:t>
      </w:r>
      <w:r w:rsidRPr="000D0578">
        <w:rPr>
          <w:rFonts w:ascii="Times New Roman" w:hAnsi="Times New Roman" w:cs="Times New Roman"/>
        </w:rPr>
        <w:t>, University of Nairobi, 1990, 9.</w:t>
      </w:r>
    </w:p>
  </w:footnote>
  <w:footnote w:id="2">
    <w:p w14:paraId="14025D57"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Dunning E and </w:t>
      </w:r>
      <w:proofErr w:type="spellStart"/>
      <w:r w:rsidRPr="000D0578">
        <w:rPr>
          <w:rFonts w:ascii="Times New Roman" w:hAnsi="Times New Roman" w:cs="Times New Roman"/>
        </w:rPr>
        <w:t>Rojek</w:t>
      </w:r>
      <w:proofErr w:type="spellEnd"/>
      <w:r w:rsidRPr="000D0578">
        <w:rPr>
          <w:rFonts w:ascii="Times New Roman" w:hAnsi="Times New Roman" w:cs="Times New Roman"/>
        </w:rPr>
        <w:t xml:space="preserve"> C, </w:t>
      </w:r>
      <w:r w:rsidRPr="000D0578">
        <w:rPr>
          <w:rFonts w:ascii="Times New Roman" w:hAnsi="Times New Roman" w:cs="Times New Roman"/>
          <w:i/>
          <w:iCs/>
        </w:rPr>
        <w:t xml:space="preserve">Sports and Leisure in the Civilizing Process, </w:t>
      </w:r>
      <w:r w:rsidRPr="000D0578">
        <w:rPr>
          <w:rFonts w:ascii="Times New Roman" w:hAnsi="Times New Roman" w:cs="Times New Roman"/>
        </w:rPr>
        <w:t>Palgrave Macmillan, London, 1992, 190.</w:t>
      </w:r>
    </w:p>
  </w:footnote>
  <w:footnote w:id="3">
    <w:p w14:paraId="39C38795"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proofErr w:type="spellStart"/>
      <w:r w:rsidRPr="000D0578">
        <w:rPr>
          <w:rFonts w:ascii="Times New Roman" w:hAnsi="Times New Roman" w:cs="Times New Roman"/>
        </w:rPr>
        <w:t>Nteere</w:t>
      </w:r>
      <w:proofErr w:type="spellEnd"/>
      <w:r w:rsidRPr="000D0578">
        <w:rPr>
          <w:rFonts w:ascii="Times New Roman" w:hAnsi="Times New Roman" w:cs="Times New Roman"/>
        </w:rPr>
        <w:t xml:space="preserve"> S, </w:t>
      </w:r>
      <w:r w:rsidRPr="000D0578">
        <w:rPr>
          <w:rFonts w:ascii="Times New Roman" w:hAnsi="Times New Roman" w:cs="Times New Roman"/>
          <w:i/>
          <w:iCs/>
        </w:rPr>
        <w:t>The Structure and Organisation of Sport in Kenya and Malawi: A Comparative Analysis</w:t>
      </w:r>
      <w:r w:rsidRPr="000D0578">
        <w:rPr>
          <w:rFonts w:ascii="Times New Roman" w:hAnsi="Times New Roman" w:cs="Times New Roman"/>
        </w:rPr>
        <w:t>, University of Nairobi, 1990, 2.</w:t>
      </w:r>
    </w:p>
  </w:footnote>
  <w:footnote w:id="4">
    <w:p w14:paraId="1D3522B7"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Byron K and </w:t>
      </w:r>
      <w:proofErr w:type="spellStart"/>
      <w:r w:rsidRPr="000D0578">
        <w:rPr>
          <w:rFonts w:ascii="Times New Roman" w:hAnsi="Times New Roman" w:cs="Times New Roman"/>
        </w:rPr>
        <w:t>Chepyator</w:t>
      </w:r>
      <w:proofErr w:type="spellEnd"/>
      <w:r w:rsidRPr="000D0578">
        <w:rPr>
          <w:rFonts w:ascii="Times New Roman" w:hAnsi="Times New Roman" w:cs="Times New Roman"/>
        </w:rPr>
        <w:t xml:space="preserve">-Thomson J, ‘Sports policy in Kenya: deconstruction of colonial and post-colonial conditions’ 7 </w:t>
      </w:r>
      <w:r w:rsidRPr="000D0578">
        <w:rPr>
          <w:rFonts w:ascii="Times New Roman" w:hAnsi="Times New Roman" w:cs="Times New Roman"/>
          <w:i/>
          <w:iCs/>
        </w:rPr>
        <w:t>International Journal of Sport Policy and Politics</w:t>
      </w:r>
      <w:r w:rsidRPr="000D0578">
        <w:rPr>
          <w:rFonts w:ascii="Times New Roman" w:hAnsi="Times New Roman" w:cs="Times New Roman"/>
        </w:rPr>
        <w:t xml:space="preserve"> 2, 2015.</w:t>
      </w:r>
    </w:p>
  </w:footnote>
  <w:footnote w:id="5">
    <w:p w14:paraId="1A819A2E"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Burger S and </w:t>
      </w:r>
      <w:proofErr w:type="spellStart"/>
      <w:r w:rsidRPr="000D0578">
        <w:rPr>
          <w:rFonts w:ascii="Times New Roman" w:hAnsi="Times New Roman" w:cs="Times New Roman"/>
        </w:rPr>
        <w:t>Goslin</w:t>
      </w:r>
      <w:proofErr w:type="spellEnd"/>
      <w:r w:rsidRPr="000D0578">
        <w:rPr>
          <w:rFonts w:ascii="Times New Roman" w:hAnsi="Times New Roman" w:cs="Times New Roman"/>
        </w:rPr>
        <w:t xml:space="preserve"> A, ‘Best Practice Governance Principles in the Sports Industry: An Overview’ 27 </w:t>
      </w:r>
      <w:r w:rsidRPr="000D0578">
        <w:rPr>
          <w:rFonts w:ascii="Times New Roman" w:hAnsi="Times New Roman" w:cs="Times New Roman"/>
          <w:i/>
          <w:iCs/>
        </w:rPr>
        <w:t xml:space="preserve">South African Journal for Research in Sport, Physical Education and Recreation </w:t>
      </w:r>
      <w:r w:rsidRPr="000D0578">
        <w:rPr>
          <w:rFonts w:ascii="Times New Roman" w:hAnsi="Times New Roman" w:cs="Times New Roman"/>
        </w:rPr>
        <w:t>2</w:t>
      </w:r>
      <w:r w:rsidRPr="000D0578">
        <w:rPr>
          <w:rFonts w:ascii="Times New Roman" w:hAnsi="Times New Roman" w:cs="Times New Roman"/>
          <w:i/>
          <w:iCs/>
        </w:rPr>
        <w:t xml:space="preserve">, </w:t>
      </w:r>
      <w:r w:rsidRPr="000D0578">
        <w:rPr>
          <w:rFonts w:ascii="Times New Roman" w:hAnsi="Times New Roman" w:cs="Times New Roman"/>
        </w:rPr>
        <w:t>2005, 2.</w:t>
      </w:r>
    </w:p>
  </w:footnote>
  <w:footnote w:id="6">
    <w:p w14:paraId="79048610"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Blanco D, ‘Sports Governance: Issues, Challenges and Perspectives’ 17 </w:t>
      </w:r>
      <w:r w:rsidRPr="000D0578">
        <w:rPr>
          <w:rFonts w:ascii="Times New Roman" w:hAnsi="Times New Roman" w:cs="Times New Roman"/>
          <w:i/>
          <w:iCs/>
        </w:rPr>
        <w:t xml:space="preserve">Asia-Pacific Social Science Review </w:t>
      </w:r>
      <w:r w:rsidRPr="000D0578">
        <w:rPr>
          <w:rFonts w:ascii="Times New Roman" w:hAnsi="Times New Roman" w:cs="Times New Roman"/>
        </w:rPr>
        <w:t>1, 2017, 105.</w:t>
      </w:r>
    </w:p>
  </w:footnote>
  <w:footnote w:id="7">
    <w:p w14:paraId="3D980C39"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Hoye</w:t>
      </w:r>
      <w:proofErr w:type="spellEnd"/>
      <w:r w:rsidRPr="000D0578">
        <w:rPr>
          <w:rFonts w:ascii="Times New Roman" w:hAnsi="Times New Roman" w:cs="Times New Roman"/>
        </w:rPr>
        <w:t xml:space="preserve"> R and Parent M, ‘The impact of governance principles on sport organisations governance practices and performance: A systematic review’ 4 </w:t>
      </w:r>
      <w:r w:rsidRPr="000D0578">
        <w:rPr>
          <w:rFonts w:ascii="Times New Roman" w:hAnsi="Times New Roman" w:cs="Times New Roman"/>
          <w:i/>
          <w:iCs/>
        </w:rPr>
        <w:t>Cogent Social Sciences</w:t>
      </w:r>
      <w:r w:rsidRPr="000D0578">
        <w:rPr>
          <w:rFonts w:ascii="Times New Roman" w:hAnsi="Times New Roman" w:cs="Times New Roman"/>
        </w:rPr>
        <w:t xml:space="preserve"> 1, 2018, 2.</w:t>
      </w:r>
    </w:p>
  </w:footnote>
  <w:footnote w:id="8">
    <w:p w14:paraId="0D19BCA7"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Section 1(e), </w:t>
      </w:r>
      <w:r w:rsidRPr="000D0578">
        <w:rPr>
          <w:rFonts w:ascii="Times New Roman" w:hAnsi="Times New Roman" w:cs="Times New Roman"/>
          <w:i/>
          <w:iCs/>
        </w:rPr>
        <w:t>National Sport and Recreation Amendment Act</w:t>
      </w:r>
      <w:r w:rsidRPr="000D0578">
        <w:rPr>
          <w:rFonts w:ascii="Times New Roman" w:hAnsi="Times New Roman" w:cs="Times New Roman"/>
        </w:rPr>
        <w:t xml:space="preserve"> (Act No 18 of 2007).</w:t>
      </w:r>
    </w:p>
  </w:footnote>
  <w:footnote w:id="9">
    <w:p w14:paraId="2F671342"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Mwisukha</w:t>
      </w:r>
      <w:proofErr w:type="spellEnd"/>
      <w:r w:rsidRPr="000D0578">
        <w:rPr>
          <w:rFonts w:ascii="Times New Roman" w:hAnsi="Times New Roman" w:cs="Times New Roman"/>
        </w:rPr>
        <w:t xml:space="preserve"> A., </w:t>
      </w:r>
      <w:proofErr w:type="spellStart"/>
      <w:r w:rsidRPr="000D0578">
        <w:rPr>
          <w:rFonts w:ascii="Times New Roman" w:hAnsi="Times New Roman" w:cs="Times New Roman"/>
        </w:rPr>
        <w:t>Njororai</w:t>
      </w:r>
      <w:proofErr w:type="spellEnd"/>
      <w:r w:rsidRPr="000D0578">
        <w:rPr>
          <w:rFonts w:ascii="Times New Roman" w:hAnsi="Times New Roman" w:cs="Times New Roman"/>
        </w:rPr>
        <w:t xml:space="preserve"> W.W.S and </w:t>
      </w:r>
      <w:proofErr w:type="spellStart"/>
      <w:r w:rsidRPr="000D0578">
        <w:rPr>
          <w:rFonts w:ascii="Times New Roman" w:hAnsi="Times New Roman" w:cs="Times New Roman"/>
        </w:rPr>
        <w:t>Onywera</w:t>
      </w:r>
      <w:proofErr w:type="spellEnd"/>
      <w:r w:rsidRPr="000D0578">
        <w:rPr>
          <w:rFonts w:ascii="Times New Roman" w:hAnsi="Times New Roman" w:cs="Times New Roman"/>
        </w:rPr>
        <w:t xml:space="preserve">, V.O, ‘Contributions of Sport towards National Development in Kenya.’ 1 </w:t>
      </w:r>
      <w:r w:rsidRPr="000D0578">
        <w:rPr>
          <w:rFonts w:ascii="Times New Roman" w:hAnsi="Times New Roman" w:cs="Times New Roman"/>
          <w:i/>
          <w:iCs/>
        </w:rPr>
        <w:t xml:space="preserve">East African Journal of Physical Education, Sports Science, Leisure and Recreation Management </w:t>
      </w:r>
      <w:r w:rsidRPr="000D0578">
        <w:rPr>
          <w:rFonts w:ascii="Times New Roman" w:hAnsi="Times New Roman" w:cs="Times New Roman"/>
        </w:rPr>
        <w:t>2, 2003, 75.</w:t>
      </w:r>
    </w:p>
  </w:footnote>
  <w:footnote w:id="10">
    <w:p w14:paraId="205A947C" w14:textId="77777777" w:rsidR="00403809" w:rsidRPr="000D0578" w:rsidRDefault="00403809" w:rsidP="00965A51">
      <w:pPr>
        <w:pStyle w:val="FootnoteText"/>
        <w:jc w:val="both"/>
        <w:rPr>
          <w:rFonts w:ascii="Times New Roman" w:hAnsi="Times New Roman" w:cs="Times New Roman"/>
          <w:i/>
          <w:iC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Section 3, </w:t>
      </w:r>
      <w:r w:rsidRPr="000D0578">
        <w:rPr>
          <w:rFonts w:ascii="Times New Roman" w:hAnsi="Times New Roman" w:cs="Times New Roman"/>
          <w:i/>
          <w:iCs/>
        </w:rPr>
        <w:t>Sports (Amendment) Act (Act No. 7 of 2019).</w:t>
      </w:r>
    </w:p>
  </w:footnote>
  <w:footnote w:id="11">
    <w:p w14:paraId="4DFF13CA"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Winand</w:t>
      </w:r>
      <w:proofErr w:type="spellEnd"/>
      <w:r w:rsidRPr="000D0578">
        <w:rPr>
          <w:rFonts w:ascii="Times New Roman" w:hAnsi="Times New Roman" w:cs="Times New Roman"/>
        </w:rPr>
        <w:t xml:space="preserve"> M and </w:t>
      </w:r>
      <w:proofErr w:type="spellStart"/>
      <w:r w:rsidRPr="000D0578">
        <w:rPr>
          <w:rFonts w:ascii="Times New Roman" w:hAnsi="Times New Roman" w:cs="Times New Roman"/>
        </w:rPr>
        <w:t>Anagnostopoulos</w:t>
      </w:r>
      <w:proofErr w:type="spellEnd"/>
      <w:r w:rsidRPr="000D0578">
        <w:rPr>
          <w:rFonts w:ascii="Times New Roman" w:hAnsi="Times New Roman" w:cs="Times New Roman"/>
        </w:rPr>
        <w:t xml:space="preserve"> C, </w:t>
      </w:r>
      <w:r w:rsidRPr="000D0578">
        <w:rPr>
          <w:rFonts w:ascii="Times New Roman" w:hAnsi="Times New Roman" w:cs="Times New Roman"/>
          <w:i/>
          <w:iCs/>
        </w:rPr>
        <w:t xml:space="preserve">Research Handbook on Sports Governance, </w:t>
      </w:r>
      <w:r w:rsidRPr="000D0578">
        <w:rPr>
          <w:rFonts w:ascii="Times New Roman" w:hAnsi="Times New Roman" w:cs="Times New Roman"/>
        </w:rPr>
        <w:t>Edward Elgar Publishing Limited, Cheltenham, 2019, 20.</w:t>
      </w:r>
    </w:p>
  </w:footnote>
  <w:footnote w:id="12">
    <w:p w14:paraId="4DA715CE"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Hoye</w:t>
      </w:r>
      <w:proofErr w:type="spellEnd"/>
      <w:r w:rsidRPr="000D0578">
        <w:rPr>
          <w:rFonts w:ascii="Times New Roman" w:hAnsi="Times New Roman" w:cs="Times New Roman"/>
        </w:rPr>
        <w:t xml:space="preserve"> R and Parent M, ‘The impact of governance principles on sport organisations governance practices and performance: A systematic review’ 4 </w:t>
      </w:r>
      <w:r w:rsidRPr="000D0578">
        <w:rPr>
          <w:rFonts w:ascii="Times New Roman" w:hAnsi="Times New Roman" w:cs="Times New Roman"/>
          <w:i/>
          <w:iCs/>
        </w:rPr>
        <w:t>Cogent Social Sciences</w:t>
      </w:r>
      <w:r w:rsidRPr="000D0578">
        <w:rPr>
          <w:rFonts w:ascii="Times New Roman" w:hAnsi="Times New Roman" w:cs="Times New Roman"/>
        </w:rPr>
        <w:t xml:space="preserve"> 1, 2018, 4.</w:t>
      </w:r>
    </w:p>
  </w:footnote>
  <w:footnote w:id="13">
    <w:p w14:paraId="1DFC6F7B"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Nyasuguta</w:t>
      </w:r>
      <w:proofErr w:type="spellEnd"/>
      <w:r w:rsidRPr="000D0578">
        <w:rPr>
          <w:rFonts w:ascii="Times New Roman" w:hAnsi="Times New Roman" w:cs="Times New Roman"/>
        </w:rPr>
        <w:t xml:space="preserve"> F, ‘Former CS </w:t>
      </w:r>
      <w:proofErr w:type="spellStart"/>
      <w:r w:rsidRPr="000D0578">
        <w:rPr>
          <w:rFonts w:ascii="Times New Roman" w:hAnsi="Times New Roman" w:cs="Times New Roman"/>
        </w:rPr>
        <w:t>Wario</w:t>
      </w:r>
      <w:proofErr w:type="spellEnd"/>
      <w:r w:rsidRPr="000D0578">
        <w:rPr>
          <w:rFonts w:ascii="Times New Roman" w:hAnsi="Times New Roman" w:cs="Times New Roman"/>
        </w:rPr>
        <w:t xml:space="preserve"> has case to answer in Sh55m Rio Scandal-court’ The Star, 6 December 2019-&lt; </w:t>
      </w:r>
      <w:hyperlink r:id="rId1" w:history="1">
        <w:r w:rsidRPr="000D0578">
          <w:rPr>
            <w:rStyle w:val="Hyperlink"/>
            <w:rFonts w:ascii="Times New Roman" w:hAnsi="Times New Roman" w:cs="Times New Roman"/>
          </w:rPr>
          <w:t>https://www.the-star.co.ke/news/2019-12-06-former-cs-wario-has-case-to-answer-in-sh55m-rio-scandal-court/&gt;-</w:t>
        </w:r>
      </w:hyperlink>
      <w:r w:rsidRPr="000D0578">
        <w:rPr>
          <w:rFonts w:ascii="Times New Roman" w:hAnsi="Times New Roman" w:cs="Times New Roman"/>
        </w:rPr>
        <w:t xml:space="preserve"> on 2 July 2020.</w:t>
      </w:r>
    </w:p>
  </w:footnote>
  <w:footnote w:id="14">
    <w:p w14:paraId="784D8DE2" w14:textId="77777777" w:rsidR="00403809" w:rsidRPr="0089768A" w:rsidRDefault="00403809" w:rsidP="00965A51">
      <w:pPr>
        <w:pStyle w:val="FootnoteText"/>
        <w:rPr>
          <w:lang w:val="en-US"/>
        </w:rPr>
      </w:pPr>
      <w:r>
        <w:rPr>
          <w:rStyle w:val="FootnoteReference"/>
        </w:rPr>
        <w:footnoteRef/>
      </w:r>
      <w:r>
        <w:t xml:space="preserve"> </w:t>
      </w:r>
      <w:r>
        <w:rPr>
          <w:lang w:val="en-US"/>
        </w:rPr>
        <w:t xml:space="preserve">Newman J, </w:t>
      </w:r>
      <w:r w:rsidRPr="0089768A">
        <w:rPr>
          <w:i/>
          <w:iCs/>
          <w:lang w:val="en-US"/>
        </w:rPr>
        <w:t>Modernizing Governance: New Labour, Policy and Society</w:t>
      </w:r>
      <w:r>
        <w:rPr>
          <w:i/>
          <w:iCs/>
          <w:lang w:val="en-US"/>
        </w:rPr>
        <w:t>,</w:t>
      </w:r>
      <w:r>
        <w:rPr>
          <w:lang w:val="en-US"/>
        </w:rPr>
        <w:t xml:space="preserve"> SAGE Publications Ltd, 2001, 12.</w:t>
      </w:r>
    </w:p>
  </w:footnote>
  <w:footnote w:id="15">
    <w:p w14:paraId="52490CE3" w14:textId="77777777" w:rsidR="00403809" w:rsidRPr="00FF6F4A" w:rsidRDefault="00403809" w:rsidP="00965A51">
      <w:pPr>
        <w:pStyle w:val="FootnoteText"/>
        <w:rPr>
          <w:lang w:val="en-US"/>
        </w:rPr>
      </w:pPr>
      <w:r>
        <w:rPr>
          <w:rStyle w:val="FootnoteReference"/>
        </w:rPr>
        <w:footnoteRef/>
      </w:r>
      <w:r>
        <w:t xml:space="preserve"> </w:t>
      </w:r>
      <w:r>
        <w:rPr>
          <w:lang w:val="en-US"/>
        </w:rPr>
        <w:t xml:space="preserve">Rahman L, ‘Governance and Good Governance: A Theoretical Framework’ 6 </w:t>
      </w:r>
      <w:r w:rsidRPr="00FF6F4A">
        <w:rPr>
          <w:i/>
          <w:iCs/>
        </w:rPr>
        <w:t>Public Policy and Administration Research</w:t>
      </w:r>
      <w:r>
        <w:t xml:space="preserve"> 10, 2016, 44.</w:t>
      </w:r>
    </w:p>
  </w:footnote>
  <w:footnote w:id="16">
    <w:p w14:paraId="57804EFC" w14:textId="77777777" w:rsidR="00403809" w:rsidRPr="00E976A6" w:rsidRDefault="00403809" w:rsidP="00965A51">
      <w:pPr>
        <w:pStyle w:val="FootnoteText"/>
        <w:rPr>
          <w:lang w:val="en-US"/>
        </w:rPr>
      </w:pPr>
      <w:r>
        <w:rPr>
          <w:rStyle w:val="FootnoteReference"/>
        </w:rPr>
        <w:footnoteRef/>
      </w:r>
      <w:r>
        <w:t xml:space="preserve"> </w:t>
      </w:r>
      <w:r w:rsidRPr="00E976A6">
        <w:t xml:space="preserve">Rhode R, </w:t>
      </w:r>
      <w:r w:rsidRPr="00E976A6">
        <w:rPr>
          <w:i/>
          <w:iCs/>
        </w:rPr>
        <w:t>Understanding Governance: Policy Networks, Governance, Reflexivity and Accountability</w:t>
      </w:r>
      <w:r w:rsidRPr="00E976A6">
        <w:t>, Open University Press, London, 1997.</w:t>
      </w:r>
    </w:p>
  </w:footnote>
  <w:footnote w:id="17">
    <w:p w14:paraId="7062F050" w14:textId="77777777" w:rsidR="00403809" w:rsidRPr="00E976A6" w:rsidRDefault="00403809" w:rsidP="00965A51">
      <w:pPr>
        <w:pStyle w:val="FootnoteText"/>
        <w:rPr>
          <w:lang w:val="en-US"/>
        </w:rPr>
      </w:pPr>
      <w:r>
        <w:rPr>
          <w:rStyle w:val="FootnoteReference"/>
        </w:rPr>
        <w:footnoteRef/>
      </w:r>
      <w:r>
        <w:t xml:space="preserve"> </w:t>
      </w:r>
      <w:r w:rsidRPr="00E976A6">
        <w:rPr>
          <w:lang w:val="en-US"/>
        </w:rPr>
        <w:t xml:space="preserve">Rahman L, ‘Governance and Good Governance: A Theoretical Framework’ </w:t>
      </w:r>
      <w:r w:rsidRPr="00E976A6">
        <w:t>44.</w:t>
      </w:r>
    </w:p>
  </w:footnote>
  <w:footnote w:id="18">
    <w:p w14:paraId="1EAA13F1" w14:textId="77777777" w:rsidR="00403809" w:rsidRPr="002558ED" w:rsidRDefault="00403809" w:rsidP="00965A51">
      <w:pPr>
        <w:pStyle w:val="FootnoteText"/>
        <w:rPr>
          <w:lang w:val="en-US"/>
        </w:rPr>
      </w:pPr>
      <w:r>
        <w:rPr>
          <w:rStyle w:val="FootnoteReference"/>
        </w:rPr>
        <w:footnoteRef/>
      </w:r>
      <w:r>
        <w:t xml:space="preserve"> </w:t>
      </w:r>
      <w:r w:rsidRPr="002558ED">
        <w:rPr>
          <w:lang w:val="en-US"/>
        </w:rPr>
        <w:t xml:space="preserve">Rahman L, ‘Governance and Good Governance: A Theoretical Framework’ </w:t>
      </w:r>
      <w:r w:rsidRPr="002558ED">
        <w:t>4</w:t>
      </w:r>
      <w:r>
        <w:t>5.</w:t>
      </w:r>
    </w:p>
  </w:footnote>
  <w:footnote w:id="19">
    <w:p w14:paraId="7DCBC729" w14:textId="77777777" w:rsidR="00403809" w:rsidRPr="002558ED" w:rsidRDefault="00403809" w:rsidP="00965A51">
      <w:pPr>
        <w:pStyle w:val="FootnoteText"/>
        <w:rPr>
          <w:lang w:val="en-US"/>
        </w:rPr>
      </w:pPr>
      <w:r>
        <w:rPr>
          <w:rStyle w:val="FootnoteReference"/>
        </w:rPr>
        <w:footnoteRef/>
      </w:r>
      <w:r>
        <w:t xml:space="preserve"> </w:t>
      </w:r>
      <w:r w:rsidRPr="002558ED">
        <w:rPr>
          <w:lang w:val="en-US"/>
        </w:rPr>
        <w:t xml:space="preserve">Rahman L, ‘Governance and Good Governance: A Theoretical Framework’ </w:t>
      </w:r>
      <w:r w:rsidRPr="002558ED">
        <w:t>4</w:t>
      </w:r>
      <w:r>
        <w:t>7.</w:t>
      </w:r>
    </w:p>
  </w:footnote>
  <w:footnote w:id="20">
    <w:p w14:paraId="0DA45C18" w14:textId="77777777" w:rsidR="00403809" w:rsidRPr="001F3E92" w:rsidRDefault="00403809" w:rsidP="00965A51">
      <w:pPr>
        <w:pStyle w:val="FootnoteText"/>
        <w:jc w:val="both"/>
        <w:rPr>
          <w:rFonts w:cstheme="minorHAnsi"/>
        </w:rPr>
      </w:pPr>
      <w:r w:rsidRPr="001F3E92">
        <w:rPr>
          <w:rStyle w:val="FootnoteReference"/>
          <w:rFonts w:cstheme="minorHAnsi"/>
        </w:rPr>
        <w:footnoteRef/>
      </w:r>
      <w:r>
        <w:rPr>
          <w:rFonts w:cstheme="minorHAnsi"/>
        </w:rPr>
        <w:t xml:space="preserve"> </w:t>
      </w:r>
      <w:proofErr w:type="spellStart"/>
      <w:r w:rsidRPr="00840CFE">
        <w:rPr>
          <w:rFonts w:cstheme="minorHAnsi"/>
        </w:rPr>
        <w:t>Namunwa</w:t>
      </w:r>
      <w:proofErr w:type="spellEnd"/>
      <w:r w:rsidRPr="00840CFE">
        <w:rPr>
          <w:rFonts w:cstheme="minorHAnsi"/>
        </w:rPr>
        <w:t xml:space="preserve"> K, ‘Sports fund not benefiting Kenyan national teams’ The Business Today, 6 August 2019 -&lt; </w:t>
      </w:r>
      <w:hyperlink r:id="rId2" w:history="1">
        <w:r w:rsidRPr="00840CFE">
          <w:rPr>
            <w:rStyle w:val="Hyperlink"/>
            <w:rFonts w:cstheme="minorHAnsi"/>
          </w:rPr>
          <w:t>https://businesstoday.co.ke/sports-fund-not-benefiting-kenyan-national-teams/&gt;-</w:t>
        </w:r>
      </w:hyperlink>
      <w:r w:rsidRPr="00840CFE">
        <w:rPr>
          <w:rFonts w:cstheme="minorHAnsi"/>
        </w:rPr>
        <w:t xml:space="preserve"> on 4 October 2020.</w:t>
      </w:r>
    </w:p>
  </w:footnote>
  <w:footnote w:id="21">
    <w:p w14:paraId="756DC348" w14:textId="77777777" w:rsidR="00403809" w:rsidRPr="001F3E92" w:rsidRDefault="00403809" w:rsidP="00965A51">
      <w:pPr>
        <w:pStyle w:val="FootnoteText"/>
        <w:jc w:val="both"/>
        <w:rPr>
          <w:rFonts w:cstheme="minorHAnsi"/>
        </w:rPr>
      </w:pPr>
      <w:r w:rsidRPr="001F3E92">
        <w:rPr>
          <w:rStyle w:val="FootnoteReference"/>
          <w:rFonts w:cstheme="minorHAnsi"/>
        </w:rPr>
        <w:footnoteRef/>
      </w:r>
      <w:r w:rsidRPr="001F3E92">
        <w:rPr>
          <w:rFonts w:cstheme="minorHAnsi"/>
        </w:rPr>
        <w:t xml:space="preserve"> Africa Centre for Open Governance, </w:t>
      </w:r>
      <w:r w:rsidRPr="001F3E92">
        <w:rPr>
          <w:rFonts w:cstheme="minorHAnsi"/>
          <w:i/>
          <w:iCs/>
        </w:rPr>
        <w:t>Foul Play! The crisis of football management in Kenya,</w:t>
      </w:r>
      <w:r w:rsidRPr="001F3E92">
        <w:rPr>
          <w:rFonts w:cstheme="minorHAnsi"/>
        </w:rPr>
        <w:t xml:space="preserve"> 4 December 2015, 18.</w:t>
      </w:r>
    </w:p>
  </w:footnote>
  <w:footnote w:id="22">
    <w:p w14:paraId="0EE994B3" w14:textId="77777777" w:rsidR="00403809" w:rsidRPr="001F3E92" w:rsidRDefault="00403809" w:rsidP="00965A51">
      <w:pPr>
        <w:pStyle w:val="FootnoteText"/>
        <w:jc w:val="both"/>
        <w:rPr>
          <w:rFonts w:cstheme="minorHAnsi"/>
        </w:rPr>
      </w:pPr>
      <w:r w:rsidRPr="001F3E92">
        <w:rPr>
          <w:rStyle w:val="FootnoteReference"/>
          <w:rFonts w:cstheme="minorHAnsi"/>
        </w:rPr>
        <w:footnoteRef/>
      </w:r>
      <w:r w:rsidRPr="001F3E92">
        <w:rPr>
          <w:rFonts w:cstheme="minorHAnsi"/>
        </w:rPr>
        <w:t xml:space="preserve"> Africa Centre for Open Governance, </w:t>
      </w:r>
      <w:r w:rsidRPr="001F3E92">
        <w:rPr>
          <w:rFonts w:cstheme="minorHAnsi"/>
          <w:i/>
          <w:iCs/>
        </w:rPr>
        <w:t>Foul Play! The crisis of football management in Kenya,</w:t>
      </w:r>
      <w:r w:rsidRPr="001F3E92">
        <w:rPr>
          <w:rFonts w:cstheme="minorHAnsi"/>
        </w:rPr>
        <w:t xml:space="preserve"> 4 December 2015, 32.</w:t>
      </w:r>
    </w:p>
  </w:footnote>
  <w:footnote w:id="23">
    <w:p w14:paraId="31FA4E1A" w14:textId="77777777" w:rsidR="00403809" w:rsidRPr="001F3E92" w:rsidRDefault="00403809" w:rsidP="00965A51">
      <w:pPr>
        <w:pStyle w:val="FootnoteText"/>
        <w:jc w:val="both"/>
        <w:rPr>
          <w:rFonts w:cstheme="minorHAnsi"/>
          <w:i/>
          <w:iCs/>
        </w:rPr>
      </w:pPr>
      <w:r w:rsidRPr="001F3E92">
        <w:rPr>
          <w:rStyle w:val="FootnoteReference"/>
          <w:rFonts w:cstheme="minorHAnsi"/>
        </w:rPr>
        <w:footnoteRef/>
      </w:r>
      <w:r w:rsidRPr="001F3E92">
        <w:rPr>
          <w:rFonts w:cstheme="minorHAnsi"/>
        </w:rPr>
        <w:t xml:space="preserve"> </w:t>
      </w:r>
      <w:proofErr w:type="spellStart"/>
      <w:r w:rsidRPr="001F3E92">
        <w:rPr>
          <w:rFonts w:cstheme="minorHAnsi"/>
        </w:rPr>
        <w:t>Mahlmann</w:t>
      </w:r>
      <w:proofErr w:type="spellEnd"/>
      <w:r w:rsidRPr="001F3E92">
        <w:rPr>
          <w:rFonts w:cstheme="minorHAnsi"/>
        </w:rPr>
        <w:t xml:space="preserve">, P, </w:t>
      </w:r>
      <w:proofErr w:type="spellStart"/>
      <w:r w:rsidRPr="001F3E92">
        <w:rPr>
          <w:rFonts w:cstheme="minorHAnsi"/>
        </w:rPr>
        <w:t>Asembo</w:t>
      </w:r>
      <w:proofErr w:type="spellEnd"/>
      <w:r w:rsidRPr="001F3E92">
        <w:rPr>
          <w:rFonts w:cstheme="minorHAnsi"/>
        </w:rPr>
        <w:t xml:space="preserve">, J.M and </w:t>
      </w:r>
      <w:proofErr w:type="spellStart"/>
      <w:r w:rsidRPr="001F3E92">
        <w:rPr>
          <w:rFonts w:cstheme="minorHAnsi"/>
        </w:rPr>
        <w:t>Korir</w:t>
      </w:r>
      <w:proofErr w:type="spellEnd"/>
      <w:r w:rsidRPr="001F3E92">
        <w:rPr>
          <w:rFonts w:cstheme="minorHAnsi"/>
        </w:rPr>
        <w:t xml:space="preserve"> M, A Target oriented Analysis of sport in Kenya, </w:t>
      </w:r>
      <w:r w:rsidRPr="001F3E92">
        <w:rPr>
          <w:rFonts w:cstheme="minorHAnsi"/>
          <w:i/>
          <w:iCs/>
        </w:rPr>
        <w:t>Journal of East</w:t>
      </w:r>
    </w:p>
    <w:p w14:paraId="6A930253" w14:textId="77777777" w:rsidR="00403809" w:rsidRPr="001F3E92" w:rsidRDefault="00403809" w:rsidP="00965A51">
      <w:pPr>
        <w:pStyle w:val="FootnoteText"/>
        <w:jc w:val="both"/>
        <w:rPr>
          <w:rFonts w:cstheme="minorHAnsi"/>
        </w:rPr>
      </w:pPr>
      <w:r w:rsidRPr="001F3E92">
        <w:rPr>
          <w:rFonts w:cstheme="minorHAnsi"/>
          <w:i/>
          <w:iCs/>
        </w:rPr>
        <w:t>African research and development</w:t>
      </w:r>
      <w:r w:rsidRPr="001F3E92">
        <w:rPr>
          <w:rFonts w:cstheme="minorHAnsi"/>
        </w:rPr>
        <w:t xml:space="preserve"> 24, 1994, 111.</w:t>
      </w:r>
    </w:p>
  </w:footnote>
  <w:footnote w:id="24">
    <w:p w14:paraId="24CD23EA" w14:textId="77777777" w:rsidR="00403809" w:rsidRPr="001F3E92" w:rsidRDefault="00403809" w:rsidP="00965A51">
      <w:pPr>
        <w:pStyle w:val="FootnoteText"/>
        <w:jc w:val="both"/>
        <w:rPr>
          <w:rFonts w:cstheme="minorHAnsi"/>
          <w:i/>
          <w:iCs/>
        </w:rPr>
      </w:pPr>
      <w:r w:rsidRPr="001F3E92">
        <w:rPr>
          <w:rStyle w:val="FootnoteReference"/>
          <w:rFonts w:cstheme="minorHAnsi"/>
        </w:rPr>
        <w:footnoteRef/>
      </w:r>
      <w:r w:rsidRPr="001F3E92">
        <w:rPr>
          <w:rFonts w:cstheme="minorHAnsi"/>
        </w:rPr>
        <w:t xml:space="preserve"> </w:t>
      </w:r>
      <w:proofErr w:type="spellStart"/>
      <w:r w:rsidRPr="001F3E92">
        <w:rPr>
          <w:rFonts w:cstheme="minorHAnsi"/>
        </w:rPr>
        <w:t>Mahlmann</w:t>
      </w:r>
      <w:proofErr w:type="spellEnd"/>
      <w:r w:rsidRPr="001F3E92">
        <w:rPr>
          <w:rFonts w:cstheme="minorHAnsi"/>
        </w:rPr>
        <w:t xml:space="preserve">, P, </w:t>
      </w:r>
      <w:proofErr w:type="spellStart"/>
      <w:r w:rsidRPr="001F3E92">
        <w:rPr>
          <w:rFonts w:cstheme="minorHAnsi"/>
        </w:rPr>
        <w:t>Asembo</w:t>
      </w:r>
      <w:proofErr w:type="spellEnd"/>
      <w:r w:rsidRPr="001F3E92">
        <w:rPr>
          <w:rFonts w:cstheme="minorHAnsi"/>
        </w:rPr>
        <w:t xml:space="preserve">, J.M and </w:t>
      </w:r>
      <w:proofErr w:type="spellStart"/>
      <w:r w:rsidRPr="001F3E92">
        <w:rPr>
          <w:rFonts w:cstheme="minorHAnsi"/>
        </w:rPr>
        <w:t>Korir</w:t>
      </w:r>
      <w:proofErr w:type="spellEnd"/>
      <w:r w:rsidRPr="001F3E92">
        <w:rPr>
          <w:rFonts w:cstheme="minorHAnsi"/>
        </w:rPr>
        <w:t xml:space="preserve"> M, A Target oriented Analysis of sport in Kenya </w:t>
      </w:r>
      <w:r w:rsidRPr="001F3E92">
        <w:rPr>
          <w:rFonts w:cstheme="minorHAnsi"/>
          <w:i/>
          <w:iCs/>
        </w:rPr>
        <w:t>Journal of East</w:t>
      </w:r>
    </w:p>
    <w:p w14:paraId="6CE781DA" w14:textId="77777777" w:rsidR="00403809" w:rsidRPr="001F3E92" w:rsidRDefault="00403809" w:rsidP="00965A51">
      <w:pPr>
        <w:pStyle w:val="FootnoteText"/>
        <w:jc w:val="both"/>
        <w:rPr>
          <w:rFonts w:cstheme="minorHAnsi"/>
        </w:rPr>
      </w:pPr>
      <w:r w:rsidRPr="001F3E92">
        <w:rPr>
          <w:rFonts w:cstheme="minorHAnsi"/>
          <w:i/>
          <w:iCs/>
        </w:rPr>
        <w:t xml:space="preserve">African research and development </w:t>
      </w:r>
      <w:r w:rsidRPr="001F3E92">
        <w:rPr>
          <w:rFonts w:cstheme="minorHAnsi"/>
        </w:rPr>
        <w:t>24, 117.</w:t>
      </w:r>
    </w:p>
  </w:footnote>
  <w:footnote w:id="25">
    <w:p w14:paraId="086D6AB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Merriam Webster Dictionary, 4 ed.</w:t>
      </w:r>
    </w:p>
  </w:footnote>
  <w:footnote w:id="26">
    <w:p w14:paraId="68A43603"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Ysa</w:t>
      </w:r>
      <w:proofErr w:type="spellEnd"/>
      <w:r w:rsidRPr="000D0578">
        <w:rPr>
          <w:rFonts w:ascii="Times New Roman" w:hAnsi="Times New Roman" w:cs="Times New Roman"/>
        </w:rPr>
        <w:t xml:space="preserve"> T, </w:t>
      </w:r>
      <w:proofErr w:type="spellStart"/>
      <w:r w:rsidRPr="000D0578">
        <w:rPr>
          <w:rFonts w:ascii="Times New Roman" w:hAnsi="Times New Roman" w:cs="Times New Roman"/>
        </w:rPr>
        <w:t>Albareda</w:t>
      </w:r>
      <w:proofErr w:type="spellEnd"/>
      <w:r w:rsidRPr="000D0578">
        <w:rPr>
          <w:rFonts w:ascii="Times New Roman" w:hAnsi="Times New Roman" w:cs="Times New Roman"/>
        </w:rPr>
        <w:t xml:space="preserve"> A &amp; </w:t>
      </w:r>
      <w:proofErr w:type="spellStart"/>
      <w:r w:rsidRPr="000D0578">
        <w:rPr>
          <w:rFonts w:ascii="Times New Roman" w:hAnsi="Times New Roman" w:cs="Times New Roman"/>
        </w:rPr>
        <w:t>Forberger</w:t>
      </w:r>
      <w:proofErr w:type="spellEnd"/>
      <w:r w:rsidRPr="000D0578">
        <w:rPr>
          <w:rFonts w:ascii="Times New Roman" w:hAnsi="Times New Roman" w:cs="Times New Roman"/>
        </w:rPr>
        <w:t xml:space="preserve"> S, ‘What is Governance’ in </w:t>
      </w:r>
      <w:proofErr w:type="spellStart"/>
      <w:r w:rsidRPr="000D0578">
        <w:rPr>
          <w:rFonts w:ascii="Times New Roman" w:hAnsi="Times New Roman" w:cs="Times New Roman"/>
        </w:rPr>
        <w:t>Ysa</w:t>
      </w:r>
      <w:proofErr w:type="spellEnd"/>
      <w:r w:rsidRPr="000D0578">
        <w:rPr>
          <w:rFonts w:ascii="Times New Roman" w:hAnsi="Times New Roman" w:cs="Times New Roman"/>
        </w:rPr>
        <w:t xml:space="preserve"> T, </w:t>
      </w:r>
      <w:proofErr w:type="spellStart"/>
      <w:r w:rsidRPr="000D0578">
        <w:rPr>
          <w:rFonts w:ascii="Times New Roman" w:hAnsi="Times New Roman" w:cs="Times New Roman"/>
        </w:rPr>
        <w:t>Albareda</w:t>
      </w:r>
      <w:proofErr w:type="spellEnd"/>
      <w:r w:rsidRPr="000D0578">
        <w:rPr>
          <w:rFonts w:ascii="Times New Roman" w:hAnsi="Times New Roman" w:cs="Times New Roman"/>
        </w:rPr>
        <w:t xml:space="preserve"> A &amp; </w:t>
      </w:r>
      <w:proofErr w:type="spellStart"/>
      <w:r w:rsidRPr="000D0578">
        <w:rPr>
          <w:rFonts w:ascii="Times New Roman" w:hAnsi="Times New Roman" w:cs="Times New Roman"/>
        </w:rPr>
        <w:t>Forberger</w:t>
      </w:r>
      <w:proofErr w:type="spellEnd"/>
      <w:r w:rsidRPr="000D0578">
        <w:rPr>
          <w:rFonts w:ascii="Times New Roman" w:hAnsi="Times New Roman" w:cs="Times New Roman"/>
        </w:rPr>
        <w:t xml:space="preserve"> S (</w:t>
      </w:r>
      <w:proofErr w:type="spellStart"/>
      <w:r w:rsidRPr="000D0578">
        <w:rPr>
          <w:rFonts w:ascii="Times New Roman" w:hAnsi="Times New Roman" w:cs="Times New Roman"/>
        </w:rPr>
        <w:t>eds</w:t>
      </w:r>
      <w:proofErr w:type="spellEnd"/>
      <w:r w:rsidRPr="000D0578">
        <w:rPr>
          <w:rFonts w:ascii="Times New Roman" w:hAnsi="Times New Roman" w:cs="Times New Roman"/>
        </w:rPr>
        <w:t xml:space="preserve">) </w:t>
      </w:r>
      <w:r w:rsidRPr="000D0578">
        <w:rPr>
          <w:rFonts w:ascii="Times New Roman" w:hAnsi="Times New Roman" w:cs="Times New Roman"/>
          <w:i/>
          <w:iCs/>
        </w:rPr>
        <w:t>Reframing addictions: policies, processes, and pressures</w:t>
      </w:r>
      <w:r w:rsidRPr="000D0578">
        <w:rPr>
          <w:rFonts w:ascii="Times New Roman" w:hAnsi="Times New Roman" w:cs="Times New Roman"/>
        </w:rPr>
        <w:t>, ALICE-RAP, 2014, 8.</w:t>
      </w:r>
    </w:p>
  </w:footnote>
  <w:footnote w:id="27">
    <w:p w14:paraId="7EB9062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Rhode R, </w:t>
      </w:r>
      <w:r w:rsidRPr="000D0578">
        <w:rPr>
          <w:rFonts w:ascii="Times New Roman" w:hAnsi="Times New Roman" w:cs="Times New Roman"/>
          <w:i/>
          <w:iCs/>
        </w:rPr>
        <w:t>Understanding Governance: Policy Networks, Governance, Reflexivity and Accountability</w:t>
      </w:r>
      <w:r w:rsidRPr="000D0578">
        <w:rPr>
          <w:rFonts w:ascii="Times New Roman" w:hAnsi="Times New Roman" w:cs="Times New Roman"/>
        </w:rPr>
        <w:t>, Open University Press, London, 1997.</w:t>
      </w:r>
    </w:p>
  </w:footnote>
  <w:footnote w:id="28">
    <w:p w14:paraId="1B2CEF31"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‘What is Good Governance’ UNESCAP, 2009 -</w:t>
      </w:r>
      <w:hyperlink r:id="rId3" w:history="1">
        <w:r w:rsidRPr="000D0578">
          <w:rPr>
            <w:rStyle w:val="Hyperlink"/>
            <w:rFonts w:ascii="Times New Roman" w:hAnsi="Times New Roman" w:cs="Times New Roman"/>
          </w:rPr>
          <w:t>http://www.unescap.org/</w:t>
        </w:r>
      </w:hyperlink>
      <w:r w:rsidRPr="000D0578">
        <w:rPr>
          <w:rFonts w:ascii="Times New Roman" w:hAnsi="Times New Roman" w:cs="Times New Roman"/>
        </w:rPr>
        <w:t>- on 21 August 2020.</w:t>
      </w:r>
    </w:p>
  </w:footnote>
  <w:footnote w:id="29">
    <w:p w14:paraId="25E0DE21"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Simonis</w:t>
      </w:r>
      <w:proofErr w:type="spellEnd"/>
      <w:r w:rsidRPr="000D0578">
        <w:rPr>
          <w:rFonts w:ascii="Times New Roman" w:hAnsi="Times New Roman" w:cs="Times New Roman"/>
          <w:lang w:val="en-US"/>
        </w:rPr>
        <w:t xml:space="preserve"> U, ‘</w:t>
      </w:r>
      <w:r w:rsidRPr="000D0578">
        <w:rPr>
          <w:rFonts w:ascii="Times New Roman" w:hAnsi="Times New Roman" w:cs="Times New Roman"/>
        </w:rPr>
        <w:t>Defining good governance: The conceptual competition is on’ WZB Berlin Social Science Center, Discussion Paper Number 2004-5, 2004, 3 -</w:t>
      </w:r>
      <w:hyperlink r:id="rId4" w:history="1">
        <w:r w:rsidRPr="000D0578">
          <w:rPr>
            <w:rStyle w:val="Hyperlink"/>
            <w:rFonts w:ascii="Times New Roman" w:hAnsi="Times New Roman" w:cs="Times New Roman"/>
          </w:rPr>
          <w:t>https://www.econstor.eu/bitstream/10419/50227/1/390769290.pdf</w:t>
        </w:r>
      </w:hyperlink>
      <w:r w:rsidRPr="000D0578">
        <w:rPr>
          <w:rFonts w:ascii="Times New Roman" w:hAnsi="Times New Roman" w:cs="Times New Roman"/>
        </w:rPr>
        <w:t>- on 10 December 2020.</w:t>
      </w:r>
    </w:p>
  </w:footnote>
  <w:footnote w:id="30">
    <w:p w14:paraId="3EB65BB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Lam E, ‘The Roles of Governance in Sports Organizations’ 2</w:t>
      </w:r>
      <w:r w:rsidRPr="000D0578">
        <w:rPr>
          <w:rFonts w:ascii="Times New Roman" w:hAnsi="Times New Roman" w:cs="Times New Roman"/>
          <w:i/>
          <w:iCs/>
        </w:rPr>
        <w:t xml:space="preserve"> Journal of Power, Politics &amp; Governance </w:t>
      </w:r>
      <w:r w:rsidRPr="000D0578">
        <w:rPr>
          <w:rFonts w:ascii="Times New Roman" w:hAnsi="Times New Roman" w:cs="Times New Roman"/>
        </w:rPr>
        <w:t>2, 2014, 20.</w:t>
      </w:r>
    </w:p>
  </w:footnote>
  <w:footnote w:id="31">
    <w:p w14:paraId="74E9A9D6"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Healey J and Robinson M, </w:t>
      </w:r>
      <w:r w:rsidRPr="000D0578">
        <w:rPr>
          <w:rFonts w:ascii="Times New Roman" w:hAnsi="Times New Roman" w:cs="Times New Roman"/>
          <w:i/>
          <w:iCs/>
        </w:rPr>
        <w:t xml:space="preserve">Democracy, Governance and Economic Policy Sub-Saharan Africa in Comparative Perspective, </w:t>
      </w:r>
      <w:r w:rsidRPr="000D0578">
        <w:rPr>
          <w:rFonts w:ascii="Times New Roman" w:hAnsi="Times New Roman" w:cs="Times New Roman"/>
        </w:rPr>
        <w:t>Overseas Development Institute, London, 164.</w:t>
      </w:r>
    </w:p>
  </w:footnote>
  <w:footnote w:id="32">
    <w:p w14:paraId="43256A95"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Healey J and Robinson M, </w:t>
      </w:r>
      <w:r w:rsidRPr="000D0578">
        <w:rPr>
          <w:rFonts w:ascii="Times New Roman" w:hAnsi="Times New Roman" w:cs="Times New Roman"/>
          <w:i/>
          <w:iCs/>
        </w:rPr>
        <w:t xml:space="preserve">Democracy, Governance and Economic Policy Sub-Saharan Africa in Comparative Perspective, </w:t>
      </w:r>
      <w:r w:rsidRPr="000D0578">
        <w:rPr>
          <w:rFonts w:ascii="Times New Roman" w:hAnsi="Times New Roman" w:cs="Times New Roman"/>
        </w:rPr>
        <w:t>Overseas Development Institute, London, 164.</w:t>
      </w:r>
    </w:p>
  </w:footnote>
  <w:footnote w:id="33">
    <w:p w14:paraId="0D76A91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Addink</w:t>
      </w:r>
      <w:proofErr w:type="spellEnd"/>
      <w:r w:rsidRPr="000D0578">
        <w:rPr>
          <w:rFonts w:ascii="Times New Roman" w:hAnsi="Times New Roman" w:cs="Times New Roman"/>
        </w:rPr>
        <w:t xml:space="preserve"> G, ‘Good Governance: Importance in Practice, Theories and Definitions’ 1(1) </w:t>
      </w:r>
      <w:proofErr w:type="spellStart"/>
      <w:r w:rsidRPr="000D0578">
        <w:rPr>
          <w:rFonts w:ascii="Times New Roman" w:hAnsi="Times New Roman" w:cs="Times New Roman"/>
          <w:i/>
          <w:iCs/>
        </w:rPr>
        <w:t>Halu</w:t>
      </w:r>
      <w:proofErr w:type="spellEnd"/>
      <w:r w:rsidRPr="000D0578">
        <w:rPr>
          <w:rFonts w:ascii="Times New Roman" w:hAnsi="Times New Roman" w:cs="Times New Roman"/>
          <w:i/>
          <w:iCs/>
        </w:rPr>
        <w:t xml:space="preserve"> Oleo Law Review,</w:t>
      </w:r>
      <w:r w:rsidRPr="000D0578">
        <w:rPr>
          <w:rFonts w:ascii="Times New Roman" w:hAnsi="Times New Roman" w:cs="Times New Roman"/>
        </w:rPr>
        <w:t xml:space="preserve"> 2017, 3.</w:t>
      </w:r>
    </w:p>
  </w:footnote>
  <w:footnote w:id="34">
    <w:p w14:paraId="1C411AA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Addink</w:t>
      </w:r>
      <w:proofErr w:type="spellEnd"/>
      <w:r w:rsidRPr="000D0578">
        <w:rPr>
          <w:rFonts w:ascii="Times New Roman" w:hAnsi="Times New Roman" w:cs="Times New Roman"/>
        </w:rPr>
        <w:t xml:space="preserve"> G, ‘Good Governance: Importance in Practice, Theories and Definitions’ 1(1) </w:t>
      </w:r>
      <w:proofErr w:type="spellStart"/>
      <w:r w:rsidRPr="000D0578">
        <w:rPr>
          <w:rFonts w:ascii="Times New Roman" w:hAnsi="Times New Roman" w:cs="Times New Roman"/>
          <w:i/>
          <w:iCs/>
        </w:rPr>
        <w:t>Halu</w:t>
      </w:r>
      <w:proofErr w:type="spellEnd"/>
      <w:r w:rsidRPr="000D0578">
        <w:rPr>
          <w:rFonts w:ascii="Times New Roman" w:hAnsi="Times New Roman" w:cs="Times New Roman"/>
          <w:i/>
          <w:iCs/>
        </w:rPr>
        <w:t xml:space="preserve"> Oleo Law Review,</w:t>
      </w:r>
      <w:r w:rsidRPr="000D0578">
        <w:rPr>
          <w:rFonts w:ascii="Times New Roman" w:hAnsi="Times New Roman" w:cs="Times New Roman"/>
        </w:rPr>
        <w:t xml:space="preserve"> 2017, 3.</w:t>
      </w:r>
    </w:p>
  </w:footnote>
  <w:footnote w:id="35">
    <w:p w14:paraId="08A8C0A8"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lang w:val="en-US"/>
        </w:rPr>
        <w:t xml:space="preserve"> Merriam Webster Dictionary, 3</w:t>
      </w:r>
      <w:r w:rsidRPr="000D0578">
        <w:rPr>
          <w:rFonts w:ascii="Times New Roman" w:hAnsi="Times New Roman" w:cs="Times New Roman"/>
          <w:vertAlign w:val="superscript"/>
          <w:lang w:val="en-US"/>
        </w:rPr>
        <w:t>rd</w:t>
      </w:r>
      <w:r w:rsidRPr="000D0578">
        <w:rPr>
          <w:rFonts w:ascii="Times New Roman" w:hAnsi="Times New Roman" w:cs="Times New Roman"/>
          <w:lang w:val="en-US"/>
        </w:rPr>
        <w:t xml:space="preserve"> ed.</w:t>
      </w:r>
    </w:p>
  </w:footnote>
  <w:footnote w:id="36">
    <w:p w14:paraId="4CF398CA"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Srivastava M, ‘Good Governance- Concept, Meaning and Feature: A Detailed Study’ SSRN, 2009, 5.</w:t>
      </w:r>
    </w:p>
  </w:footnote>
  <w:footnote w:id="37">
    <w:p w14:paraId="38395A38"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Oxford University Press, </w:t>
      </w:r>
      <w:r w:rsidRPr="000D0578">
        <w:rPr>
          <w:rFonts w:ascii="Times New Roman" w:hAnsi="Times New Roman" w:cs="Times New Roman"/>
          <w:i/>
          <w:iCs/>
        </w:rPr>
        <w:t xml:space="preserve">World Development Report 1989, June 1989, </w:t>
      </w:r>
      <w:r w:rsidRPr="000D0578">
        <w:rPr>
          <w:rFonts w:ascii="Times New Roman" w:hAnsi="Times New Roman" w:cs="Times New Roman"/>
        </w:rPr>
        <w:t>133.</w:t>
      </w:r>
    </w:p>
  </w:footnote>
  <w:footnote w:id="38">
    <w:p w14:paraId="0B46F236"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Srivastava M, ‘Good Governance- Concept, Meaning and Feature: A detailed Study’ SSRN, 2009, 6.</w:t>
      </w:r>
    </w:p>
  </w:footnote>
  <w:footnote w:id="39">
    <w:p w14:paraId="3BC6A941"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Cadbury A, </w:t>
      </w:r>
      <w:r w:rsidRPr="000D0578">
        <w:rPr>
          <w:rFonts w:ascii="Times New Roman" w:hAnsi="Times New Roman" w:cs="Times New Roman"/>
          <w:i/>
          <w:iCs/>
        </w:rPr>
        <w:t>Report of the Committee on the Financial Aspects of Corporate Governance</w:t>
      </w:r>
      <w:r w:rsidRPr="000D0578">
        <w:rPr>
          <w:rFonts w:ascii="Times New Roman" w:hAnsi="Times New Roman" w:cs="Times New Roman"/>
        </w:rPr>
        <w:t>, Gee Publishing, London, 1992, 15.</w:t>
      </w:r>
    </w:p>
  </w:footnote>
  <w:footnote w:id="40">
    <w:p w14:paraId="4F57FFD3"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Cadbury, </w:t>
      </w:r>
      <w:r w:rsidRPr="000D0578">
        <w:rPr>
          <w:rFonts w:ascii="Times New Roman" w:hAnsi="Times New Roman" w:cs="Times New Roman"/>
          <w:i/>
          <w:iCs/>
        </w:rPr>
        <w:t xml:space="preserve">Report of the Committee on the Financial Aspects of Corporate Governance, </w:t>
      </w:r>
      <w:r w:rsidRPr="000D0578">
        <w:rPr>
          <w:rFonts w:ascii="Times New Roman" w:hAnsi="Times New Roman" w:cs="Times New Roman"/>
        </w:rPr>
        <w:t>16.</w:t>
      </w:r>
    </w:p>
  </w:footnote>
  <w:footnote w:id="41">
    <w:p w14:paraId="7DFE19F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Cadbury, </w:t>
      </w:r>
      <w:r w:rsidRPr="000D0578">
        <w:rPr>
          <w:rFonts w:ascii="Times New Roman" w:hAnsi="Times New Roman" w:cs="Times New Roman"/>
          <w:i/>
          <w:iCs/>
        </w:rPr>
        <w:t xml:space="preserve">Report of the Committee on the Financial Aspects of Corporate Governance, </w:t>
      </w:r>
      <w:r w:rsidRPr="000D0578">
        <w:rPr>
          <w:rFonts w:ascii="Times New Roman" w:hAnsi="Times New Roman" w:cs="Times New Roman"/>
        </w:rPr>
        <w:t>17.</w:t>
      </w:r>
    </w:p>
  </w:footnote>
  <w:footnote w:id="42">
    <w:p w14:paraId="1838050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Mrkonjic</w:t>
      </w:r>
      <w:proofErr w:type="spellEnd"/>
      <w:r w:rsidRPr="000D0578">
        <w:rPr>
          <w:rFonts w:ascii="Times New Roman" w:hAnsi="Times New Roman" w:cs="Times New Roman"/>
          <w:lang w:val="en-US"/>
        </w:rPr>
        <w:t xml:space="preserve"> M, ‘A review of good governance principles and indicators in sport’ International Centre for Sports Studies, 2016, 6.</w:t>
      </w:r>
    </w:p>
  </w:footnote>
  <w:footnote w:id="43">
    <w:p w14:paraId="3825E32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McLaren R, ‘Governance in Sports Governing Bodies’ in </w:t>
      </w:r>
      <w:proofErr w:type="spellStart"/>
      <w:r w:rsidRPr="000D0578">
        <w:rPr>
          <w:rFonts w:ascii="Times New Roman" w:hAnsi="Times New Roman" w:cs="Times New Roman"/>
          <w:lang w:val="en-US"/>
        </w:rPr>
        <w:t>Panagiotopoulos</w:t>
      </w:r>
      <w:proofErr w:type="spellEnd"/>
      <w:r w:rsidRPr="000D0578">
        <w:rPr>
          <w:rFonts w:ascii="Times New Roman" w:hAnsi="Times New Roman" w:cs="Times New Roman"/>
          <w:lang w:val="en-US"/>
        </w:rPr>
        <w:t xml:space="preserve"> D and Wang Xiaoping (eds), </w:t>
      </w:r>
      <w:r w:rsidRPr="000D0578">
        <w:rPr>
          <w:rFonts w:ascii="Times New Roman" w:hAnsi="Times New Roman" w:cs="Times New Roman"/>
          <w:i/>
          <w:iCs/>
          <w:lang w:val="en-US"/>
        </w:rPr>
        <w:t>Sports Law: Structures, Practice, Justice, Sports Science and Studies</w:t>
      </w:r>
      <w:r w:rsidRPr="000D0578">
        <w:rPr>
          <w:rFonts w:ascii="Times New Roman" w:hAnsi="Times New Roman" w:cs="Times New Roman"/>
          <w:lang w:val="en-US"/>
        </w:rPr>
        <w:t>, Hellenic Center of Research on Sports Law, 2013, 312.</w:t>
      </w:r>
    </w:p>
  </w:footnote>
  <w:footnote w:id="44">
    <w:p w14:paraId="2087B0C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Lam E, ‘The Role of Governance in Sports Organizations’ 2 </w:t>
      </w:r>
      <w:r w:rsidRPr="000D0578">
        <w:rPr>
          <w:rFonts w:ascii="Times New Roman" w:hAnsi="Times New Roman" w:cs="Times New Roman"/>
          <w:i/>
          <w:iCs/>
          <w:lang w:val="en-US"/>
        </w:rPr>
        <w:t>Journal of Power, Politics &amp; Governance</w:t>
      </w:r>
      <w:r w:rsidRPr="000D0578">
        <w:rPr>
          <w:rFonts w:ascii="Times New Roman" w:hAnsi="Times New Roman" w:cs="Times New Roman"/>
          <w:lang w:val="en-US"/>
        </w:rPr>
        <w:t xml:space="preserve"> 2, 2014.</w:t>
      </w:r>
    </w:p>
  </w:footnote>
  <w:footnote w:id="45">
    <w:p w14:paraId="109472F8"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Burger S, ‘Compliance with best practice governance principles of South African sport federations’ 27 </w:t>
      </w:r>
      <w:r w:rsidRPr="000D0578">
        <w:rPr>
          <w:rFonts w:ascii="Times New Roman" w:hAnsi="Times New Roman" w:cs="Times New Roman"/>
          <w:i/>
          <w:iCs/>
          <w:lang w:val="en-US"/>
        </w:rPr>
        <w:t xml:space="preserve">South African Journal for Research in Sport, Physical Education and Recreation </w:t>
      </w:r>
      <w:r w:rsidRPr="000D0578">
        <w:rPr>
          <w:rFonts w:ascii="Times New Roman" w:hAnsi="Times New Roman" w:cs="Times New Roman"/>
          <w:lang w:val="en-US"/>
        </w:rPr>
        <w:t>1, 2005.</w:t>
      </w:r>
    </w:p>
  </w:footnote>
  <w:footnote w:id="46">
    <w:p w14:paraId="2A0B56EE"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Fung B, ‘The Demand and Need for Transparency and Disclosure in Corporate Governance’ 2 </w:t>
      </w:r>
      <w:r w:rsidRPr="000D0578">
        <w:rPr>
          <w:rFonts w:ascii="Times New Roman" w:hAnsi="Times New Roman" w:cs="Times New Roman"/>
          <w:i/>
          <w:iCs/>
        </w:rPr>
        <w:t>Universal Journal of Management</w:t>
      </w:r>
      <w:r w:rsidRPr="000D0578">
        <w:rPr>
          <w:rFonts w:ascii="Times New Roman" w:hAnsi="Times New Roman" w:cs="Times New Roman"/>
        </w:rPr>
        <w:t xml:space="preserve"> 2, 2004, 73.</w:t>
      </w:r>
    </w:p>
  </w:footnote>
  <w:footnote w:id="47">
    <w:p w14:paraId="1012C33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Fung B, ‘The Demand and Need for Transparency and Disclosure in Corporate Governance’ 75.</w:t>
      </w:r>
    </w:p>
  </w:footnote>
  <w:footnote w:id="48">
    <w:p w14:paraId="3AD75418"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Duxbury A, ‘The Commonwealth and the Edinburgh CHOGM: Challenges and Opportunities’ 5 </w:t>
      </w:r>
      <w:r w:rsidRPr="000D0578">
        <w:rPr>
          <w:rFonts w:ascii="Times New Roman" w:hAnsi="Times New Roman" w:cs="Times New Roman"/>
          <w:i/>
          <w:iCs/>
        </w:rPr>
        <w:t>A Journal of Policy Analysis and Reform</w:t>
      </w:r>
      <w:r w:rsidRPr="000D0578">
        <w:rPr>
          <w:rFonts w:ascii="Times New Roman" w:hAnsi="Times New Roman" w:cs="Times New Roman"/>
        </w:rPr>
        <w:t xml:space="preserve"> 4, 1998, 442.</w:t>
      </w:r>
    </w:p>
  </w:footnote>
  <w:footnote w:id="49">
    <w:p w14:paraId="71C1EB0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Burger S, ‘Compliance with best practice governance principles of South African sport federations’ 15.</w:t>
      </w:r>
    </w:p>
  </w:footnote>
  <w:footnote w:id="50">
    <w:p w14:paraId="3761F18A"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Fung B, ‘The Demand and Need for Transparency and Disclosure in Corporate Governance’ 76.</w:t>
      </w:r>
    </w:p>
  </w:footnote>
  <w:footnote w:id="51">
    <w:p w14:paraId="437C02F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Okoth</w:t>
      </w:r>
      <w:proofErr w:type="spellEnd"/>
      <w:r w:rsidRPr="000D0578">
        <w:rPr>
          <w:rFonts w:ascii="Times New Roman" w:hAnsi="Times New Roman" w:cs="Times New Roman"/>
          <w:lang w:val="en-US"/>
        </w:rPr>
        <w:t xml:space="preserve"> </w:t>
      </w:r>
      <w:proofErr w:type="spellStart"/>
      <w:r w:rsidRPr="000D0578">
        <w:rPr>
          <w:rFonts w:ascii="Times New Roman" w:hAnsi="Times New Roman" w:cs="Times New Roman"/>
          <w:lang w:val="en-US"/>
        </w:rPr>
        <w:t>Omulo</w:t>
      </w:r>
      <w:proofErr w:type="spellEnd"/>
      <w:r w:rsidRPr="000D0578">
        <w:rPr>
          <w:rFonts w:ascii="Times New Roman" w:hAnsi="Times New Roman" w:cs="Times New Roman"/>
          <w:lang w:val="en-US"/>
        </w:rPr>
        <w:t xml:space="preserve">, ‘Corruption in Kenyan football exposed by Transparency International’ </w:t>
      </w:r>
      <w:proofErr w:type="spellStart"/>
      <w:r w:rsidRPr="000D0578">
        <w:rPr>
          <w:rFonts w:ascii="Times New Roman" w:hAnsi="Times New Roman" w:cs="Times New Roman"/>
          <w:lang w:val="en-US"/>
        </w:rPr>
        <w:t>PlaytheGame</w:t>
      </w:r>
      <w:proofErr w:type="spellEnd"/>
      <w:r w:rsidRPr="000D0578">
        <w:rPr>
          <w:rFonts w:ascii="Times New Roman" w:hAnsi="Times New Roman" w:cs="Times New Roman"/>
          <w:lang w:val="en-US"/>
        </w:rPr>
        <w:t xml:space="preserve"> News, 19 February 2002 -&lt;</w:t>
      </w:r>
      <w:r w:rsidRPr="000D0578">
        <w:rPr>
          <w:rFonts w:ascii="Times New Roman" w:hAnsi="Times New Roman" w:cs="Times New Roman"/>
        </w:rPr>
        <w:t xml:space="preserve"> </w:t>
      </w:r>
      <w:hyperlink r:id="rId5" w:history="1">
        <w:r w:rsidRPr="000D0578">
          <w:rPr>
            <w:rStyle w:val="Hyperlink"/>
            <w:rFonts w:ascii="Times New Roman" w:hAnsi="Times New Roman" w:cs="Times New Roman"/>
            <w:lang w:val="en-US"/>
          </w:rPr>
          <w:t>https://www.playthegame.org/news/news-articles/2002/corruption-in-kenyan-football-exposed-by-transparency-international/&gt;-</w:t>
        </w:r>
      </w:hyperlink>
      <w:r w:rsidRPr="000D0578">
        <w:rPr>
          <w:rFonts w:ascii="Times New Roman" w:hAnsi="Times New Roman" w:cs="Times New Roman"/>
          <w:lang w:val="en-US"/>
        </w:rPr>
        <w:t xml:space="preserve"> on 4 October 2020.</w:t>
      </w:r>
    </w:p>
  </w:footnote>
  <w:footnote w:id="52">
    <w:p w14:paraId="078B852C"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i/>
        </w:rPr>
        <w:t xml:space="preserve">The Companies Act </w:t>
      </w:r>
      <w:r w:rsidRPr="000D0578">
        <w:rPr>
          <w:rFonts w:ascii="Times New Roman" w:hAnsi="Times New Roman" w:cs="Times New Roman"/>
        </w:rPr>
        <w:t xml:space="preserve">(Act No. 17 of 2015). </w:t>
      </w:r>
    </w:p>
  </w:footnote>
  <w:footnote w:id="53">
    <w:p w14:paraId="0E80939F"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Merriam Webster Dictionary, 4 ed.</w:t>
      </w:r>
    </w:p>
  </w:footnote>
  <w:footnote w:id="54">
    <w:p w14:paraId="75ABFBCC"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Ferkins</w:t>
      </w:r>
      <w:proofErr w:type="spellEnd"/>
      <w:r w:rsidRPr="000D0578">
        <w:rPr>
          <w:rFonts w:ascii="Times New Roman" w:hAnsi="Times New Roman" w:cs="Times New Roman"/>
        </w:rPr>
        <w:t xml:space="preserve"> L and </w:t>
      </w:r>
      <w:proofErr w:type="spellStart"/>
      <w:r w:rsidRPr="000D0578">
        <w:rPr>
          <w:rFonts w:ascii="Times New Roman" w:hAnsi="Times New Roman" w:cs="Times New Roman"/>
        </w:rPr>
        <w:t>Shilbury</w:t>
      </w:r>
      <w:proofErr w:type="spellEnd"/>
      <w:r w:rsidRPr="000D0578">
        <w:rPr>
          <w:rFonts w:ascii="Times New Roman" w:hAnsi="Times New Roman" w:cs="Times New Roman"/>
        </w:rPr>
        <w:t xml:space="preserve"> D ‘The Stakeholder Dilemma in Sport Governance: Toward the Notion of “</w:t>
      </w:r>
      <w:proofErr w:type="spellStart"/>
      <w:r w:rsidRPr="000D0578">
        <w:rPr>
          <w:rFonts w:ascii="Times New Roman" w:hAnsi="Times New Roman" w:cs="Times New Roman"/>
        </w:rPr>
        <w:t>Stakeowner</w:t>
      </w:r>
      <w:proofErr w:type="spellEnd"/>
      <w:r w:rsidRPr="000D0578">
        <w:rPr>
          <w:rFonts w:ascii="Times New Roman" w:hAnsi="Times New Roman" w:cs="Times New Roman"/>
        </w:rPr>
        <w:t xml:space="preserve">”’ 29 </w:t>
      </w:r>
      <w:r w:rsidRPr="000D0578">
        <w:rPr>
          <w:rFonts w:ascii="Times New Roman" w:hAnsi="Times New Roman" w:cs="Times New Roman"/>
          <w:i/>
        </w:rPr>
        <w:t xml:space="preserve">Journal of Sport Management </w:t>
      </w:r>
      <w:r w:rsidRPr="000D0578">
        <w:rPr>
          <w:rFonts w:ascii="Times New Roman" w:hAnsi="Times New Roman" w:cs="Times New Roman"/>
          <w:iCs/>
        </w:rPr>
        <w:t>1,</w:t>
      </w:r>
      <w:r w:rsidRPr="000D0578">
        <w:rPr>
          <w:rFonts w:ascii="Times New Roman" w:hAnsi="Times New Roman" w:cs="Times New Roman"/>
          <w:i/>
        </w:rPr>
        <w:t xml:space="preserve"> </w:t>
      </w:r>
      <w:r w:rsidRPr="000D0578">
        <w:rPr>
          <w:rFonts w:ascii="Times New Roman" w:hAnsi="Times New Roman" w:cs="Times New Roman"/>
        </w:rPr>
        <w:t>2015, 94.</w:t>
      </w:r>
    </w:p>
  </w:footnote>
  <w:footnote w:id="55">
    <w:p w14:paraId="61E7B46C"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Geeraerr</w:t>
      </w:r>
      <w:proofErr w:type="spellEnd"/>
      <w:r w:rsidRPr="000D0578">
        <w:rPr>
          <w:rFonts w:ascii="Times New Roman" w:hAnsi="Times New Roman" w:cs="Times New Roman"/>
          <w:lang w:val="en-US"/>
        </w:rPr>
        <w:t xml:space="preserve"> A, ‘</w:t>
      </w:r>
      <w:r w:rsidRPr="000D0578">
        <w:rPr>
          <w:rFonts w:ascii="Times New Roman" w:hAnsi="Times New Roman" w:cs="Times New Roman"/>
        </w:rPr>
        <w:t xml:space="preserve">National sports governance observer: Indicators of good governance in national federations. Preliminary report’ </w:t>
      </w:r>
      <w:proofErr w:type="spellStart"/>
      <w:r w:rsidRPr="000D0578">
        <w:rPr>
          <w:rFonts w:ascii="Times New Roman" w:hAnsi="Times New Roman" w:cs="Times New Roman"/>
          <w:lang w:val="en-US"/>
        </w:rPr>
        <w:t>PlaytheGame</w:t>
      </w:r>
      <w:proofErr w:type="spellEnd"/>
      <w:r w:rsidRPr="000D0578">
        <w:rPr>
          <w:rFonts w:ascii="Times New Roman" w:hAnsi="Times New Roman" w:cs="Times New Roman"/>
          <w:lang w:val="en-US"/>
        </w:rPr>
        <w:t xml:space="preserve"> News, November 2017-&lt;</w:t>
      </w:r>
      <w:r w:rsidRPr="000D0578">
        <w:rPr>
          <w:rFonts w:ascii="Times New Roman" w:hAnsi="Times New Roman" w:cs="Times New Roman"/>
        </w:rPr>
        <w:t xml:space="preserve"> </w:t>
      </w:r>
      <w:hyperlink r:id="rId6" w:history="1">
        <w:r w:rsidRPr="000D0578">
          <w:rPr>
            <w:rStyle w:val="Hyperlink"/>
            <w:rFonts w:ascii="Times New Roman" w:hAnsi="Times New Roman" w:cs="Times New Roman"/>
            <w:lang w:val="en-US"/>
          </w:rPr>
          <w:t>https://playthegame.org/vidensbank/downloads/national-sports-governance-observer-indicators-for-good-governance-in-national-federations/8a20877e-e010-4a4b-831b-a8d900aaa6d8&gt;-</w:t>
        </w:r>
      </w:hyperlink>
      <w:r w:rsidRPr="000D0578">
        <w:rPr>
          <w:rFonts w:ascii="Times New Roman" w:hAnsi="Times New Roman" w:cs="Times New Roman"/>
          <w:lang w:val="en-US"/>
        </w:rPr>
        <w:t xml:space="preserve"> on 10 December 2020.</w:t>
      </w:r>
    </w:p>
  </w:footnote>
  <w:footnote w:id="56">
    <w:p w14:paraId="1101820E"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Burger S, ‘Compliance with best practice governance principles of South African sport federations’ 17.</w:t>
      </w:r>
    </w:p>
  </w:footnote>
  <w:footnote w:id="57">
    <w:p w14:paraId="01E71F5E"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Burger S, ‘Compliance with best practice governance principles of South African sport federations’ 17.</w:t>
      </w:r>
    </w:p>
  </w:footnote>
  <w:footnote w:id="58">
    <w:p w14:paraId="1AAB092E"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Chappelet</w:t>
      </w:r>
      <w:proofErr w:type="spellEnd"/>
      <w:r w:rsidRPr="000D0578">
        <w:rPr>
          <w:rFonts w:ascii="Times New Roman" w:hAnsi="Times New Roman" w:cs="Times New Roman"/>
        </w:rPr>
        <w:t xml:space="preserve"> J and </w:t>
      </w:r>
      <w:proofErr w:type="spellStart"/>
      <w:r w:rsidRPr="000D0578">
        <w:rPr>
          <w:rFonts w:ascii="Times New Roman" w:hAnsi="Times New Roman" w:cs="Times New Roman"/>
          <w:lang w:val="en-US"/>
        </w:rPr>
        <w:t>Mrkonjic</w:t>
      </w:r>
      <w:proofErr w:type="spellEnd"/>
      <w:r w:rsidRPr="000D0578">
        <w:rPr>
          <w:rFonts w:ascii="Times New Roman" w:hAnsi="Times New Roman" w:cs="Times New Roman"/>
          <w:lang w:val="en-US"/>
        </w:rPr>
        <w:t xml:space="preserve"> M, ‘Basic indicators for better governance in international sport (BIBGIS) : an assessment tool for international sport governing bodies’ Swiss Graduate School of Public Administration, IDHEAP Working Paper Number 1/2013, 31-&lt;</w:t>
      </w:r>
      <w:r w:rsidRPr="000D0578">
        <w:rPr>
          <w:rFonts w:ascii="Times New Roman" w:hAnsi="Times New Roman" w:cs="Times New Roman"/>
        </w:rPr>
        <w:t xml:space="preserve"> </w:t>
      </w:r>
      <w:hyperlink r:id="rId7" w:history="1">
        <w:r w:rsidRPr="000D0578">
          <w:rPr>
            <w:rStyle w:val="Hyperlink"/>
            <w:rFonts w:ascii="Times New Roman" w:hAnsi="Times New Roman" w:cs="Times New Roman"/>
          </w:rPr>
          <w:t>https://www.researchgate.net/publication/320956798_Basic_indicators_for_better_governance_in_international_sport_BIBGIS_an_assessment_tool_for_international_sport_governing_bodies/link/5a54ff900f7e9bf2a534fffd/download</w:t>
        </w:r>
        <w:r w:rsidRPr="000D0578">
          <w:rPr>
            <w:rStyle w:val="Hyperlink"/>
            <w:rFonts w:ascii="Times New Roman" w:hAnsi="Times New Roman" w:cs="Times New Roman"/>
            <w:lang w:val="en-US"/>
          </w:rPr>
          <w:t>&gt;-</w:t>
        </w:r>
      </w:hyperlink>
      <w:r w:rsidRPr="000D0578">
        <w:rPr>
          <w:rFonts w:ascii="Times New Roman" w:hAnsi="Times New Roman" w:cs="Times New Roman"/>
          <w:lang w:val="en-US"/>
        </w:rPr>
        <w:t xml:space="preserve"> on 4 October 2020.</w:t>
      </w:r>
    </w:p>
  </w:footnote>
  <w:footnote w:id="59">
    <w:p w14:paraId="2E8BEDC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Okech</w:t>
      </w:r>
      <w:proofErr w:type="spellEnd"/>
      <w:r w:rsidRPr="000D0578">
        <w:rPr>
          <w:rFonts w:ascii="Times New Roman" w:hAnsi="Times New Roman" w:cs="Times New Roman"/>
        </w:rPr>
        <w:t xml:space="preserve"> S ‘Application of Governance Principles by Sports Federations in Kenya’ Unpublished LLM Thesis, University of Nairobi, Nairobi, 2005, 41.</w:t>
      </w:r>
    </w:p>
  </w:footnote>
  <w:footnote w:id="60">
    <w:p w14:paraId="492CA688"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Mosunova</w:t>
      </w:r>
      <w:proofErr w:type="spellEnd"/>
      <w:r w:rsidRPr="000D0578">
        <w:rPr>
          <w:rFonts w:ascii="Times New Roman" w:hAnsi="Times New Roman" w:cs="Times New Roman"/>
        </w:rPr>
        <w:t xml:space="preserve"> N, ‘The Content of Accountability in Corporate Governance’ 2 </w:t>
      </w:r>
      <w:r w:rsidRPr="000D0578">
        <w:rPr>
          <w:rFonts w:ascii="Times New Roman" w:hAnsi="Times New Roman" w:cs="Times New Roman"/>
          <w:i/>
        </w:rPr>
        <w:t xml:space="preserve">Russian Law Journal </w:t>
      </w:r>
      <w:r w:rsidRPr="000D0578">
        <w:rPr>
          <w:rFonts w:ascii="Times New Roman" w:hAnsi="Times New Roman" w:cs="Times New Roman"/>
          <w:iCs/>
        </w:rPr>
        <w:t xml:space="preserve">3, </w:t>
      </w:r>
      <w:r w:rsidRPr="000D0578">
        <w:rPr>
          <w:rFonts w:ascii="Times New Roman" w:hAnsi="Times New Roman" w:cs="Times New Roman"/>
        </w:rPr>
        <w:t xml:space="preserve">2014, 116. </w:t>
      </w:r>
    </w:p>
  </w:footnote>
  <w:footnote w:id="61">
    <w:p w14:paraId="50FD89B2"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Burger S and </w:t>
      </w:r>
      <w:proofErr w:type="spellStart"/>
      <w:r w:rsidRPr="000D0578">
        <w:rPr>
          <w:rFonts w:ascii="Times New Roman" w:hAnsi="Times New Roman" w:cs="Times New Roman"/>
        </w:rPr>
        <w:t>Goslin</w:t>
      </w:r>
      <w:proofErr w:type="spellEnd"/>
      <w:r w:rsidRPr="000D0578">
        <w:rPr>
          <w:rFonts w:ascii="Times New Roman" w:hAnsi="Times New Roman" w:cs="Times New Roman"/>
        </w:rPr>
        <w:t xml:space="preserve"> A, ‘Best Practice Governance Principles in the Sports Industry: An Overview’ 27 </w:t>
      </w:r>
      <w:r w:rsidRPr="000D0578">
        <w:rPr>
          <w:rFonts w:ascii="Times New Roman" w:hAnsi="Times New Roman" w:cs="Times New Roman"/>
          <w:i/>
          <w:iCs/>
        </w:rPr>
        <w:t xml:space="preserve">South African Journal for Research in Sport, Physical Education and Recreation </w:t>
      </w:r>
      <w:r w:rsidRPr="000D0578">
        <w:rPr>
          <w:rFonts w:ascii="Times New Roman" w:hAnsi="Times New Roman" w:cs="Times New Roman"/>
        </w:rPr>
        <w:t xml:space="preserve">2, 2005, 5. </w:t>
      </w:r>
    </w:p>
  </w:footnote>
  <w:footnote w:id="62">
    <w:p w14:paraId="299846C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Chappelet</w:t>
      </w:r>
      <w:proofErr w:type="spellEnd"/>
      <w:r w:rsidRPr="000D0578">
        <w:rPr>
          <w:rFonts w:ascii="Times New Roman" w:hAnsi="Times New Roman" w:cs="Times New Roman"/>
        </w:rPr>
        <w:t xml:space="preserve"> J and </w:t>
      </w:r>
      <w:proofErr w:type="spellStart"/>
      <w:r w:rsidRPr="000D0578">
        <w:rPr>
          <w:rFonts w:ascii="Times New Roman" w:hAnsi="Times New Roman" w:cs="Times New Roman"/>
          <w:lang w:val="en-US"/>
        </w:rPr>
        <w:t>Mrkonjic</w:t>
      </w:r>
      <w:proofErr w:type="spellEnd"/>
      <w:r w:rsidRPr="000D0578">
        <w:rPr>
          <w:rFonts w:ascii="Times New Roman" w:hAnsi="Times New Roman" w:cs="Times New Roman"/>
          <w:lang w:val="en-US"/>
        </w:rPr>
        <w:t xml:space="preserve"> M, ‘Basic indicators for better governance in international sport (BIBGIS): an assessment tool for international sport governing bodies’ 4.</w:t>
      </w:r>
    </w:p>
  </w:footnote>
  <w:footnote w:id="63">
    <w:p w14:paraId="51E04DAF"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King report I on corporate governance, </w:t>
      </w:r>
      <w:r w:rsidRPr="000D0578">
        <w:rPr>
          <w:rFonts w:ascii="Times New Roman" w:hAnsi="Times New Roman" w:cs="Times New Roman"/>
          <w:i/>
        </w:rPr>
        <w:t>King IV Report on Corporate Governance for South Africa</w:t>
      </w:r>
      <w:r w:rsidRPr="000D0578">
        <w:rPr>
          <w:rFonts w:ascii="Times New Roman" w:hAnsi="Times New Roman" w:cs="Times New Roman"/>
        </w:rPr>
        <w:t xml:space="preserve">, 1 November 2016, 32. </w:t>
      </w:r>
    </w:p>
  </w:footnote>
  <w:footnote w:id="64">
    <w:p w14:paraId="2511030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Singh Paul, ‘The Sport Governance </w:t>
      </w:r>
      <w:proofErr w:type="spellStart"/>
      <w:r w:rsidRPr="000D0578">
        <w:rPr>
          <w:rFonts w:ascii="Times New Roman" w:hAnsi="Times New Roman" w:cs="Times New Roman"/>
          <w:lang w:val="en-US"/>
        </w:rPr>
        <w:t>Conundrium</w:t>
      </w:r>
      <w:proofErr w:type="spellEnd"/>
      <w:r w:rsidRPr="000D0578">
        <w:rPr>
          <w:rFonts w:ascii="Times New Roman" w:hAnsi="Times New Roman" w:cs="Times New Roman"/>
          <w:lang w:val="en-US"/>
        </w:rPr>
        <w:t>’ The Da Vinci Institute, 2020, 12.</w:t>
      </w:r>
    </w:p>
  </w:footnote>
  <w:footnote w:id="65">
    <w:p w14:paraId="18AEC05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Section 76(3), </w:t>
      </w:r>
      <w:r w:rsidRPr="000D0578">
        <w:rPr>
          <w:rFonts w:ascii="Times New Roman" w:hAnsi="Times New Roman" w:cs="Times New Roman"/>
          <w:i/>
          <w:lang w:val="en-US"/>
        </w:rPr>
        <w:t>The Companies Act</w:t>
      </w:r>
      <w:r w:rsidRPr="000D0578">
        <w:rPr>
          <w:rFonts w:ascii="Times New Roman" w:hAnsi="Times New Roman" w:cs="Times New Roman"/>
          <w:lang w:val="en-US"/>
        </w:rPr>
        <w:t xml:space="preserve"> (Act No. 17 of 2015).</w:t>
      </w:r>
    </w:p>
  </w:footnote>
  <w:footnote w:id="66">
    <w:p w14:paraId="0315D9C6"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Okech</w:t>
      </w:r>
      <w:proofErr w:type="spellEnd"/>
      <w:r w:rsidRPr="000D0578">
        <w:rPr>
          <w:rFonts w:ascii="Times New Roman" w:hAnsi="Times New Roman" w:cs="Times New Roman"/>
        </w:rPr>
        <w:t xml:space="preserve"> S ‘Application of Governance Principles by Sports Federations in Kenya’ Unpublished LLM Thesis, University of Nairobi, Nairobi, 2005, 57.</w:t>
      </w:r>
    </w:p>
  </w:footnote>
  <w:footnote w:id="67">
    <w:p w14:paraId="78502052"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Namunwa</w:t>
      </w:r>
      <w:proofErr w:type="spellEnd"/>
      <w:r w:rsidRPr="000D0578">
        <w:rPr>
          <w:rFonts w:ascii="Times New Roman" w:hAnsi="Times New Roman" w:cs="Times New Roman"/>
        </w:rPr>
        <w:t xml:space="preserve"> K, ‘Sports fund not benefiting Kenyan national teams’ The Business Today, 6 August 2019 -&lt; </w:t>
      </w:r>
      <w:hyperlink r:id="rId8" w:history="1">
        <w:r w:rsidRPr="000D0578">
          <w:rPr>
            <w:rStyle w:val="Hyperlink"/>
            <w:rFonts w:ascii="Times New Roman" w:hAnsi="Times New Roman" w:cs="Times New Roman"/>
          </w:rPr>
          <w:t>https://businesstoday.co.ke/sports-fund-not-benefiting-kenyan-national-teams/&gt;-</w:t>
        </w:r>
      </w:hyperlink>
      <w:r w:rsidRPr="000D0578">
        <w:rPr>
          <w:rFonts w:ascii="Times New Roman" w:hAnsi="Times New Roman" w:cs="Times New Roman"/>
        </w:rPr>
        <w:t xml:space="preserve"> on 4 October 2020.</w:t>
      </w:r>
    </w:p>
  </w:footnote>
  <w:footnote w:id="68">
    <w:p w14:paraId="34F4EE1E"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Singh Paul, ‘The Sport Governance </w:t>
      </w:r>
      <w:proofErr w:type="spellStart"/>
      <w:r w:rsidRPr="000D0578">
        <w:rPr>
          <w:rFonts w:ascii="Times New Roman" w:hAnsi="Times New Roman" w:cs="Times New Roman"/>
        </w:rPr>
        <w:t>Conundrium</w:t>
      </w:r>
      <w:proofErr w:type="spellEnd"/>
      <w:r w:rsidRPr="000D0578">
        <w:rPr>
          <w:rFonts w:ascii="Times New Roman" w:hAnsi="Times New Roman" w:cs="Times New Roman"/>
        </w:rPr>
        <w:t>’ The Da Vinci Institute, 2020, 12.</w:t>
      </w:r>
    </w:p>
  </w:footnote>
  <w:footnote w:id="69">
    <w:p w14:paraId="335FB6E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Glaeser</w:t>
      </w:r>
      <w:proofErr w:type="spellEnd"/>
      <w:r w:rsidRPr="000D0578">
        <w:rPr>
          <w:rFonts w:ascii="Times New Roman" w:hAnsi="Times New Roman" w:cs="Times New Roman"/>
          <w:lang w:val="en-US"/>
        </w:rPr>
        <w:t xml:space="preserve"> E, </w:t>
      </w:r>
      <w:r w:rsidRPr="000D0578">
        <w:rPr>
          <w:rFonts w:ascii="Times New Roman" w:hAnsi="Times New Roman" w:cs="Times New Roman"/>
          <w:i/>
          <w:lang w:val="en-US"/>
        </w:rPr>
        <w:t>The Governance of Not-for-Profit Organizations,</w:t>
      </w:r>
      <w:r w:rsidRPr="000D0578">
        <w:rPr>
          <w:rFonts w:ascii="Times New Roman" w:hAnsi="Times New Roman" w:cs="Times New Roman"/>
          <w:lang w:val="en-US"/>
        </w:rPr>
        <w:t xml:space="preserve"> University of Chicago Press, Chicago, 2003, 23.</w:t>
      </w:r>
      <w:r w:rsidRPr="000D0578">
        <w:rPr>
          <w:rFonts w:ascii="Times New Roman" w:hAnsi="Times New Roman" w:cs="Times New Roman"/>
          <w:i/>
          <w:lang w:val="en-US"/>
        </w:rPr>
        <w:t xml:space="preserve"> </w:t>
      </w:r>
    </w:p>
  </w:footnote>
  <w:footnote w:id="70">
    <w:p w14:paraId="79F8E37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Section 7(d), </w:t>
      </w:r>
      <w:r w:rsidRPr="000D0578">
        <w:rPr>
          <w:rFonts w:ascii="Times New Roman" w:hAnsi="Times New Roman" w:cs="Times New Roman"/>
          <w:i/>
          <w:lang w:val="en-US"/>
        </w:rPr>
        <w:t>The Companies Act</w:t>
      </w:r>
      <w:r w:rsidRPr="000D0578">
        <w:rPr>
          <w:rFonts w:ascii="Times New Roman" w:hAnsi="Times New Roman" w:cs="Times New Roman"/>
          <w:lang w:val="en-US"/>
        </w:rPr>
        <w:t xml:space="preserve"> (Act No. 71 of 2008).</w:t>
      </w:r>
    </w:p>
  </w:footnote>
  <w:footnote w:id="71">
    <w:p w14:paraId="5C3ADF0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Rossouw G, Watt A and Malan D, ‘Corporate Governance in South Africa’ 37 </w:t>
      </w:r>
      <w:r w:rsidRPr="000D0578">
        <w:rPr>
          <w:rFonts w:ascii="Times New Roman" w:hAnsi="Times New Roman" w:cs="Times New Roman"/>
          <w:i/>
          <w:lang w:val="en-US"/>
        </w:rPr>
        <w:t xml:space="preserve">Journal of Business Ethics </w:t>
      </w:r>
      <w:r w:rsidRPr="000D0578">
        <w:rPr>
          <w:rFonts w:ascii="Times New Roman" w:hAnsi="Times New Roman" w:cs="Times New Roman"/>
          <w:iCs/>
          <w:lang w:val="en-US"/>
        </w:rPr>
        <w:t>3,</w:t>
      </w:r>
      <w:r w:rsidRPr="000D0578">
        <w:rPr>
          <w:rFonts w:ascii="Times New Roman" w:hAnsi="Times New Roman" w:cs="Times New Roman"/>
          <w:i/>
          <w:lang w:val="en-US"/>
        </w:rPr>
        <w:t xml:space="preserve"> </w:t>
      </w:r>
      <w:r w:rsidRPr="000D0578">
        <w:rPr>
          <w:rFonts w:ascii="Times New Roman" w:hAnsi="Times New Roman" w:cs="Times New Roman"/>
          <w:lang w:val="en-US"/>
        </w:rPr>
        <w:t>2002, 289.</w:t>
      </w:r>
    </w:p>
  </w:footnote>
  <w:footnote w:id="72">
    <w:p w14:paraId="598B4CE3"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Chappelet</w:t>
      </w:r>
      <w:proofErr w:type="spellEnd"/>
      <w:r w:rsidRPr="000D0578">
        <w:rPr>
          <w:rFonts w:ascii="Times New Roman" w:hAnsi="Times New Roman" w:cs="Times New Roman"/>
        </w:rPr>
        <w:t xml:space="preserve"> J and </w:t>
      </w:r>
      <w:proofErr w:type="spellStart"/>
      <w:r w:rsidRPr="000D0578">
        <w:rPr>
          <w:rFonts w:ascii="Times New Roman" w:hAnsi="Times New Roman" w:cs="Times New Roman"/>
          <w:lang w:val="en-US"/>
        </w:rPr>
        <w:t>Mrkonjic</w:t>
      </w:r>
      <w:proofErr w:type="spellEnd"/>
      <w:r w:rsidRPr="000D0578">
        <w:rPr>
          <w:rFonts w:ascii="Times New Roman" w:hAnsi="Times New Roman" w:cs="Times New Roman"/>
          <w:lang w:val="en-US"/>
        </w:rPr>
        <w:t xml:space="preserve"> M, ‘Basic indicators for better governance in international sport (BIBGIS): an assessment tool for international sport governing bodies’ 6.</w:t>
      </w:r>
    </w:p>
  </w:footnote>
  <w:footnote w:id="73">
    <w:p w14:paraId="50117A87"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Okech</w:t>
      </w:r>
      <w:proofErr w:type="spellEnd"/>
      <w:r w:rsidRPr="000D0578">
        <w:rPr>
          <w:rFonts w:ascii="Times New Roman" w:hAnsi="Times New Roman" w:cs="Times New Roman"/>
        </w:rPr>
        <w:t xml:space="preserve"> S ‘Application of Governance Principles by Sports Federations in Kenya’ Unpublished LLM Thesis, University of Nairobi, Nairobi, 2005, 58.</w:t>
      </w:r>
    </w:p>
  </w:footnote>
  <w:footnote w:id="74">
    <w:p w14:paraId="4996739F"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Mikinyango</w:t>
      </w:r>
      <w:proofErr w:type="spellEnd"/>
      <w:r w:rsidRPr="000D0578">
        <w:rPr>
          <w:rFonts w:ascii="Times New Roman" w:hAnsi="Times New Roman" w:cs="Times New Roman"/>
        </w:rPr>
        <w:t xml:space="preserve"> Asha, ‘The Emergence of Sports Law in Kenya in </w:t>
      </w:r>
      <w:proofErr w:type="spellStart"/>
      <w:r w:rsidRPr="000D0578">
        <w:rPr>
          <w:rFonts w:ascii="Times New Roman" w:hAnsi="Times New Roman" w:cs="Times New Roman"/>
        </w:rPr>
        <w:t>Margaritis</w:t>
      </w:r>
      <w:proofErr w:type="spellEnd"/>
      <w:r w:rsidRPr="000D0578">
        <w:rPr>
          <w:rFonts w:ascii="Times New Roman" w:hAnsi="Times New Roman" w:cs="Times New Roman"/>
        </w:rPr>
        <w:t xml:space="preserve"> K (</w:t>
      </w:r>
      <w:proofErr w:type="spellStart"/>
      <w:r w:rsidRPr="000D0578">
        <w:rPr>
          <w:rFonts w:ascii="Times New Roman" w:hAnsi="Times New Roman" w:cs="Times New Roman"/>
        </w:rPr>
        <w:t>eds</w:t>
      </w:r>
      <w:proofErr w:type="spellEnd"/>
      <w:r w:rsidRPr="000D0578">
        <w:rPr>
          <w:rFonts w:ascii="Times New Roman" w:hAnsi="Times New Roman" w:cs="Times New Roman"/>
        </w:rPr>
        <w:t xml:space="preserve">) </w:t>
      </w:r>
      <w:r w:rsidRPr="000D0578">
        <w:rPr>
          <w:rFonts w:ascii="Times New Roman" w:hAnsi="Times New Roman" w:cs="Times New Roman"/>
          <w:i/>
          <w:iCs/>
        </w:rPr>
        <w:t>Law, Ethics, and Integrity in the Sports Industry,</w:t>
      </w:r>
      <w:r w:rsidRPr="000D0578">
        <w:rPr>
          <w:rFonts w:ascii="Times New Roman" w:hAnsi="Times New Roman" w:cs="Times New Roman"/>
        </w:rPr>
        <w:t xml:space="preserve"> IGI Global, United States, 2019, 19.</w:t>
      </w:r>
    </w:p>
  </w:footnote>
  <w:footnote w:id="75">
    <w:p w14:paraId="2BDE67CA"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P. </w:t>
      </w:r>
      <w:proofErr w:type="spellStart"/>
      <w:r w:rsidRPr="000D0578">
        <w:rPr>
          <w:rFonts w:ascii="Times New Roman" w:hAnsi="Times New Roman" w:cs="Times New Roman"/>
        </w:rPr>
        <w:t>Mählmann</w:t>
      </w:r>
      <w:proofErr w:type="spellEnd"/>
      <w:r w:rsidRPr="000D0578">
        <w:rPr>
          <w:rFonts w:ascii="Times New Roman" w:hAnsi="Times New Roman" w:cs="Times New Roman"/>
        </w:rPr>
        <w:t xml:space="preserve">, J.M. </w:t>
      </w:r>
      <w:proofErr w:type="spellStart"/>
      <w:r w:rsidRPr="000D0578">
        <w:rPr>
          <w:rFonts w:ascii="Times New Roman" w:hAnsi="Times New Roman" w:cs="Times New Roman"/>
        </w:rPr>
        <w:t>Asembo</w:t>
      </w:r>
      <w:proofErr w:type="spellEnd"/>
      <w:r w:rsidRPr="000D0578">
        <w:rPr>
          <w:rFonts w:ascii="Times New Roman" w:hAnsi="Times New Roman" w:cs="Times New Roman"/>
        </w:rPr>
        <w:t xml:space="preserve"> and M. </w:t>
      </w:r>
      <w:proofErr w:type="spellStart"/>
      <w:r w:rsidRPr="000D0578">
        <w:rPr>
          <w:rFonts w:ascii="Times New Roman" w:hAnsi="Times New Roman" w:cs="Times New Roman"/>
        </w:rPr>
        <w:t>arap</w:t>
      </w:r>
      <w:proofErr w:type="spellEnd"/>
      <w:r w:rsidRPr="000D0578">
        <w:rPr>
          <w:rFonts w:ascii="Times New Roman" w:hAnsi="Times New Roman" w:cs="Times New Roman"/>
        </w:rPr>
        <w:t xml:space="preserve"> </w:t>
      </w:r>
      <w:proofErr w:type="spellStart"/>
      <w:r w:rsidRPr="000D0578">
        <w:rPr>
          <w:rFonts w:ascii="Times New Roman" w:hAnsi="Times New Roman" w:cs="Times New Roman"/>
        </w:rPr>
        <w:t>Korir</w:t>
      </w:r>
      <w:proofErr w:type="spellEnd"/>
      <w:r w:rsidRPr="000D0578">
        <w:rPr>
          <w:rFonts w:ascii="Times New Roman" w:hAnsi="Times New Roman" w:cs="Times New Roman"/>
        </w:rPr>
        <w:t xml:space="preserve">, ‘A Target-oriented analysis of sports in Kenya’ 24 </w:t>
      </w:r>
      <w:r w:rsidRPr="000D0578">
        <w:rPr>
          <w:rFonts w:ascii="Times New Roman" w:hAnsi="Times New Roman" w:cs="Times New Roman"/>
        </w:rPr>
        <w:br/>
      </w:r>
      <w:r w:rsidRPr="000D0578">
        <w:rPr>
          <w:rFonts w:ascii="Times New Roman" w:hAnsi="Times New Roman" w:cs="Times New Roman"/>
          <w:i/>
          <w:iCs/>
        </w:rPr>
        <w:t xml:space="preserve">Journal of Eastern African Research &amp; Development </w:t>
      </w:r>
      <w:r w:rsidRPr="000D0578">
        <w:rPr>
          <w:rFonts w:ascii="Times New Roman" w:hAnsi="Times New Roman" w:cs="Times New Roman"/>
        </w:rPr>
        <w:t>1, 1994, 110.</w:t>
      </w:r>
    </w:p>
  </w:footnote>
  <w:footnote w:id="76">
    <w:p w14:paraId="0E407FBC"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Cleak</w:t>
      </w:r>
      <w:proofErr w:type="spellEnd"/>
      <w:r w:rsidRPr="000D0578">
        <w:rPr>
          <w:rFonts w:ascii="Times New Roman" w:hAnsi="Times New Roman" w:cs="Times New Roman"/>
          <w:lang w:val="en-US"/>
        </w:rPr>
        <w:t xml:space="preserve"> A, ‘Good governance for national sport federations in South Africa from a systems perspective: A case study’ Published MBA Thesis, University of Johannesburg, Johannesburg, 2019, 24.</w:t>
      </w:r>
    </w:p>
  </w:footnote>
  <w:footnote w:id="77">
    <w:p w14:paraId="5B71107C"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lang w:val="en-US"/>
        </w:rPr>
        <w:t xml:space="preserve"> Boutros T, ‘</w:t>
      </w:r>
      <w:r w:rsidRPr="000D0578">
        <w:rPr>
          <w:rFonts w:ascii="Times New Roman" w:hAnsi="Times New Roman" w:cs="Times New Roman"/>
        </w:rPr>
        <w:t xml:space="preserve">Why Corporate Governance Matters — And How to Get it Right’ LinkedIn, </w:t>
      </w:r>
    </w:p>
    <w:p w14:paraId="1B923FF0" w14:textId="77777777" w:rsidR="00403809" w:rsidRPr="000D0578" w:rsidRDefault="00403809" w:rsidP="00965A51">
      <w:pPr>
        <w:pStyle w:val="FootnoteText"/>
        <w:jc w:val="both"/>
        <w:rPr>
          <w:rFonts w:ascii="Times New Roman" w:hAnsi="Times New Roman" w:cs="Times New Roman"/>
          <w:lang w:val="en-US"/>
        </w:rPr>
      </w:pPr>
      <w:r w:rsidRPr="000D0578">
        <w:rPr>
          <w:rFonts w:ascii="Times New Roman" w:hAnsi="Times New Roman" w:cs="Times New Roman"/>
          <w:lang w:val="en-US"/>
        </w:rPr>
        <w:t>11 March 2011-&lt;</w:t>
      </w:r>
      <w:r w:rsidRPr="000D0578">
        <w:rPr>
          <w:rFonts w:ascii="Times New Roman" w:hAnsi="Times New Roman" w:cs="Times New Roman"/>
        </w:rPr>
        <w:t xml:space="preserve"> </w:t>
      </w:r>
      <w:hyperlink r:id="rId9" w:history="1">
        <w:r w:rsidRPr="000D0578">
          <w:rPr>
            <w:rStyle w:val="Hyperlink"/>
            <w:rFonts w:ascii="Times New Roman" w:hAnsi="Times New Roman" w:cs="Times New Roman"/>
            <w:lang w:val="en-US"/>
          </w:rPr>
          <w:t>https://www.linkedin.com/pulse/why-corporate-governance-matters-how-get-right-tristan-boutros.-</w:t>
        </w:r>
      </w:hyperlink>
      <w:r w:rsidRPr="000D0578">
        <w:rPr>
          <w:rFonts w:ascii="Times New Roman" w:hAnsi="Times New Roman" w:cs="Times New Roman"/>
          <w:lang w:val="en-US"/>
        </w:rPr>
        <w:t xml:space="preserve"> on 18 December 2020.</w:t>
      </w:r>
    </w:p>
  </w:footnote>
  <w:footnote w:id="78">
    <w:p w14:paraId="54AB9A53"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Merriam Webster Dictionary, 4 ed.</w:t>
      </w:r>
    </w:p>
  </w:footnote>
  <w:footnote w:id="79">
    <w:p w14:paraId="564C4E93"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Section 2, </w:t>
      </w:r>
      <w:r w:rsidRPr="000D0578">
        <w:rPr>
          <w:rFonts w:ascii="Times New Roman" w:hAnsi="Times New Roman" w:cs="Times New Roman"/>
          <w:i/>
          <w:iCs/>
        </w:rPr>
        <w:t>Sports (Amendment) Act</w:t>
      </w:r>
      <w:r w:rsidRPr="000D0578">
        <w:rPr>
          <w:rFonts w:ascii="Times New Roman" w:hAnsi="Times New Roman" w:cs="Times New Roman"/>
        </w:rPr>
        <w:t xml:space="preserve"> (Act No. 7 of 2019).</w:t>
      </w:r>
    </w:p>
  </w:footnote>
  <w:footnote w:id="80">
    <w:p w14:paraId="486F30DF"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O’Boyle I, ‘Corporate Governance Applicability and Theories within not-for-profit Sports Management’ 9 </w:t>
      </w:r>
    </w:p>
  </w:footnote>
  <w:footnote w:id="81">
    <w:p w14:paraId="6CB2C23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Ludwig V, ‘An Outline of General System Theory’ 1 </w:t>
      </w:r>
      <w:r w:rsidRPr="000D0578">
        <w:rPr>
          <w:rFonts w:ascii="Times New Roman" w:hAnsi="Times New Roman" w:cs="Times New Roman"/>
          <w:i/>
          <w:iCs/>
        </w:rPr>
        <w:t xml:space="preserve">The British Journal for the Philosophy of Science </w:t>
      </w:r>
      <w:r w:rsidRPr="000D0578">
        <w:rPr>
          <w:rFonts w:ascii="Times New Roman" w:hAnsi="Times New Roman" w:cs="Times New Roman"/>
        </w:rPr>
        <w:t>2, 1950, 136.</w:t>
      </w:r>
    </w:p>
  </w:footnote>
  <w:footnote w:id="82">
    <w:p w14:paraId="20D089D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Ludwig V, </w:t>
      </w:r>
      <w:r w:rsidRPr="000D0578">
        <w:rPr>
          <w:rFonts w:ascii="Times New Roman" w:hAnsi="Times New Roman" w:cs="Times New Roman"/>
          <w:i/>
          <w:iCs/>
        </w:rPr>
        <w:t>General System Theory: Foundations, Development</w:t>
      </w:r>
      <w:r w:rsidRPr="000D0578">
        <w:rPr>
          <w:rFonts w:ascii="Times New Roman" w:hAnsi="Times New Roman" w:cs="Times New Roman"/>
        </w:rPr>
        <w:t xml:space="preserve">, George </w:t>
      </w:r>
      <w:proofErr w:type="spellStart"/>
      <w:r w:rsidRPr="000D0578">
        <w:rPr>
          <w:rFonts w:ascii="Times New Roman" w:hAnsi="Times New Roman" w:cs="Times New Roman"/>
        </w:rPr>
        <w:t>Braziller</w:t>
      </w:r>
      <w:proofErr w:type="spellEnd"/>
      <w:r w:rsidRPr="000D0578">
        <w:rPr>
          <w:rFonts w:ascii="Times New Roman" w:hAnsi="Times New Roman" w:cs="Times New Roman"/>
        </w:rPr>
        <w:t>, New York, 1968.</w:t>
      </w:r>
    </w:p>
  </w:footnote>
  <w:footnote w:id="83">
    <w:p w14:paraId="7B451E93"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Ludwig V, </w:t>
      </w:r>
      <w:r w:rsidRPr="000D0578">
        <w:rPr>
          <w:rFonts w:ascii="Times New Roman" w:hAnsi="Times New Roman" w:cs="Times New Roman"/>
          <w:i/>
          <w:iCs/>
        </w:rPr>
        <w:t>General System Theory: Foundations, Development</w:t>
      </w:r>
      <w:r w:rsidRPr="000D0578">
        <w:rPr>
          <w:rFonts w:ascii="Times New Roman" w:hAnsi="Times New Roman" w:cs="Times New Roman"/>
        </w:rPr>
        <w:t xml:space="preserve">, George </w:t>
      </w:r>
      <w:proofErr w:type="spellStart"/>
      <w:r w:rsidRPr="000D0578">
        <w:rPr>
          <w:rFonts w:ascii="Times New Roman" w:hAnsi="Times New Roman" w:cs="Times New Roman"/>
        </w:rPr>
        <w:t>Braziller</w:t>
      </w:r>
      <w:proofErr w:type="spellEnd"/>
      <w:r w:rsidRPr="000D0578">
        <w:rPr>
          <w:rFonts w:ascii="Times New Roman" w:hAnsi="Times New Roman" w:cs="Times New Roman"/>
        </w:rPr>
        <w:t>, New York, 1968.</w:t>
      </w:r>
    </w:p>
  </w:footnote>
  <w:footnote w:id="84">
    <w:p w14:paraId="25B2D7F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Almaney</w:t>
      </w:r>
      <w:proofErr w:type="spellEnd"/>
      <w:r w:rsidRPr="000D0578">
        <w:rPr>
          <w:rFonts w:ascii="Times New Roman" w:hAnsi="Times New Roman" w:cs="Times New Roman"/>
          <w:lang w:val="en-US"/>
        </w:rPr>
        <w:t xml:space="preserve"> A, ‘Communication and the Systems Theory of Organization’ 12 </w:t>
      </w:r>
      <w:r w:rsidRPr="000D0578">
        <w:rPr>
          <w:rFonts w:ascii="Times New Roman" w:hAnsi="Times New Roman" w:cs="Times New Roman"/>
          <w:i/>
          <w:iCs/>
        </w:rPr>
        <w:t xml:space="preserve">The Journal of Business Communication </w:t>
      </w:r>
      <w:r w:rsidRPr="000D0578">
        <w:rPr>
          <w:rFonts w:ascii="Times New Roman" w:hAnsi="Times New Roman" w:cs="Times New Roman"/>
        </w:rPr>
        <w:t>1,</w:t>
      </w:r>
      <w:r w:rsidRPr="000D0578">
        <w:rPr>
          <w:rFonts w:ascii="Times New Roman" w:hAnsi="Times New Roman" w:cs="Times New Roman"/>
          <w:i/>
          <w:iCs/>
        </w:rPr>
        <w:t xml:space="preserve"> </w:t>
      </w:r>
      <w:r w:rsidRPr="000D0578">
        <w:rPr>
          <w:rFonts w:ascii="Times New Roman" w:hAnsi="Times New Roman" w:cs="Times New Roman"/>
        </w:rPr>
        <w:t>1974, 38.</w:t>
      </w:r>
    </w:p>
  </w:footnote>
  <w:footnote w:id="85">
    <w:p w14:paraId="59136A81"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Ludwig V, ‘The Quest for Systems Philosophy’ 3 </w:t>
      </w:r>
      <w:proofErr w:type="spellStart"/>
      <w:r w:rsidRPr="000D0578">
        <w:rPr>
          <w:rFonts w:ascii="Times New Roman" w:hAnsi="Times New Roman" w:cs="Times New Roman"/>
          <w:i/>
          <w:iCs/>
          <w:lang w:val="en-US"/>
        </w:rPr>
        <w:t>Metaphilosophy</w:t>
      </w:r>
      <w:proofErr w:type="spellEnd"/>
      <w:r w:rsidRPr="000D0578">
        <w:rPr>
          <w:rFonts w:ascii="Times New Roman" w:hAnsi="Times New Roman" w:cs="Times New Roman"/>
          <w:lang w:val="en-US"/>
        </w:rPr>
        <w:t xml:space="preserve"> 2, 1972, 145.</w:t>
      </w:r>
    </w:p>
  </w:footnote>
  <w:footnote w:id="86">
    <w:p w14:paraId="58E9BFE9"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Obonyo</w:t>
      </w:r>
      <w:proofErr w:type="spellEnd"/>
      <w:r w:rsidRPr="000D0578">
        <w:rPr>
          <w:rFonts w:ascii="Times New Roman" w:hAnsi="Times New Roman" w:cs="Times New Roman"/>
        </w:rPr>
        <w:t xml:space="preserve"> M, ‘Financing Sports in Kenya: A Case of Kenya Basketball Federation’ Academia.edu, 7.</w:t>
      </w:r>
    </w:p>
  </w:footnote>
  <w:footnote w:id="87">
    <w:p w14:paraId="1A7440D0"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Wood A</w:t>
      </w:r>
      <w:r w:rsidRPr="000D0578">
        <w:rPr>
          <w:rFonts w:ascii="Times New Roman" w:hAnsi="Times New Roman" w:cs="Times New Roman"/>
          <w:i/>
          <w:iCs/>
        </w:rPr>
        <w:t xml:space="preserve">, Kant’s Ethical Thought, </w:t>
      </w:r>
      <w:r w:rsidRPr="000D0578">
        <w:rPr>
          <w:rFonts w:ascii="Times New Roman" w:hAnsi="Times New Roman" w:cs="Times New Roman"/>
        </w:rPr>
        <w:t>University of Cambridge Press, London, 1999, 23.</w:t>
      </w:r>
    </w:p>
  </w:footnote>
  <w:footnote w:id="88">
    <w:p w14:paraId="78E72601"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Scott R, ‘The Adolescence of Institutional Theory’ 32 </w:t>
      </w:r>
      <w:r w:rsidRPr="000D0578">
        <w:rPr>
          <w:rFonts w:ascii="Times New Roman" w:hAnsi="Times New Roman" w:cs="Times New Roman"/>
          <w:i/>
          <w:iCs/>
        </w:rPr>
        <w:t>Administrative Science Quarterly</w:t>
      </w:r>
      <w:r w:rsidRPr="000D0578">
        <w:rPr>
          <w:rFonts w:ascii="Times New Roman" w:hAnsi="Times New Roman" w:cs="Times New Roman"/>
        </w:rPr>
        <w:t xml:space="preserve"> 4, 1987, 493.</w:t>
      </w:r>
    </w:p>
  </w:footnote>
  <w:footnote w:id="89">
    <w:p w14:paraId="56A9E847"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Parent M, ‘Organization theory in sport management’ ResearchGate, 2006, 6.</w:t>
      </w:r>
    </w:p>
  </w:footnote>
  <w:footnote w:id="90">
    <w:p w14:paraId="4F40C5A2"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Obonyo</w:t>
      </w:r>
      <w:proofErr w:type="spellEnd"/>
      <w:r w:rsidRPr="000D0578">
        <w:rPr>
          <w:rFonts w:ascii="Times New Roman" w:hAnsi="Times New Roman" w:cs="Times New Roman"/>
          <w:lang w:val="en-US"/>
        </w:rPr>
        <w:t xml:space="preserve"> M, ‘Financing Sports in Kenya: A Case of Kenya Basketball Federation’ Academia.edu, 7.</w:t>
      </w:r>
    </w:p>
  </w:footnote>
  <w:footnote w:id="91">
    <w:p w14:paraId="02EAA987"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Posner E, ‘Milton Friedman Was Wrong’ The Atlantic, 22 August 2019-&lt; </w:t>
      </w:r>
      <w:hyperlink r:id="rId10" w:history="1">
        <w:r w:rsidRPr="000D0578">
          <w:rPr>
            <w:rStyle w:val="Hyperlink"/>
            <w:rFonts w:ascii="Times New Roman" w:hAnsi="Times New Roman" w:cs="Times New Roman"/>
          </w:rPr>
          <w:t>https://www.theatlantic.com/ideas/archive/2019/08/milton-friedman-shareholder-wrong/596545/&gt;-</w:t>
        </w:r>
      </w:hyperlink>
      <w:r w:rsidRPr="000D0578">
        <w:rPr>
          <w:rFonts w:ascii="Times New Roman" w:hAnsi="Times New Roman" w:cs="Times New Roman"/>
        </w:rPr>
        <w:t xml:space="preserve"> on 8 January 2020.</w:t>
      </w:r>
    </w:p>
  </w:footnote>
  <w:footnote w:id="92">
    <w:p w14:paraId="7F765311"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Freeman E, </w:t>
      </w:r>
      <w:r w:rsidRPr="000D0578">
        <w:rPr>
          <w:rFonts w:ascii="Times New Roman" w:hAnsi="Times New Roman" w:cs="Times New Roman"/>
          <w:i/>
          <w:iCs/>
          <w:lang w:val="en-US"/>
        </w:rPr>
        <w:t>Strategic Management: A stakeholder approach,</w:t>
      </w:r>
      <w:r w:rsidRPr="000D0578">
        <w:rPr>
          <w:rFonts w:ascii="Times New Roman" w:hAnsi="Times New Roman" w:cs="Times New Roman"/>
          <w:lang w:val="en-US"/>
        </w:rPr>
        <w:t xml:space="preserve"> Cambridge University Press, London, 2010, 22.</w:t>
      </w:r>
    </w:p>
  </w:footnote>
  <w:footnote w:id="93">
    <w:p w14:paraId="795DA7C3"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Freeman E, </w:t>
      </w:r>
      <w:r w:rsidRPr="000D0578">
        <w:rPr>
          <w:rFonts w:ascii="Times New Roman" w:hAnsi="Times New Roman" w:cs="Times New Roman"/>
          <w:i/>
          <w:iCs/>
          <w:lang w:val="en-US"/>
        </w:rPr>
        <w:t>Strategic Management: A stakeholder approach,</w:t>
      </w:r>
      <w:r w:rsidRPr="000D0578">
        <w:rPr>
          <w:rFonts w:ascii="Times New Roman" w:hAnsi="Times New Roman" w:cs="Times New Roman"/>
          <w:lang w:val="en-US"/>
        </w:rPr>
        <w:t xml:space="preserve"> 24.</w:t>
      </w:r>
    </w:p>
  </w:footnote>
  <w:footnote w:id="94">
    <w:p w14:paraId="18F9ED0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 Friedman M and Mason D, ‘Building a framework for issues management in sport through stakeholder theory’ 4 </w:t>
      </w:r>
      <w:r w:rsidRPr="000D0578">
        <w:rPr>
          <w:rFonts w:ascii="Times New Roman" w:hAnsi="Times New Roman" w:cs="Times New Roman"/>
          <w:i/>
          <w:iCs/>
          <w:lang w:val="en-US"/>
        </w:rPr>
        <w:t>European Sport Management Quarterly</w:t>
      </w:r>
      <w:r w:rsidRPr="000D0578">
        <w:rPr>
          <w:rFonts w:ascii="Times New Roman" w:hAnsi="Times New Roman" w:cs="Times New Roman"/>
          <w:lang w:val="en-US"/>
        </w:rPr>
        <w:t xml:space="preserve"> 3, 2004, 179.</w:t>
      </w:r>
    </w:p>
  </w:footnote>
  <w:footnote w:id="95">
    <w:p w14:paraId="47073C3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Ferkins</w:t>
      </w:r>
      <w:proofErr w:type="spellEnd"/>
      <w:r w:rsidRPr="000D0578">
        <w:rPr>
          <w:rFonts w:ascii="Times New Roman" w:hAnsi="Times New Roman" w:cs="Times New Roman"/>
          <w:lang w:val="en-US"/>
        </w:rPr>
        <w:t xml:space="preserve"> L and </w:t>
      </w:r>
      <w:proofErr w:type="spellStart"/>
      <w:r w:rsidRPr="000D0578">
        <w:rPr>
          <w:rFonts w:ascii="Times New Roman" w:hAnsi="Times New Roman" w:cs="Times New Roman"/>
          <w:lang w:val="en-US"/>
        </w:rPr>
        <w:t>Shilbury</w:t>
      </w:r>
      <w:proofErr w:type="spellEnd"/>
      <w:r w:rsidRPr="000D0578">
        <w:rPr>
          <w:rFonts w:ascii="Times New Roman" w:hAnsi="Times New Roman" w:cs="Times New Roman"/>
          <w:lang w:val="en-US"/>
        </w:rPr>
        <w:t xml:space="preserve"> D, ‘The Stakeholder Dilemma in Sport Governance: Toward the Notion of "Stake owner’ 29 </w:t>
      </w:r>
      <w:r w:rsidRPr="000D0578">
        <w:rPr>
          <w:rFonts w:ascii="Times New Roman" w:hAnsi="Times New Roman" w:cs="Times New Roman"/>
          <w:i/>
          <w:iCs/>
          <w:lang w:val="en-US"/>
        </w:rPr>
        <w:t xml:space="preserve">Journal of Sport Management </w:t>
      </w:r>
      <w:r w:rsidRPr="000D0578">
        <w:rPr>
          <w:rFonts w:ascii="Times New Roman" w:hAnsi="Times New Roman" w:cs="Times New Roman"/>
          <w:lang w:val="en-US"/>
        </w:rPr>
        <w:t>1, 2015, 95.</w:t>
      </w:r>
    </w:p>
  </w:footnote>
  <w:footnote w:id="96">
    <w:p w14:paraId="7B9E3B42"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Grant R and Baden-</w:t>
      </w:r>
      <w:proofErr w:type="spellStart"/>
      <w:r w:rsidRPr="000D0578">
        <w:rPr>
          <w:rFonts w:ascii="Times New Roman" w:hAnsi="Times New Roman" w:cs="Times New Roman"/>
        </w:rPr>
        <w:t>Fuler</w:t>
      </w:r>
      <w:proofErr w:type="spellEnd"/>
      <w:r w:rsidRPr="000D0578">
        <w:rPr>
          <w:rFonts w:ascii="Times New Roman" w:hAnsi="Times New Roman" w:cs="Times New Roman"/>
        </w:rPr>
        <w:t xml:space="preserve"> C, ‘A Knowledge Accessing Theory of Strategic Alliances’ 41 </w:t>
      </w:r>
      <w:r w:rsidRPr="000D0578">
        <w:rPr>
          <w:rFonts w:ascii="Times New Roman" w:hAnsi="Times New Roman" w:cs="Times New Roman"/>
          <w:i/>
          <w:iCs/>
        </w:rPr>
        <w:t xml:space="preserve">Journal of Management Studies </w:t>
      </w:r>
      <w:r w:rsidRPr="000D0578">
        <w:rPr>
          <w:rFonts w:ascii="Times New Roman" w:hAnsi="Times New Roman" w:cs="Times New Roman"/>
        </w:rPr>
        <w:t>1, 2004, 61.</w:t>
      </w:r>
    </w:p>
  </w:footnote>
  <w:footnote w:id="97">
    <w:p w14:paraId="00544A0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Hazzard-Robinson D, ‘Social Network Theory in Inter-Organizational Alliances: An</w:t>
      </w:r>
    </w:p>
    <w:p w14:paraId="3CA92D3C" w14:textId="77777777" w:rsidR="00403809" w:rsidRPr="000D0578" w:rsidRDefault="00403809" w:rsidP="00965A51">
      <w:pPr>
        <w:pStyle w:val="FootnoteText"/>
        <w:jc w:val="both"/>
        <w:rPr>
          <w:rFonts w:ascii="Times New Roman" w:hAnsi="Times New Roman" w:cs="Times New Roman"/>
          <w:lang w:val="en-US"/>
        </w:rPr>
      </w:pPr>
      <w:r w:rsidRPr="000D0578">
        <w:rPr>
          <w:rFonts w:ascii="Times New Roman" w:hAnsi="Times New Roman" w:cs="Times New Roman"/>
          <w:lang w:val="en-US"/>
        </w:rPr>
        <w:t>Exploratory Examination of Mobile Payments Engagement’ published, Georgia State University, Georgia, 2012, 17.</w:t>
      </w:r>
    </w:p>
  </w:footnote>
  <w:footnote w:id="98">
    <w:p w14:paraId="41393B3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Blanco D, ‘Sports Governance: Issues, Challenges and Perspectives’ 17 </w:t>
      </w:r>
      <w:r w:rsidRPr="000D0578">
        <w:rPr>
          <w:rFonts w:ascii="Times New Roman" w:hAnsi="Times New Roman" w:cs="Times New Roman"/>
          <w:i/>
          <w:lang w:val="en-US"/>
        </w:rPr>
        <w:t xml:space="preserve">Asia-Pacific Social Science Review </w:t>
      </w:r>
      <w:r w:rsidRPr="000D0578">
        <w:rPr>
          <w:rFonts w:ascii="Times New Roman" w:hAnsi="Times New Roman" w:cs="Times New Roman"/>
          <w:iCs/>
          <w:lang w:val="en-US"/>
        </w:rPr>
        <w:t>1</w:t>
      </w:r>
      <w:r w:rsidRPr="000D0578">
        <w:rPr>
          <w:rFonts w:ascii="Times New Roman" w:hAnsi="Times New Roman" w:cs="Times New Roman"/>
          <w:i/>
          <w:lang w:val="en-US"/>
        </w:rPr>
        <w:t>,</w:t>
      </w:r>
      <w:r w:rsidRPr="000D0578">
        <w:rPr>
          <w:rFonts w:ascii="Times New Roman" w:hAnsi="Times New Roman" w:cs="Times New Roman"/>
          <w:lang w:val="en-US"/>
        </w:rPr>
        <w:t xml:space="preserve"> 2017, 106. </w:t>
      </w:r>
    </w:p>
  </w:footnote>
  <w:footnote w:id="99">
    <w:p w14:paraId="4BA10B0A"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Mwisukha</w:t>
      </w:r>
      <w:proofErr w:type="spellEnd"/>
      <w:r w:rsidRPr="000D0578">
        <w:rPr>
          <w:rFonts w:ascii="Times New Roman" w:hAnsi="Times New Roman" w:cs="Times New Roman"/>
        </w:rPr>
        <w:t xml:space="preserve">, A., </w:t>
      </w:r>
      <w:proofErr w:type="spellStart"/>
      <w:r w:rsidRPr="000D0578">
        <w:rPr>
          <w:rFonts w:ascii="Times New Roman" w:hAnsi="Times New Roman" w:cs="Times New Roman"/>
        </w:rPr>
        <w:t>Njororai</w:t>
      </w:r>
      <w:proofErr w:type="spellEnd"/>
      <w:r w:rsidRPr="000D0578">
        <w:rPr>
          <w:rFonts w:ascii="Times New Roman" w:hAnsi="Times New Roman" w:cs="Times New Roman"/>
        </w:rPr>
        <w:t xml:space="preserve"> W.W.S and </w:t>
      </w:r>
      <w:proofErr w:type="spellStart"/>
      <w:r w:rsidRPr="000D0578">
        <w:rPr>
          <w:rFonts w:ascii="Times New Roman" w:hAnsi="Times New Roman" w:cs="Times New Roman"/>
        </w:rPr>
        <w:t>Onywera</w:t>
      </w:r>
      <w:proofErr w:type="spellEnd"/>
      <w:r w:rsidRPr="000D0578">
        <w:rPr>
          <w:rFonts w:ascii="Times New Roman" w:hAnsi="Times New Roman" w:cs="Times New Roman"/>
        </w:rPr>
        <w:t xml:space="preserve">, V.O, ‘Contributions of Sport towards National Development in Kenya.’ 1 </w:t>
      </w:r>
      <w:r w:rsidRPr="000D0578">
        <w:rPr>
          <w:rFonts w:ascii="Times New Roman" w:hAnsi="Times New Roman" w:cs="Times New Roman"/>
          <w:i/>
          <w:iCs/>
        </w:rPr>
        <w:t>East African Journal of Physical Education, Sports Science, Leisure and Recreation Management</w:t>
      </w:r>
      <w:r w:rsidRPr="000D0578">
        <w:rPr>
          <w:rFonts w:ascii="Times New Roman" w:hAnsi="Times New Roman" w:cs="Times New Roman"/>
        </w:rPr>
        <w:t xml:space="preserve"> 2, 2003, 75.</w:t>
      </w:r>
    </w:p>
  </w:footnote>
  <w:footnote w:id="100">
    <w:p w14:paraId="7C314D9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Mwisukha</w:t>
      </w:r>
      <w:proofErr w:type="spellEnd"/>
      <w:r w:rsidRPr="000D0578">
        <w:rPr>
          <w:rFonts w:ascii="Times New Roman" w:hAnsi="Times New Roman" w:cs="Times New Roman"/>
        </w:rPr>
        <w:t xml:space="preserve">, A., </w:t>
      </w:r>
      <w:proofErr w:type="spellStart"/>
      <w:r w:rsidRPr="000D0578">
        <w:rPr>
          <w:rFonts w:ascii="Times New Roman" w:hAnsi="Times New Roman" w:cs="Times New Roman"/>
        </w:rPr>
        <w:t>Njororai</w:t>
      </w:r>
      <w:proofErr w:type="spellEnd"/>
      <w:r w:rsidRPr="000D0578">
        <w:rPr>
          <w:rFonts w:ascii="Times New Roman" w:hAnsi="Times New Roman" w:cs="Times New Roman"/>
        </w:rPr>
        <w:t xml:space="preserve"> W.W.S and </w:t>
      </w:r>
      <w:proofErr w:type="spellStart"/>
      <w:r w:rsidRPr="000D0578">
        <w:rPr>
          <w:rFonts w:ascii="Times New Roman" w:hAnsi="Times New Roman" w:cs="Times New Roman"/>
        </w:rPr>
        <w:t>Onywera</w:t>
      </w:r>
      <w:proofErr w:type="spellEnd"/>
      <w:r w:rsidRPr="000D0578">
        <w:rPr>
          <w:rFonts w:ascii="Times New Roman" w:hAnsi="Times New Roman" w:cs="Times New Roman"/>
        </w:rPr>
        <w:t>, V.O, ‘Contributions of Sport towards National Development in Kenya, 77.</w:t>
      </w:r>
    </w:p>
  </w:footnote>
  <w:footnote w:id="101">
    <w:p w14:paraId="0A7B1E62"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Okech</w:t>
      </w:r>
      <w:proofErr w:type="spellEnd"/>
      <w:r w:rsidRPr="000D0578">
        <w:rPr>
          <w:rFonts w:ascii="Times New Roman" w:hAnsi="Times New Roman" w:cs="Times New Roman"/>
        </w:rPr>
        <w:t xml:space="preserve"> S ‘Application of Governance Principles by Sports Federations in Kenya’ Unpublished LLM Thesis, University of Nairobi, Nairobi, 2005, 31.</w:t>
      </w:r>
    </w:p>
  </w:footnote>
  <w:footnote w:id="102">
    <w:p w14:paraId="30495ECF"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Burger S, ‘Compliance with best practice governance principles of South184. African sport federations’ 17.</w:t>
      </w:r>
    </w:p>
  </w:footnote>
  <w:footnote w:id="103">
    <w:p w14:paraId="09C6F07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Campbell D and Stanley J, </w:t>
      </w:r>
      <w:r w:rsidRPr="000D0578">
        <w:rPr>
          <w:rFonts w:ascii="Times New Roman" w:hAnsi="Times New Roman" w:cs="Times New Roman"/>
          <w:i/>
          <w:iCs/>
          <w:lang w:val="en-US"/>
        </w:rPr>
        <w:t>Experimental and Quasi-experimental Designs for research,</w:t>
      </w:r>
      <w:r w:rsidRPr="000D0578">
        <w:rPr>
          <w:rFonts w:ascii="Times New Roman" w:hAnsi="Times New Roman" w:cs="Times New Roman"/>
          <w:lang w:val="en-US"/>
        </w:rPr>
        <w:t xml:space="preserve"> Houghton Mifflin Company, 1963, 64.</w:t>
      </w:r>
    </w:p>
  </w:footnote>
  <w:footnote w:id="104">
    <w:p w14:paraId="3002A5DF"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Active People Survey, </w:t>
      </w:r>
      <w:r w:rsidRPr="000D0578">
        <w:rPr>
          <w:rFonts w:ascii="Times New Roman" w:hAnsi="Times New Roman" w:cs="Times New Roman"/>
          <w:i/>
          <w:iCs/>
        </w:rPr>
        <w:t>A Code for Sports Governance</w:t>
      </w:r>
      <w:r w:rsidRPr="000D0578">
        <w:rPr>
          <w:rFonts w:ascii="Times New Roman" w:hAnsi="Times New Roman" w:cs="Times New Roman"/>
        </w:rPr>
        <w:t>, June 2016, 10.</w:t>
      </w:r>
    </w:p>
  </w:footnote>
  <w:footnote w:id="105">
    <w:p w14:paraId="70A223CA"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Active People Survey, </w:t>
      </w:r>
      <w:r w:rsidRPr="000D0578">
        <w:rPr>
          <w:rFonts w:ascii="Times New Roman" w:hAnsi="Times New Roman" w:cs="Times New Roman"/>
          <w:i/>
          <w:iCs/>
        </w:rPr>
        <w:t>A Code for Sports Governance</w:t>
      </w:r>
      <w:r w:rsidRPr="000D0578">
        <w:rPr>
          <w:rFonts w:ascii="Times New Roman" w:hAnsi="Times New Roman" w:cs="Times New Roman"/>
        </w:rPr>
        <w:t>, June 2016, 11.</w:t>
      </w:r>
    </w:p>
  </w:footnote>
  <w:footnote w:id="106">
    <w:p w14:paraId="1743FD0A"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Active People Survey, </w:t>
      </w:r>
      <w:r w:rsidRPr="000D0578">
        <w:rPr>
          <w:rFonts w:ascii="Times New Roman" w:hAnsi="Times New Roman" w:cs="Times New Roman"/>
          <w:i/>
          <w:iCs/>
        </w:rPr>
        <w:t>A Code for Sports Governance</w:t>
      </w:r>
      <w:r w:rsidRPr="000D0578">
        <w:rPr>
          <w:rFonts w:ascii="Times New Roman" w:hAnsi="Times New Roman" w:cs="Times New Roman"/>
        </w:rPr>
        <w:t>, June 2016, 15.</w:t>
      </w:r>
    </w:p>
  </w:footnote>
  <w:footnote w:id="107">
    <w:p w14:paraId="264F1777"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Nolte P, ‘Management of Judo Federations: A comparative analysis’ Unpublished PhD Thesis, University of J</w:t>
      </w:r>
      <w:proofErr w:type="spellStart"/>
      <w:r w:rsidRPr="000D0578">
        <w:rPr>
          <w:rFonts w:ascii="Times New Roman" w:hAnsi="Times New Roman" w:cs="Times New Roman"/>
          <w:lang w:val="en-US"/>
        </w:rPr>
        <w:t>ohannesburg</w:t>
      </w:r>
      <w:proofErr w:type="spellEnd"/>
      <w:r w:rsidRPr="000D0578">
        <w:rPr>
          <w:rFonts w:ascii="Times New Roman" w:hAnsi="Times New Roman" w:cs="Times New Roman"/>
          <w:lang w:val="en-US"/>
        </w:rPr>
        <w:t>, Johannesburg, 2018, 95.</w:t>
      </w:r>
    </w:p>
  </w:footnote>
  <w:footnote w:id="108">
    <w:p w14:paraId="4343F7D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Nolte P, ‘Management of Judo Federations: A comparative analysis’ Unpublished PhD Thesis, University of J</w:t>
      </w:r>
      <w:proofErr w:type="spellStart"/>
      <w:r w:rsidRPr="000D0578">
        <w:rPr>
          <w:rFonts w:ascii="Times New Roman" w:hAnsi="Times New Roman" w:cs="Times New Roman"/>
          <w:lang w:val="en-US"/>
        </w:rPr>
        <w:t>ohannesburg</w:t>
      </w:r>
      <w:proofErr w:type="spellEnd"/>
      <w:r w:rsidRPr="000D0578">
        <w:rPr>
          <w:rFonts w:ascii="Times New Roman" w:hAnsi="Times New Roman" w:cs="Times New Roman"/>
          <w:lang w:val="en-US"/>
        </w:rPr>
        <w:t>, Johannesburg, 2018, 98.</w:t>
      </w:r>
    </w:p>
  </w:footnote>
  <w:footnote w:id="109">
    <w:p w14:paraId="2188A5A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King report III on corporate governance, </w:t>
      </w:r>
      <w:r w:rsidRPr="000D0578">
        <w:rPr>
          <w:rFonts w:ascii="Times New Roman" w:hAnsi="Times New Roman" w:cs="Times New Roman"/>
          <w:i/>
        </w:rPr>
        <w:t>King IV Report on Corporate Governance for South Africa</w:t>
      </w:r>
      <w:r w:rsidRPr="000D0578">
        <w:rPr>
          <w:rFonts w:ascii="Times New Roman" w:hAnsi="Times New Roman" w:cs="Times New Roman"/>
        </w:rPr>
        <w:t>, 1 November 2016, 32.</w:t>
      </w:r>
    </w:p>
  </w:footnote>
  <w:footnote w:id="110">
    <w:p w14:paraId="12473B9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Section 3, </w:t>
      </w:r>
      <w:r w:rsidRPr="000D0578">
        <w:rPr>
          <w:rFonts w:ascii="Times New Roman" w:hAnsi="Times New Roman" w:cs="Times New Roman"/>
          <w:i/>
          <w:iCs/>
        </w:rPr>
        <w:t>The Sports Act</w:t>
      </w:r>
      <w:r w:rsidRPr="000D0578">
        <w:rPr>
          <w:rFonts w:ascii="Times New Roman" w:hAnsi="Times New Roman" w:cs="Times New Roman"/>
        </w:rPr>
        <w:t xml:space="preserve"> (Act No. 25 of 2013).</w:t>
      </w:r>
    </w:p>
  </w:footnote>
  <w:footnote w:id="111">
    <w:p w14:paraId="51C55CAE"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Section 11, </w:t>
      </w:r>
      <w:r w:rsidRPr="000D0578">
        <w:rPr>
          <w:rFonts w:ascii="Times New Roman" w:hAnsi="Times New Roman" w:cs="Times New Roman"/>
          <w:i/>
          <w:iCs/>
        </w:rPr>
        <w:t>The Sports Act</w:t>
      </w:r>
      <w:r w:rsidRPr="000D0578">
        <w:rPr>
          <w:rFonts w:ascii="Times New Roman" w:hAnsi="Times New Roman" w:cs="Times New Roman"/>
        </w:rPr>
        <w:t xml:space="preserve"> (Act No. 25 of 2013).</w:t>
      </w:r>
    </w:p>
  </w:footnote>
  <w:footnote w:id="112">
    <w:p w14:paraId="1B8156B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Section 33, </w:t>
      </w:r>
      <w:r w:rsidRPr="000D0578">
        <w:rPr>
          <w:rFonts w:ascii="Times New Roman" w:hAnsi="Times New Roman" w:cs="Times New Roman"/>
          <w:i/>
          <w:iCs/>
        </w:rPr>
        <w:t>The Sports Act</w:t>
      </w:r>
      <w:r w:rsidRPr="000D0578">
        <w:rPr>
          <w:rFonts w:ascii="Times New Roman" w:hAnsi="Times New Roman" w:cs="Times New Roman"/>
        </w:rPr>
        <w:t xml:space="preserve"> (Act No. 25 of 2013).</w:t>
      </w:r>
    </w:p>
  </w:footnote>
  <w:footnote w:id="113">
    <w:p w14:paraId="4BE8FD67"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i/>
          <w:iCs/>
        </w:rPr>
        <w:t xml:space="preserve">The Sports Act Registrar Regulations </w:t>
      </w:r>
      <w:r w:rsidRPr="000D0578">
        <w:rPr>
          <w:rFonts w:ascii="Times New Roman" w:hAnsi="Times New Roman" w:cs="Times New Roman"/>
        </w:rPr>
        <w:t>(2016).</w:t>
      </w:r>
    </w:p>
  </w:footnote>
  <w:footnote w:id="114">
    <w:p w14:paraId="444E3E78"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Nolte P, ‘Management of Judo Federations: A comparative analysis’ Unpublished PhD Thesis, University of J</w:t>
      </w:r>
      <w:proofErr w:type="spellStart"/>
      <w:r w:rsidRPr="000D0578">
        <w:rPr>
          <w:rFonts w:ascii="Times New Roman" w:hAnsi="Times New Roman" w:cs="Times New Roman"/>
          <w:lang w:val="en-US"/>
        </w:rPr>
        <w:t>ohannesburg</w:t>
      </w:r>
      <w:proofErr w:type="spellEnd"/>
      <w:r w:rsidRPr="000D0578">
        <w:rPr>
          <w:rFonts w:ascii="Times New Roman" w:hAnsi="Times New Roman" w:cs="Times New Roman"/>
          <w:lang w:val="en-US"/>
        </w:rPr>
        <w:t>, Johannesburg, 2018, 101.</w:t>
      </w:r>
    </w:p>
  </w:footnote>
  <w:footnote w:id="115">
    <w:p w14:paraId="08BF6A92"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Nolte P, ‘Management of Judo Federations: A comparative analysis’ Unpublished PhD Thesis, University of J</w:t>
      </w:r>
      <w:proofErr w:type="spellStart"/>
      <w:r w:rsidRPr="000D0578">
        <w:rPr>
          <w:rFonts w:ascii="Times New Roman" w:hAnsi="Times New Roman" w:cs="Times New Roman"/>
          <w:lang w:val="en-US"/>
        </w:rPr>
        <w:t>ohannesburg</w:t>
      </w:r>
      <w:proofErr w:type="spellEnd"/>
      <w:r w:rsidRPr="000D0578">
        <w:rPr>
          <w:rFonts w:ascii="Times New Roman" w:hAnsi="Times New Roman" w:cs="Times New Roman"/>
          <w:lang w:val="en-US"/>
        </w:rPr>
        <w:t>, Johannesburg, 2018, 142.</w:t>
      </w:r>
    </w:p>
  </w:footnote>
  <w:footnote w:id="116">
    <w:p w14:paraId="326828E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Nolte P, ‘Management of Judo Federations: A comparative analysis’ Unpublished PhD Thesis, University of J</w:t>
      </w:r>
      <w:proofErr w:type="spellStart"/>
      <w:r w:rsidRPr="000D0578">
        <w:rPr>
          <w:rFonts w:ascii="Times New Roman" w:hAnsi="Times New Roman" w:cs="Times New Roman"/>
          <w:lang w:val="en-US"/>
        </w:rPr>
        <w:t>ohannesburg</w:t>
      </w:r>
      <w:proofErr w:type="spellEnd"/>
      <w:r w:rsidRPr="000D0578">
        <w:rPr>
          <w:rFonts w:ascii="Times New Roman" w:hAnsi="Times New Roman" w:cs="Times New Roman"/>
          <w:lang w:val="en-US"/>
        </w:rPr>
        <w:t>, Johannesburg, 2018, 165.</w:t>
      </w:r>
    </w:p>
  </w:footnote>
  <w:footnote w:id="117">
    <w:p w14:paraId="60F4D7F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Onyatta</w:t>
      </w:r>
      <w:proofErr w:type="spellEnd"/>
      <w:r w:rsidRPr="000D0578">
        <w:rPr>
          <w:rFonts w:ascii="Times New Roman" w:hAnsi="Times New Roman" w:cs="Times New Roman"/>
        </w:rPr>
        <w:t xml:space="preserve"> O, ‘Kenya judo team targets podium at African Judo Championships’ the Star, 15 December 2020-&lt; </w:t>
      </w:r>
      <w:hyperlink r:id="rId11" w:history="1">
        <w:r w:rsidRPr="000D0578">
          <w:rPr>
            <w:rStyle w:val="Hyperlink"/>
            <w:rFonts w:ascii="Times New Roman" w:hAnsi="Times New Roman" w:cs="Times New Roman"/>
          </w:rPr>
          <w:t>https://www.the-star.co.ke/sports/2020-12-15-kenya-judo-team-targets-podium-at-african-judo-championships/.-</w:t>
        </w:r>
      </w:hyperlink>
      <w:r w:rsidRPr="000D0578">
        <w:rPr>
          <w:rFonts w:ascii="Times New Roman" w:hAnsi="Times New Roman" w:cs="Times New Roman"/>
        </w:rPr>
        <w:t xml:space="preserve"> on 8 January 2020.</w:t>
      </w:r>
    </w:p>
  </w:footnote>
  <w:footnote w:id="118">
    <w:p w14:paraId="2C0D05BA" w14:textId="77777777" w:rsidR="00403809" w:rsidRPr="000D0578" w:rsidRDefault="00403809" w:rsidP="00965A51">
      <w:pPr>
        <w:jc w:val="both"/>
        <w:rPr>
          <w:rFonts w:ascii="Times New Roman" w:hAnsi="Times New Roman" w:cs="Times New Roman"/>
          <w:sz w:val="20"/>
          <w:szCs w:val="20"/>
        </w:rPr>
      </w:pPr>
      <w:r w:rsidRPr="000D0578">
        <w:rPr>
          <w:rStyle w:val="FootnoteReference"/>
          <w:rFonts w:ascii="Times New Roman" w:hAnsi="Times New Roman" w:cs="Times New Roman"/>
          <w:sz w:val="20"/>
          <w:szCs w:val="20"/>
        </w:rPr>
        <w:footnoteRef/>
      </w:r>
      <w:r w:rsidRPr="000D0578">
        <w:rPr>
          <w:rFonts w:ascii="Times New Roman" w:hAnsi="Times New Roman" w:cs="Times New Roman"/>
          <w:sz w:val="20"/>
          <w:szCs w:val="20"/>
        </w:rPr>
        <w:t xml:space="preserve"> </w:t>
      </w:r>
      <w:r w:rsidRPr="000D0578">
        <w:rPr>
          <w:rFonts w:ascii="Times New Roman" w:hAnsi="Times New Roman" w:cs="Times New Roman"/>
          <w:i/>
          <w:iCs/>
          <w:sz w:val="20"/>
          <w:szCs w:val="20"/>
        </w:rPr>
        <w:t xml:space="preserve">Republic v Registrar of Societies &amp; 12 others ex-parte </w:t>
      </w:r>
      <w:proofErr w:type="spellStart"/>
      <w:r w:rsidRPr="000D0578">
        <w:rPr>
          <w:rFonts w:ascii="Times New Roman" w:hAnsi="Times New Roman" w:cs="Times New Roman"/>
          <w:i/>
          <w:iCs/>
          <w:sz w:val="20"/>
          <w:szCs w:val="20"/>
        </w:rPr>
        <w:t>Hezron</w:t>
      </w:r>
      <w:proofErr w:type="spellEnd"/>
      <w:r w:rsidRPr="000D0578">
        <w:rPr>
          <w:rFonts w:ascii="Times New Roman" w:hAnsi="Times New Roman" w:cs="Times New Roman"/>
          <w:i/>
          <w:iCs/>
          <w:sz w:val="20"/>
          <w:szCs w:val="20"/>
        </w:rPr>
        <w:t xml:space="preserve"> </w:t>
      </w:r>
      <w:proofErr w:type="spellStart"/>
      <w:r w:rsidRPr="000D0578">
        <w:rPr>
          <w:rFonts w:ascii="Times New Roman" w:hAnsi="Times New Roman" w:cs="Times New Roman"/>
          <w:i/>
          <w:iCs/>
          <w:sz w:val="20"/>
          <w:szCs w:val="20"/>
        </w:rPr>
        <w:t>Misati</w:t>
      </w:r>
      <w:proofErr w:type="spellEnd"/>
      <w:r w:rsidRPr="000D0578">
        <w:rPr>
          <w:rFonts w:ascii="Times New Roman" w:hAnsi="Times New Roman" w:cs="Times New Roman"/>
          <w:i/>
          <w:iCs/>
          <w:sz w:val="20"/>
          <w:szCs w:val="20"/>
        </w:rPr>
        <w:t xml:space="preserve"> &amp; another</w:t>
      </w:r>
      <w:r w:rsidRPr="000D0578">
        <w:rPr>
          <w:rFonts w:ascii="Times New Roman" w:hAnsi="Times New Roman" w:cs="Times New Roman"/>
          <w:sz w:val="20"/>
          <w:szCs w:val="20"/>
        </w:rPr>
        <w:t xml:space="preserve"> (2014) eKLR.</w:t>
      </w:r>
    </w:p>
    <w:p w14:paraId="0AA18DDC" w14:textId="77777777" w:rsidR="00403809" w:rsidRPr="000D0578" w:rsidRDefault="00403809" w:rsidP="00965A51">
      <w:pPr>
        <w:pStyle w:val="FootnoteText"/>
        <w:jc w:val="both"/>
        <w:rPr>
          <w:rFonts w:ascii="Times New Roman" w:hAnsi="Times New Roman" w:cs="Times New Roman"/>
          <w:lang w:val="en-US"/>
        </w:rPr>
      </w:pPr>
    </w:p>
  </w:footnote>
  <w:footnote w:id="119">
    <w:p w14:paraId="72CBE9D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Johnson P and Thorpe D, ‘</w:t>
      </w:r>
      <w:r w:rsidRPr="000D0578">
        <w:rPr>
          <w:rFonts w:ascii="Times New Roman" w:hAnsi="Times New Roman" w:cs="Times New Roman"/>
        </w:rPr>
        <w:t xml:space="preserve">Legal and regulatory aspects of sport governance’ in </w:t>
      </w:r>
      <w:proofErr w:type="spellStart"/>
      <w:r w:rsidRPr="000D0578">
        <w:rPr>
          <w:rFonts w:ascii="Times New Roman" w:hAnsi="Times New Roman" w:cs="Times New Roman"/>
        </w:rPr>
        <w:t>Shilbury</w:t>
      </w:r>
      <w:proofErr w:type="spellEnd"/>
      <w:r w:rsidRPr="000D0578">
        <w:rPr>
          <w:rFonts w:ascii="Times New Roman" w:hAnsi="Times New Roman" w:cs="Times New Roman"/>
        </w:rPr>
        <w:t xml:space="preserve"> D and </w:t>
      </w:r>
      <w:proofErr w:type="spellStart"/>
      <w:r w:rsidRPr="000D0578">
        <w:rPr>
          <w:rFonts w:ascii="Times New Roman" w:hAnsi="Times New Roman" w:cs="Times New Roman"/>
        </w:rPr>
        <w:t>Ferkins</w:t>
      </w:r>
      <w:proofErr w:type="spellEnd"/>
      <w:r w:rsidRPr="000D0578">
        <w:rPr>
          <w:rFonts w:ascii="Times New Roman" w:hAnsi="Times New Roman" w:cs="Times New Roman"/>
        </w:rPr>
        <w:t xml:space="preserve"> (eds) L </w:t>
      </w:r>
      <w:r w:rsidRPr="000D0578">
        <w:rPr>
          <w:rFonts w:ascii="Times New Roman" w:hAnsi="Times New Roman" w:cs="Times New Roman"/>
          <w:i/>
          <w:iCs/>
        </w:rPr>
        <w:t xml:space="preserve">Routledge Handbook of Sport Governance, </w:t>
      </w:r>
      <w:r w:rsidRPr="000D0578">
        <w:rPr>
          <w:rFonts w:ascii="Times New Roman" w:hAnsi="Times New Roman" w:cs="Times New Roman"/>
        </w:rPr>
        <w:t>Routledge, London, 2020, 36.</w:t>
      </w:r>
    </w:p>
  </w:footnote>
  <w:footnote w:id="120">
    <w:p w14:paraId="13D7C54A"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Mehta R, ‘The future of sports governance: Will sport sustain its traditional model of autonomy?’ </w:t>
      </w:r>
      <w:proofErr w:type="spellStart"/>
      <w:r w:rsidRPr="000D0578">
        <w:rPr>
          <w:rFonts w:ascii="Times New Roman" w:hAnsi="Times New Roman" w:cs="Times New Roman"/>
          <w:lang w:val="en-US"/>
        </w:rPr>
        <w:t>LawInSport</w:t>
      </w:r>
      <w:proofErr w:type="spellEnd"/>
      <w:r w:rsidRPr="000D0578">
        <w:rPr>
          <w:rFonts w:ascii="Times New Roman" w:hAnsi="Times New Roman" w:cs="Times New Roman"/>
          <w:lang w:val="en-US"/>
        </w:rPr>
        <w:t>, 15 November 2016-&lt;</w:t>
      </w:r>
      <w:r w:rsidRPr="000D0578">
        <w:rPr>
          <w:rFonts w:ascii="Times New Roman" w:hAnsi="Times New Roman" w:cs="Times New Roman"/>
        </w:rPr>
        <w:t xml:space="preserve"> </w:t>
      </w:r>
      <w:hyperlink r:id="rId12" w:history="1">
        <w:r w:rsidRPr="000D0578">
          <w:rPr>
            <w:rStyle w:val="Hyperlink"/>
            <w:rFonts w:ascii="Times New Roman" w:hAnsi="Times New Roman" w:cs="Times New Roman"/>
            <w:lang w:val="en-US"/>
          </w:rPr>
          <w:t>https://www.lawinsport.com/topics/item/the-future-of-sports-governance-will-sport-sustain-its-traditional-model-of-autonomy&gt;-</w:t>
        </w:r>
      </w:hyperlink>
      <w:r w:rsidRPr="000D0578">
        <w:rPr>
          <w:rFonts w:ascii="Times New Roman" w:hAnsi="Times New Roman" w:cs="Times New Roman"/>
          <w:lang w:val="en-US"/>
        </w:rPr>
        <w:t xml:space="preserve"> on 23 December 2020.</w:t>
      </w:r>
    </w:p>
  </w:footnote>
  <w:footnote w:id="121">
    <w:p w14:paraId="57B8610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Johnson and Thorpe, ‘</w:t>
      </w:r>
      <w:r w:rsidRPr="000D0578">
        <w:rPr>
          <w:rFonts w:ascii="Times New Roman" w:hAnsi="Times New Roman" w:cs="Times New Roman"/>
        </w:rPr>
        <w:t>Legal and regulatory aspects of sport governance’ 42.</w:t>
      </w:r>
    </w:p>
  </w:footnote>
  <w:footnote w:id="122">
    <w:p w14:paraId="5770204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Johnson and Thorpe, ‘</w:t>
      </w:r>
      <w:r w:rsidRPr="000D0578">
        <w:rPr>
          <w:rFonts w:ascii="Times New Roman" w:hAnsi="Times New Roman" w:cs="Times New Roman"/>
        </w:rPr>
        <w:t>Legal and regulatory aspects of sport governance’ 45.</w:t>
      </w:r>
    </w:p>
  </w:footnote>
  <w:footnote w:id="123">
    <w:p w14:paraId="0392A3C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Section 1</w:t>
      </w:r>
      <w:r w:rsidRPr="000D0578">
        <w:rPr>
          <w:rFonts w:ascii="Times New Roman" w:hAnsi="Times New Roman" w:cs="Times New Roman"/>
          <w:i/>
          <w:iCs/>
          <w:lang w:val="en-US"/>
        </w:rPr>
        <w:t xml:space="preserve">, </w:t>
      </w:r>
      <w:r w:rsidRPr="000D0578">
        <w:rPr>
          <w:rFonts w:ascii="Times New Roman" w:hAnsi="Times New Roman" w:cs="Times New Roman"/>
          <w:i/>
          <w:iCs/>
        </w:rPr>
        <w:t>National Sport and Recreation Amendment Act</w:t>
      </w:r>
      <w:r w:rsidRPr="000D0578">
        <w:rPr>
          <w:rFonts w:ascii="Times New Roman" w:hAnsi="Times New Roman" w:cs="Times New Roman"/>
        </w:rPr>
        <w:t xml:space="preserve"> (Act No 18 of 2007)</w:t>
      </w:r>
    </w:p>
  </w:footnote>
  <w:footnote w:id="124">
    <w:p w14:paraId="2BA2B3CF" w14:textId="77777777" w:rsidR="00403809" w:rsidRPr="000D0578" w:rsidRDefault="00403809" w:rsidP="00965A51">
      <w:pPr>
        <w:pStyle w:val="FootnoteText"/>
        <w:jc w:val="both"/>
        <w:rPr>
          <w:rFonts w:ascii="Times New Roman" w:hAnsi="Times New Roman" w:cs="Times New Roman"/>
          <w:i/>
          <w:iC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O’Boyle I and Bradbury T, </w:t>
      </w:r>
      <w:r w:rsidRPr="000D0578">
        <w:rPr>
          <w:rFonts w:ascii="Times New Roman" w:hAnsi="Times New Roman" w:cs="Times New Roman"/>
          <w:i/>
          <w:iCs/>
        </w:rPr>
        <w:t xml:space="preserve">Sport Governance: International Case Studies, </w:t>
      </w:r>
      <w:r w:rsidRPr="000D0578">
        <w:rPr>
          <w:rFonts w:ascii="Times New Roman" w:hAnsi="Times New Roman" w:cs="Times New Roman"/>
        </w:rPr>
        <w:t>1ed, Routledge, London, 2013, 100.</w:t>
      </w:r>
    </w:p>
  </w:footnote>
  <w:footnote w:id="125">
    <w:p w14:paraId="1BD8D8DA"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Section 1</w:t>
      </w:r>
      <w:r w:rsidRPr="000D0578">
        <w:rPr>
          <w:rFonts w:ascii="Times New Roman" w:hAnsi="Times New Roman" w:cs="Times New Roman"/>
          <w:i/>
          <w:iCs/>
          <w:lang w:val="en-US"/>
        </w:rPr>
        <w:t xml:space="preserve">, </w:t>
      </w:r>
      <w:r w:rsidRPr="000D0578">
        <w:rPr>
          <w:rFonts w:ascii="Times New Roman" w:hAnsi="Times New Roman" w:cs="Times New Roman"/>
          <w:i/>
          <w:iCs/>
        </w:rPr>
        <w:t>National Sport and Recreation Amendment Act</w:t>
      </w:r>
      <w:r w:rsidRPr="000D0578">
        <w:rPr>
          <w:rFonts w:ascii="Times New Roman" w:hAnsi="Times New Roman" w:cs="Times New Roman"/>
        </w:rPr>
        <w:t xml:space="preserve"> (Act No 18 of 2007).</w:t>
      </w:r>
    </w:p>
  </w:footnote>
  <w:footnote w:id="126">
    <w:p w14:paraId="6903F61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Cleak</w:t>
      </w:r>
      <w:proofErr w:type="spellEnd"/>
      <w:r w:rsidRPr="000D0578">
        <w:rPr>
          <w:rFonts w:ascii="Times New Roman" w:hAnsi="Times New Roman" w:cs="Times New Roman"/>
          <w:lang w:val="en-US"/>
        </w:rPr>
        <w:t xml:space="preserve"> A, ‘Good governance for national sport federations in South Africa from a systems perspective: A case study’ Published MBA Thesis, University of Johannesburg, Johannesburg, 2019, 63.</w:t>
      </w:r>
    </w:p>
  </w:footnote>
  <w:footnote w:id="127">
    <w:p w14:paraId="5803BFF8"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Cleak</w:t>
      </w:r>
      <w:proofErr w:type="spellEnd"/>
      <w:r w:rsidRPr="000D0578">
        <w:rPr>
          <w:rFonts w:ascii="Times New Roman" w:hAnsi="Times New Roman" w:cs="Times New Roman"/>
          <w:lang w:val="en-US"/>
        </w:rPr>
        <w:t xml:space="preserve"> A, ‘Good governance for national sport federations in South Africa from a systems perspective: A case study’ Published MBA Thesis, University of Johannesburg, Johannesburg, 2019, 64.</w:t>
      </w:r>
    </w:p>
    <w:p w14:paraId="22E8661C" w14:textId="77777777" w:rsidR="00403809" w:rsidRPr="000D0578" w:rsidRDefault="00403809" w:rsidP="00965A51">
      <w:pPr>
        <w:pStyle w:val="FootnoteText"/>
        <w:jc w:val="both"/>
        <w:rPr>
          <w:rFonts w:ascii="Times New Roman" w:hAnsi="Times New Roman" w:cs="Times New Roman"/>
          <w:lang w:val="en-US"/>
        </w:rPr>
      </w:pPr>
    </w:p>
  </w:footnote>
  <w:footnote w:id="128">
    <w:p w14:paraId="48A211E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Musonye</w:t>
      </w:r>
      <w:proofErr w:type="spellEnd"/>
      <w:r w:rsidRPr="000D0578">
        <w:rPr>
          <w:rFonts w:ascii="Times New Roman" w:hAnsi="Times New Roman" w:cs="Times New Roman"/>
        </w:rPr>
        <w:t xml:space="preserve"> N, ‘Factors affecting good governance in sports federations in Kenya: A case study of football Kenya federation’ Unpublished, Management University of Africa, Kenya, 2017, 8.</w:t>
      </w:r>
    </w:p>
  </w:footnote>
  <w:footnote w:id="129">
    <w:p w14:paraId="0C9644B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Mählmann</w:t>
      </w:r>
      <w:proofErr w:type="spellEnd"/>
      <w:r w:rsidRPr="000D0578">
        <w:rPr>
          <w:rFonts w:ascii="Times New Roman" w:hAnsi="Times New Roman" w:cs="Times New Roman"/>
        </w:rPr>
        <w:t xml:space="preserve"> P, </w:t>
      </w:r>
      <w:proofErr w:type="spellStart"/>
      <w:r w:rsidRPr="000D0578">
        <w:rPr>
          <w:rFonts w:ascii="Times New Roman" w:hAnsi="Times New Roman" w:cs="Times New Roman"/>
        </w:rPr>
        <w:t>Asembo</w:t>
      </w:r>
      <w:proofErr w:type="spellEnd"/>
      <w:r w:rsidRPr="000D0578">
        <w:rPr>
          <w:rFonts w:ascii="Times New Roman" w:hAnsi="Times New Roman" w:cs="Times New Roman"/>
        </w:rPr>
        <w:t xml:space="preserve"> J and </w:t>
      </w:r>
      <w:proofErr w:type="spellStart"/>
      <w:r w:rsidRPr="000D0578">
        <w:rPr>
          <w:rFonts w:ascii="Times New Roman" w:hAnsi="Times New Roman" w:cs="Times New Roman"/>
        </w:rPr>
        <w:t>Korir</w:t>
      </w:r>
      <w:proofErr w:type="spellEnd"/>
      <w:r w:rsidRPr="000D0578">
        <w:rPr>
          <w:rFonts w:ascii="Times New Roman" w:hAnsi="Times New Roman" w:cs="Times New Roman"/>
        </w:rPr>
        <w:t xml:space="preserve"> M, ‘A Target-Oriented Analysis of Sports in Kenya’ 24 </w:t>
      </w:r>
      <w:r w:rsidRPr="000D0578">
        <w:rPr>
          <w:rFonts w:ascii="Times New Roman" w:hAnsi="Times New Roman" w:cs="Times New Roman"/>
          <w:i/>
          <w:iCs/>
        </w:rPr>
        <w:t xml:space="preserve">Journal of Eastern African Research &amp; Development </w:t>
      </w:r>
      <w:r w:rsidRPr="000D0578">
        <w:rPr>
          <w:rFonts w:ascii="Times New Roman" w:hAnsi="Times New Roman" w:cs="Times New Roman"/>
        </w:rPr>
        <w:t>1, 1994, 105.</w:t>
      </w:r>
    </w:p>
  </w:footnote>
  <w:footnote w:id="130">
    <w:p w14:paraId="7BD78409"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Mwisukha</w:t>
      </w:r>
      <w:proofErr w:type="spellEnd"/>
      <w:r w:rsidRPr="000D0578">
        <w:rPr>
          <w:rFonts w:ascii="Times New Roman" w:hAnsi="Times New Roman" w:cs="Times New Roman"/>
        </w:rPr>
        <w:t xml:space="preserve">, A., </w:t>
      </w:r>
      <w:proofErr w:type="spellStart"/>
      <w:r w:rsidRPr="000D0578">
        <w:rPr>
          <w:rFonts w:ascii="Times New Roman" w:hAnsi="Times New Roman" w:cs="Times New Roman"/>
        </w:rPr>
        <w:t>Njororai</w:t>
      </w:r>
      <w:proofErr w:type="spellEnd"/>
      <w:r w:rsidRPr="000D0578">
        <w:rPr>
          <w:rFonts w:ascii="Times New Roman" w:hAnsi="Times New Roman" w:cs="Times New Roman"/>
        </w:rPr>
        <w:t xml:space="preserve"> W.W.S and </w:t>
      </w:r>
      <w:proofErr w:type="spellStart"/>
      <w:r w:rsidRPr="000D0578">
        <w:rPr>
          <w:rFonts w:ascii="Times New Roman" w:hAnsi="Times New Roman" w:cs="Times New Roman"/>
        </w:rPr>
        <w:t>Onywera</w:t>
      </w:r>
      <w:proofErr w:type="spellEnd"/>
      <w:r w:rsidRPr="000D0578">
        <w:rPr>
          <w:rFonts w:ascii="Times New Roman" w:hAnsi="Times New Roman" w:cs="Times New Roman"/>
        </w:rPr>
        <w:t xml:space="preserve">, V.O, ‘Contributions of Sport towards National Development in Kenya.’ 1 </w:t>
      </w:r>
      <w:r w:rsidRPr="000D0578">
        <w:rPr>
          <w:rFonts w:ascii="Times New Roman" w:hAnsi="Times New Roman" w:cs="Times New Roman"/>
          <w:i/>
          <w:iCs/>
        </w:rPr>
        <w:t xml:space="preserve">East African Journal of Physical Education, Sports Science, Leisure and Recreation Management </w:t>
      </w:r>
      <w:r w:rsidRPr="000D0578">
        <w:rPr>
          <w:rFonts w:ascii="Times New Roman" w:hAnsi="Times New Roman" w:cs="Times New Roman"/>
        </w:rPr>
        <w:t>2, 2003, 73.</w:t>
      </w:r>
    </w:p>
  </w:footnote>
  <w:footnote w:id="131">
    <w:p w14:paraId="15F13FC3"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i/>
          <w:iCs/>
        </w:rPr>
        <w:t>Sessional paper no. 3 of 2005 on sports development</w:t>
      </w:r>
      <w:r w:rsidRPr="000D0578">
        <w:rPr>
          <w:rFonts w:ascii="Times New Roman" w:hAnsi="Times New Roman" w:cs="Times New Roman"/>
        </w:rPr>
        <w:t>, Ministry of Gender, Sports, Culture, and Social Services, Nairobi, 2005.</w:t>
      </w:r>
    </w:p>
  </w:footnote>
  <w:footnote w:id="132">
    <w:p w14:paraId="6327E44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4</w:t>
      </w:r>
      <w:r w:rsidRPr="000D0578">
        <w:rPr>
          <w:rFonts w:ascii="Times New Roman" w:hAnsi="Times New Roman" w:cs="Times New Roman"/>
          <w:vertAlign w:val="superscript"/>
        </w:rPr>
        <w:t>th</w:t>
      </w:r>
      <w:r w:rsidRPr="000D0578">
        <w:rPr>
          <w:rFonts w:ascii="Times New Roman" w:hAnsi="Times New Roman" w:cs="Times New Roman"/>
        </w:rPr>
        <w:t xml:space="preserve"> Schedule, </w:t>
      </w:r>
      <w:r w:rsidRPr="000D0578">
        <w:rPr>
          <w:rFonts w:ascii="Times New Roman" w:hAnsi="Times New Roman" w:cs="Times New Roman"/>
          <w:i/>
          <w:iCs/>
        </w:rPr>
        <w:t>Constitution of Kenya</w:t>
      </w:r>
      <w:r w:rsidRPr="000D0578">
        <w:rPr>
          <w:rFonts w:ascii="Times New Roman" w:hAnsi="Times New Roman" w:cs="Times New Roman"/>
        </w:rPr>
        <w:t xml:space="preserve"> (2010).</w:t>
      </w:r>
    </w:p>
  </w:footnote>
  <w:footnote w:id="133">
    <w:p w14:paraId="0C6E03E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4</w:t>
      </w:r>
      <w:r w:rsidRPr="000D0578">
        <w:rPr>
          <w:rFonts w:ascii="Times New Roman" w:hAnsi="Times New Roman" w:cs="Times New Roman"/>
          <w:vertAlign w:val="superscript"/>
        </w:rPr>
        <w:t>th</w:t>
      </w:r>
      <w:r w:rsidRPr="000D0578">
        <w:rPr>
          <w:rFonts w:ascii="Times New Roman" w:hAnsi="Times New Roman" w:cs="Times New Roman"/>
        </w:rPr>
        <w:t xml:space="preserve"> Schedule, </w:t>
      </w:r>
      <w:r w:rsidRPr="000D0578">
        <w:rPr>
          <w:rFonts w:ascii="Times New Roman" w:hAnsi="Times New Roman" w:cs="Times New Roman"/>
          <w:i/>
          <w:iCs/>
        </w:rPr>
        <w:t>Constitution of Kenya</w:t>
      </w:r>
      <w:r w:rsidRPr="000D0578">
        <w:rPr>
          <w:rFonts w:ascii="Times New Roman" w:hAnsi="Times New Roman" w:cs="Times New Roman"/>
        </w:rPr>
        <w:t xml:space="preserve"> (2010).</w:t>
      </w:r>
    </w:p>
  </w:footnote>
  <w:footnote w:id="134">
    <w:p w14:paraId="7397F1D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Section 3, </w:t>
      </w:r>
      <w:r w:rsidRPr="000D0578">
        <w:rPr>
          <w:rFonts w:ascii="Times New Roman" w:hAnsi="Times New Roman" w:cs="Times New Roman"/>
          <w:i/>
          <w:iCs/>
        </w:rPr>
        <w:t>The Sports Act</w:t>
      </w:r>
      <w:r w:rsidRPr="000D0578">
        <w:rPr>
          <w:rFonts w:ascii="Times New Roman" w:hAnsi="Times New Roman" w:cs="Times New Roman"/>
        </w:rPr>
        <w:t xml:space="preserve"> (Act No. 25 of 2013).</w:t>
      </w:r>
    </w:p>
  </w:footnote>
  <w:footnote w:id="135">
    <w:p w14:paraId="272648F5"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Section 11, </w:t>
      </w:r>
      <w:r w:rsidRPr="000D0578">
        <w:rPr>
          <w:rFonts w:ascii="Times New Roman" w:hAnsi="Times New Roman" w:cs="Times New Roman"/>
          <w:i/>
          <w:iCs/>
        </w:rPr>
        <w:t>The Sports Act</w:t>
      </w:r>
      <w:r w:rsidRPr="000D0578">
        <w:rPr>
          <w:rFonts w:ascii="Times New Roman" w:hAnsi="Times New Roman" w:cs="Times New Roman"/>
        </w:rPr>
        <w:t xml:space="preserve"> (Act No. 25 of 2013).</w:t>
      </w:r>
    </w:p>
  </w:footnote>
  <w:footnote w:id="136">
    <w:p w14:paraId="02C9B626"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Section 33, </w:t>
      </w:r>
      <w:r w:rsidRPr="000D0578">
        <w:rPr>
          <w:rFonts w:ascii="Times New Roman" w:hAnsi="Times New Roman" w:cs="Times New Roman"/>
          <w:i/>
          <w:iCs/>
        </w:rPr>
        <w:t>The Sports Act</w:t>
      </w:r>
      <w:r w:rsidRPr="000D0578">
        <w:rPr>
          <w:rFonts w:ascii="Times New Roman" w:hAnsi="Times New Roman" w:cs="Times New Roman"/>
        </w:rPr>
        <w:t xml:space="preserve"> (Act No. 25 of 2013).</w:t>
      </w:r>
    </w:p>
  </w:footnote>
  <w:footnote w:id="137">
    <w:p w14:paraId="0F5D8CC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i/>
          <w:iCs/>
        </w:rPr>
        <w:t xml:space="preserve">The Sports Act Registrar Regulations </w:t>
      </w:r>
      <w:r w:rsidRPr="000D0578">
        <w:rPr>
          <w:rFonts w:ascii="Times New Roman" w:hAnsi="Times New Roman" w:cs="Times New Roman"/>
        </w:rPr>
        <w:t>(2016).</w:t>
      </w:r>
    </w:p>
  </w:footnote>
  <w:footnote w:id="138">
    <w:p w14:paraId="12EDF6E6" w14:textId="2CCEA52C" w:rsidR="00403809" w:rsidRPr="005F035D" w:rsidRDefault="00403809" w:rsidP="005F035D">
      <w:pPr>
        <w:pStyle w:val="FootnoteText"/>
        <w:jc w:val="both"/>
        <w:rPr>
          <w:lang w:val="en-US"/>
        </w:rPr>
      </w:pPr>
      <w:r>
        <w:rPr>
          <w:rStyle w:val="FootnoteReference"/>
        </w:rPr>
        <w:footnoteRef/>
      </w:r>
      <w:r>
        <w:t xml:space="preserve"> </w:t>
      </w:r>
      <w:bookmarkStart w:id="94" w:name="_Hlk77802093"/>
      <w:proofErr w:type="spellStart"/>
      <w:r w:rsidRPr="005F035D">
        <w:rPr>
          <w:rFonts w:ascii="Times New Roman" w:hAnsi="Times New Roman" w:cs="Times New Roman"/>
        </w:rPr>
        <w:t>Ohanga</w:t>
      </w:r>
      <w:proofErr w:type="spellEnd"/>
      <w:r w:rsidRPr="005F035D">
        <w:rPr>
          <w:rFonts w:ascii="Times New Roman" w:hAnsi="Times New Roman" w:cs="Times New Roman"/>
        </w:rPr>
        <w:t xml:space="preserve"> J M and Kosgei F C, The Sports Law Review: Kenya, The Law Reviews, 2020</w:t>
      </w:r>
      <w:r>
        <w:rPr>
          <w:rFonts w:ascii="Times New Roman" w:hAnsi="Times New Roman" w:cs="Times New Roman"/>
        </w:rPr>
        <w:t>, 2.</w:t>
      </w:r>
      <w:bookmarkEnd w:id="94"/>
    </w:p>
  </w:footnote>
  <w:footnote w:id="139">
    <w:p w14:paraId="161B9027" w14:textId="4C5731FD" w:rsidR="00403809" w:rsidRPr="0044241F" w:rsidRDefault="00403809" w:rsidP="0044241F">
      <w:pPr>
        <w:pStyle w:val="FootnoteText"/>
        <w:tabs>
          <w:tab w:val="left" w:pos="1779"/>
        </w:tabs>
        <w:rPr>
          <w:lang w:val="en-US"/>
        </w:rPr>
      </w:pPr>
      <w:r>
        <w:rPr>
          <w:rStyle w:val="FootnoteReference"/>
        </w:rPr>
        <w:footnoteRef/>
      </w:r>
      <w:r>
        <w:t xml:space="preserve"> </w:t>
      </w:r>
      <w:proofErr w:type="spellStart"/>
      <w:r w:rsidRPr="005F035D">
        <w:rPr>
          <w:rFonts w:ascii="Times New Roman" w:hAnsi="Times New Roman" w:cs="Times New Roman"/>
        </w:rPr>
        <w:t>Ohanga</w:t>
      </w:r>
      <w:proofErr w:type="spellEnd"/>
      <w:r w:rsidRPr="005F035D">
        <w:rPr>
          <w:rFonts w:ascii="Times New Roman" w:hAnsi="Times New Roman" w:cs="Times New Roman"/>
        </w:rPr>
        <w:t xml:space="preserve"> J M and Kosgei F C, The Sports Law Review: Kenya, The Law Reviews, 2020</w:t>
      </w:r>
      <w:r>
        <w:rPr>
          <w:rFonts w:ascii="Times New Roman" w:hAnsi="Times New Roman" w:cs="Times New Roman"/>
        </w:rPr>
        <w:t>, 2.</w:t>
      </w:r>
      <w:r>
        <w:tab/>
      </w:r>
    </w:p>
  </w:footnote>
  <w:footnote w:id="140">
    <w:p w14:paraId="1AA20216" w14:textId="0D88F7C9" w:rsidR="00403809" w:rsidRPr="003F6836" w:rsidRDefault="00403809">
      <w:pPr>
        <w:pStyle w:val="FootnoteText"/>
        <w:rPr>
          <w:lang w:val="en-US"/>
        </w:rPr>
      </w:pPr>
      <w:r>
        <w:rPr>
          <w:rStyle w:val="FootnoteReference"/>
        </w:rPr>
        <w:footnoteRef/>
      </w:r>
      <w:r>
        <w:t xml:space="preserve"> </w:t>
      </w:r>
      <w:r w:rsidRPr="003F6836">
        <w:rPr>
          <w:rFonts w:ascii="Times New Roman" w:hAnsi="Times New Roman" w:cs="Times New Roman"/>
          <w:lang w:val="en-US"/>
        </w:rPr>
        <w:t xml:space="preserve">Article 81, </w:t>
      </w:r>
      <w:r w:rsidRPr="003F6836">
        <w:rPr>
          <w:rFonts w:ascii="Times New Roman" w:hAnsi="Times New Roman" w:cs="Times New Roman"/>
          <w:i/>
          <w:iCs/>
          <w:lang w:val="en-US"/>
        </w:rPr>
        <w:t>Constitution of Kenya</w:t>
      </w:r>
      <w:r w:rsidRPr="003F6836">
        <w:rPr>
          <w:rFonts w:ascii="Times New Roman" w:hAnsi="Times New Roman" w:cs="Times New Roman"/>
          <w:lang w:val="en-US"/>
        </w:rPr>
        <w:t xml:space="preserve"> (2010).</w:t>
      </w:r>
    </w:p>
  </w:footnote>
  <w:footnote w:id="141">
    <w:p w14:paraId="12EF426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Wood R, ‘Sport in South Africa’ </w:t>
      </w:r>
      <w:proofErr w:type="spellStart"/>
      <w:r w:rsidRPr="000D0578">
        <w:rPr>
          <w:rFonts w:ascii="Times New Roman" w:hAnsi="Times New Roman" w:cs="Times New Roman"/>
          <w:lang w:val="en-US"/>
        </w:rPr>
        <w:t>Topend</w:t>
      </w:r>
      <w:proofErr w:type="spellEnd"/>
      <w:r w:rsidRPr="000D0578">
        <w:rPr>
          <w:rFonts w:ascii="Times New Roman" w:hAnsi="Times New Roman" w:cs="Times New Roman"/>
          <w:lang w:val="en-US"/>
        </w:rPr>
        <w:t xml:space="preserve"> Sports, September 2015-&lt;</w:t>
      </w:r>
      <w:r w:rsidRPr="000D0578">
        <w:rPr>
          <w:rFonts w:ascii="Times New Roman" w:hAnsi="Times New Roman" w:cs="Times New Roman"/>
        </w:rPr>
        <w:t xml:space="preserve"> </w:t>
      </w:r>
      <w:hyperlink r:id="rId13" w:history="1">
        <w:r w:rsidRPr="000D0578">
          <w:rPr>
            <w:rStyle w:val="Hyperlink"/>
            <w:rFonts w:ascii="Times New Roman" w:hAnsi="Times New Roman" w:cs="Times New Roman"/>
            <w:lang w:val="en-US"/>
          </w:rPr>
          <w:t>https://www.topendsports.com/world/countries/south-africa.htm&gt;-</w:t>
        </w:r>
      </w:hyperlink>
      <w:r w:rsidRPr="000D0578">
        <w:rPr>
          <w:rFonts w:ascii="Times New Roman" w:hAnsi="Times New Roman" w:cs="Times New Roman"/>
          <w:lang w:val="en-US"/>
        </w:rPr>
        <w:t xml:space="preserve"> on 26 December 2020.</w:t>
      </w:r>
    </w:p>
  </w:footnote>
  <w:footnote w:id="142">
    <w:p w14:paraId="7FD36785"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Wood R, ‘Sport in Kenya’ </w:t>
      </w:r>
      <w:proofErr w:type="spellStart"/>
      <w:r w:rsidRPr="000D0578">
        <w:rPr>
          <w:rFonts w:ascii="Times New Roman" w:hAnsi="Times New Roman" w:cs="Times New Roman"/>
          <w:lang w:val="en-US"/>
        </w:rPr>
        <w:t>Topend</w:t>
      </w:r>
      <w:proofErr w:type="spellEnd"/>
      <w:r w:rsidRPr="000D0578">
        <w:rPr>
          <w:rFonts w:ascii="Times New Roman" w:hAnsi="Times New Roman" w:cs="Times New Roman"/>
          <w:lang w:val="en-US"/>
        </w:rPr>
        <w:t xml:space="preserve"> Sports, 2014-&lt;</w:t>
      </w:r>
      <w:r w:rsidRPr="000D0578">
        <w:rPr>
          <w:rFonts w:ascii="Times New Roman" w:hAnsi="Times New Roman" w:cs="Times New Roman"/>
        </w:rPr>
        <w:t xml:space="preserve"> </w:t>
      </w:r>
      <w:hyperlink r:id="rId14" w:history="1">
        <w:r w:rsidRPr="000D0578">
          <w:rPr>
            <w:rStyle w:val="Hyperlink"/>
            <w:rFonts w:ascii="Times New Roman" w:hAnsi="Times New Roman" w:cs="Times New Roman"/>
            <w:lang w:val="en-US"/>
          </w:rPr>
          <w:t>https://www.topendsports.com/world/countries/kenya.htm&gt;-</w:t>
        </w:r>
      </w:hyperlink>
      <w:r w:rsidRPr="000D0578">
        <w:rPr>
          <w:rFonts w:ascii="Times New Roman" w:hAnsi="Times New Roman" w:cs="Times New Roman"/>
          <w:lang w:val="en-US"/>
        </w:rPr>
        <w:t xml:space="preserve"> on 26 December 2020.</w:t>
      </w:r>
    </w:p>
  </w:footnote>
  <w:footnote w:id="143">
    <w:p w14:paraId="6C374E0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Kohler J and </w:t>
      </w:r>
      <w:proofErr w:type="spellStart"/>
      <w:r w:rsidRPr="000D0578">
        <w:rPr>
          <w:rFonts w:ascii="Times New Roman" w:hAnsi="Times New Roman" w:cs="Times New Roman"/>
        </w:rPr>
        <w:t>Bowra</w:t>
      </w:r>
      <w:proofErr w:type="spellEnd"/>
      <w:r w:rsidRPr="000D0578">
        <w:rPr>
          <w:rFonts w:ascii="Times New Roman" w:hAnsi="Times New Roman" w:cs="Times New Roman"/>
        </w:rPr>
        <w:t xml:space="preserve"> A, ‘Exploring anti-corruption, transparency, and accountability in the World Health Organization, the United Nations Development Programme, the World Bank Group, and the Global Fund to Fight AIDS, Tuberculosis and Malaria’ Globalization and Health, 20 October 2020-&lt; </w:t>
      </w:r>
      <w:hyperlink r:id="rId15" w:history="1">
        <w:r w:rsidRPr="000D0578">
          <w:rPr>
            <w:rStyle w:val="Hyperlink"/>
            <w:rFonts w:ascii="Times New Roman" w:hAnsi="Times New Roman" w:cs="Times New Roman"/>
          </w:rPr>
          <w:t>https://globalizationandhealth.biomedcentral.com/articles/10.1186/s12992-020-00629-5&gt;-</w:t>
        </w:r>
      </w:hyperlink>
      <w:r w:rsidRPr="000D0578">
        <w:rPr>
          <w:rFonts w:ascii="Times New Roman" w:hAnsi="Times New Roman" w:cs="Times New Roman"/>
        </w:rPr>
        <w:t xml:space="preserve"> on 29 December 2020.</w:t>
      </w:r>
    </w:p>
  </w:footnote>
  <w:footnote w:id="144">
    <w:p w14:paraId="20BA48ED"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ESPN (US), ‘South African referee convicted of corruption, jailed for four years’ ESPN, 15 November 2014-&lt; </w:t>
      </w:r>
      <w:hyperlink r:id="rId16" w:history="1">
        <w:r w:rsidRPr="000D0578">
          <w:rPr>
            <w:rStyle w:val="Hyperlink"/>
            <w:rFonts w:ascii="Times New Roman" w:hAnsi="Times New Roman" w:cs="Times New Roman"/>
          </w:rPr>
          <w:t>https://www.espn.com/soccer/league-name/story/2147693/headline&gt;-</w:t>
        </w:r>
      </w:hyperlink>
      <w:r w:rsidRPr="000D0578">
        <w:rPr>
          <w:rFonts w:ascii="Times New Roman" w:hAnsi="Times New Roman" w:cs="Times New Roman"/>
        </w:rPr>
        <w:t xml:space="preserve"> on 23 December 2020.</w:t>
      </w:r>
    </w:p>
  </w:footnote>
  <w:footnote w:id="145">
    <w:p w14:paraId="258C7DD9"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The Sowetan (South Africa), ‘Phil </w:t>
      </w:r>
      <w:proofErr w:type="spellStart"/>
      <w:r w:rsidRPr="000D0578">
        <w:rPr>
          <w:rFonts w:ascii="Times New Roman" w:hAnsi="Times New Roman" w:cs="Times New Roman"/>
        </w:rPr>
        <w:t>Setshedi</w:t>
      </w:r>
      <w:proofErr w:type="spellEnd"/>
      <w:r w:rsidRPr="000D0578">
        <w:rPr>
          <w:rFonts w:ascii="Times New Roman" w:hAnsi="Times New Roman" w:cs="Times New Roman"/>
        </w:rPr>
        <w:t xml:space="preserve"> sentenced to 8 years for match fixing’ </w:t>
      </w:r>
      <w:proofErr w:type="spellStart"/>
      <w:r w:rsidRPr="000D0578">
        <w:rPr>
          <w:rFonts w:ascii="Times New Roman" w:hAnsi="Times New Roman" w:cs="Times New Roman"/>
        </w:rPr>
        <w:t>Sowetanlive</w:t>
      </w:r>
      <w:proofErr w:type="spellEnd"/>
      <w:r w:rsidRPr="000D0578">
        <w:rPr>
          <w:rFonts w:ascii="Times New Roman" w:hAnsi="Times New Roman" w:cs="Times New Roman"/>
        </w:rPr>
        <w:t xml:space="preserve">, 13 February 2013-&lt; </w:t>
      </w:r>
      <w:hyperlink r:id="rId17" w:history="1">
        <w:r w:rsidRPr="000D0578">
          <w:rPr>
            <w:rStyle w:val="Hyperlink"/>
            <w:rFonts w:ascii="Times New Roman" w:hAnsi="Times New Roman" w:cs="Times New Roman"/>
          </w:rPr>
          <w:t>https://www.sowetanlive.co.za/sport/2013-02-13-phil-setshedi-sentenced-to-8-years-for-match-fixing/&gt;-</w:t>
        </w:r>
      </w:hyperlink>
      <w:r w:rsidRPr="000D0578">
        <w:rPr>
          <w:rFonts w:ascii="Times New Roman" w:hAnsi="Times New Roman" w:cs="Times New Roman"/>
        </w:rPr>
        <w:t xml:space="preserve">  on 23 December 2020.</w:t>
      </w:r>
    </w:p>
  </w:footnote>
  <w:footnote w:id="146">
    <w:p w14:paraId="19C4A7D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Chiweshe</w:t>
      </w:r>
      <w:proofErr w:type="spellEnd"/>
      <w:r w:rsidRPr="000D0578">
        <w:rPr>
          <w:rFonts w:ascii="Times New Roman" w:hAnsi="Times New Roman" w:cs="Times New Roman"/>
        </w:rPr>
        <w:t xml:space="preserve"> M, ‘The Problem with African Football: Corruption and the (under)development of the game on the Continent’ ResearchGate, 2014, 29.</w:t>
      </w:r>
    </w:p>
  </w:footnote>
  <w:footnote w:id="147">
    <w:p w14:paraId="28673A1F"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Kelso P, ‘Match fixing corruption shakes South Africa to the core’ The Telegraph, 18 December 2012-&lt;</w:t>
      </w:r>
      <w:r w:rsidRPr="000D0578">
        <w:rPr>
          <w:rFonts w:ascii="Times New Roman" w:hAnsi="Times New Roman" w:cs="Times New Roman"/>
        </w:rPr>
        <w:t xml:space="preserve"> </w:t>
      </w:r>
      <w:hyperlink r:id="rId18" w:history="1">
        <w:r w:rsidRPr="000D0578">
          <w:rPr>
            <w:rStyle w:val="Hyperlink"/>
            <w:rFonts w:ascii="Times New Roman" w:hAnsi="Times New Roman" w:cs="Times New Roman"/>
            <w:lang w:val="en-US"/>
          </w:rPr>
          <w:t>https://www.telegraph.co.uk/sport/football/teams/south-africa/9754415/Match-fixing-corruption-shakes-South-Africa-to-the-core.html&gt;-</w:t>
        </w:r>
      </w:hyperlink>
      <w:r w:rsidRPr="000D0578">
        <w:rPr>
          <w:rFonts w:ascii="Times New Roman" w:hAnsi="Times New Roman" w:cs="Times New Roman"/>
          <w:lang w:val="en-US"/>
        </w:rPr>
        <w:t xml:space="preserve"> on 26 December 2020.</w:t>
      </w:r>
    </w:p>
  </w:footnote>
  <w:footnote w:id="148">
    <w:p w14:paraId="1B2D8364"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Staff Reporter, ‘Athletics boss </w:t>
      </w:r>
      <w:proofErr w:type="spellStart"/>
      <w:r w:rsidRPr="000D0578">
        <w:rPr>
          <w:rFonts w:ascii="Times New Roman" w:hAnsi="Times New Roman" w:cs="Times New Roman"/>
        </w:rPr>
        <w:t>Chuene</w:t>
      </w:r>
      <w:proofErr w:type="spellEnd"/>
      <w:r w:rsidRPr="000D0578">
        <w:rPr>
          <w:rFonts w:ascii="Times New Roman" w:hAnsi="Times New Roman" w:cs="Times New Roman"/>
        </w:rPr>
        <w:t xml:space="preserve"> fired’ </w:t>
      </w:r>
      <w:proofErr w:type="spellStart"/>
      <w:r w:rsidRPr="000D0578">
        <w:rPr>
          <w:rFonts w:ascii="Times New Roman" w:hAnsi="Times New Roman" w:cs="Times New Roman"/>
        </w:rPr>
        <w:t>Mail&amp;Guardian</w:t>
      </w:r>
      <w:proofErr w:type="spellEnd"/>
      <w:r w:rsidRPr="000D0578">
        <w:rPr>
          <w:rFonts w:ascii="Times New Roman" w:hAnsi="Times New Roman" w:cs="Times New Roman"/>
        </w:rPr>
        <w:t>, 18 February 2011-</w:t>
      </w:r>
      <w:hyperlink r:id="rId19" w:history="1">
        <w:r w:rsidRPr="000D0578">
          <w:rPr>
            <w:rStyle w:val="Hyperlink"/>
            <w:rFonts w:ascii="Times New Roman" w:hAnsi="Times New Roman" w:cs="Times New Roman"/>
          </w:rPr>
          <w:t>https://mg.co.za/article/2011-02-18-athletics-boss-chuene-fired/</w:t>
        </w:r>
      </w:hyperlink>
      <w:r w:rsidRPr="000D0578">
        <w:rPr>
          <w:rFonts w:ascii="Times New Roman" w:hAnsi="Times New Roman" w:cs="Times New Roman"/>
        </w:rPr>
        <w:t>-on 26 December 2020.</w:t>
      </w:r>
    </w:p>
  </w:footnote>
  <w:footnote w:id="149">
    <w:p w14:paraId="3C165BC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Basson</w:t>
      </w:r>
      <w:proofErr w:type="spellEnd"/>
      <w:r w:rsidRPr="000D0578">
        <w:rPr>
          <w:rFonts w:ascii="Times New Roman" w:hAnsi="Times New Roman" w:cs="Times New Roman"/>
        </w:rPr>
        <w:t xml:space="preserve"> P, ‘KPMG audit: SARU CEO hid money’News24, 27 January 2016-&lt; </w:t>
      </w:r>
      <w:hyperlink r:id="rId20" w:history="1">
        <w:r w:rsidRPr="000D0578">
          <w:rPr>
            <w:rStyle w:val="Hyperlink"/>
            <w:rFonts w:ascii="Times New Roman" w:hAnsi="Times New Roman" w:cs="Times New Roman"/>
          </w:rPr>
          <w:t>https://www.news24.com/sport/Rugby/kpmg-audit-saru-ceo-hid-money-20160127&gt;-</w:t>
        </w:r>
      </w:hyperlink>
      <w:r w:rsidRPr="000D0578">
        <w:rPr>
          <w:rFonts w:ascii="Times New Roman" w:hAnsi="Times New Roman" w:cs="Times New Roman"/>
        </w:rPr>
        <w:t xml:space="preserve"> on 26 December 2020.</w:t>
      </w:r>
    </w:p>
  </w:footnote>
  <w:footnote w:id="150">
    <w:p w14:paraId="40CBFA4C"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Basson</w:t>
      </w:r>
      <w:proofErr w:type="spellEnd"/>
      <w:r w:rsidRPr="000D0578">
        <w:rPr>
          <w:rFonts w:ascii="Times New Roman" w:hAnsi="Times New Roman" w:cs="Times New Roman"/>
        </w:rPr>
        <w:t xml:space="preserve"> P, ‘KPMG audit: SARU CEO hid money’News24, 27 January 2016-&lt; </w:t>
      </w:r>
      <w:hyperlink r:id="rId21" w:history="1">
        <w:r w:rsidRPr="000D0578">
          <w:rPr>
            <w:rStyle w:val="Hyperlink"/>
            <w:rFonts w:ascii="Times New Roman" w:hAnsi="Times New Roman" w:cs="Times New Roman"/>
          </w:rPr>
          <w:t>https://www.news24.com/sport/Rugby/kpmg-audit-saru-ceo-hid-money-20160127&gt;-</w:t>
        </w:r>
      </w:hyperlink>
      <w:r w:rsidRPr="000D0578">
        <w:rPr>
          <w:rFonts w:ascii="Times New Roman" w:hAnsi="Times New Roman" w:cs="Times New Roman"/>
        </w:rPr>
        <w:t xml:space="preserve"> on 26 December 2020.</w:t>
      </w:r>
    </w:p>
  </w:footnote>
  <w:footnote w:id="151">
    <w:p w14:paraId="6C4E0C0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A World Bank Publication, </w:t>
      </w:r>
      <w:r w:rsidRPr="000D0578">
        <w:rPr>
          <w:rFonts w:ascii="Times New Roman" w:hAnsi="Times New Roman" w:cs="Times New Roman"/>
          <w:i/>
          <w:iCs/>
          <w:lang w:val="en-US"/>
        </w:rPr>
        <w:t>Development in practice governance: The World Bank’s Experience</w:t>
      </w:r>
      <w:r w:rsidRPr="000D0578">
        <w:rPr>
          <w:rFonts w:ascii="Times New Roman" w:hAnsi="Times New Roman" w:cs="Times New Roman"/>
          <w:lang w:val="en-US"/>
        </w:rPr>
        <w:t>, May 1994, 12.</w:t>
      </w:r>
    </w:p>
  </w:footnote>
  <w:footnote w:id="152">
    <w:p w14:paraId="092F4667"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Kohler J and </w:t>
      </w:r>
      <w:proofErr w:type="spellStart"/>
      <w:r w:rsidRPr="000D0578">
        <w:rPr>
          <w:rFonts w:ascii="Times New Roman" w:hAnsi="Times New Roman" w:cs="Times New Roman"/>
        </w:rPr>
        <w:t>Bowra</w:t>
      </w:r>
      <w:proofErr w:type="spellEnd"/>
      <w:r w:rsidRPr="000D0578">
        <w:rPr>
          <w:rFonts w:ascii="Times New Roman" w:hAnsi="Times New Roman" w:cs="Times New Roman"/>
        </w:rPr>
        <w:t xml:space="preserve"> A, ‘Exploring anti-corruption, transparency, and accountability in the World Health Organization, the United Nations Development Programme, the World Bank Group, and the Global Fund to Fight AIDS, Tuberculosis and Malaria’ Globalization and Health, 20 October 2020-&lt; </w:t>
      </w:r>
      <w:hyperlink r:id="rId22" w:history="1">
        <w:r w:rsidRPr="000D0578">
          <w:rPr>
            <w:rStyle w:val="Hyperlink"/>
            <w:rFonts w:ascii="Times New Roman" w:hAnsi="Times New Roman" w:cs="Times New Roman"/>
          </w:rPr>
          <w:t>https://globalizationandhealth.biomedcentral.com/articles/10.1186/s12992-020-00629-5&gt;-</w:t>
        </w:r>
      </w:hyperlink>
      <w:r w:rsidRPr="000D0578">
        <w:rPr>
          <w:rFonts w:ascii="Times New Roman" w:hAnsi="Times New Roman" w:cs="Times New Roman"/>
        </w:rPr>
        <w:t xml:space="preserve"> on 29 December 2020.</w:t>
      </w:r>
    </w:p>
  </w:footnote>
  <w:footnote w:id="153">
    <w:p w14:paraId="75AC8E31"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Kohler J and </w:t>
      </w:r>
      <w:proofErr w:type="spellStart"/>
      <w:r w:rsidRPr="000D0578">
        <w:rPr>
          <w:rFonts w:ascii="Times New Roman" w:hAnsi="Times New Roman" w:cs="Times New Roman"/>
        </w:rPr>
        <w:t>Bowra</w:t>
      </w:r>
      <w:proofErr w:type="spellEnd"/>
      <w:r w:rsidRPr="000D0578">
        <w:rPr>
          <w:rFonts w:ascii="Times New Roman" w:hAnsi="Times New Roman" w:cs="Times New Roman"/>
        </w:rPr>
        <w:t xml:space="preserve"> A, ‘Exploring anti-corruption, transparency, and accountability in the World Health Organization, the United Nations Development Programme, the World Bank Group, and the Global Fund to Fight AIDS, Tuberculosis and Malaria’ Globalization and Health, 20 October 2020-&lt; </w:t>
      </w:r>
      <w:hyperlink r:id="rId23" w:history="1">
        <w:r w:rsidRPr="000D0578">
          <w:rPr>
            <w:rStyle w:val="Hyperlink"/>
            <w:rFonts w:ascii="Times New Roman" w:hAnsi="Times New Roman" w:cs="Times New Roman"/>
          </w:rPr>
          <w:t>https://globalizationandhealth.biomedcentral.com/articles/10.1186/s12992-020-00629-5&gt;-</w:t>
        </w:r>
      </w:hyperlink>
      <w:r w:rsidRPr="000D0578">
        <w:rPr>
          <w:rFonts w:ascii="Times New Roman" w:hAnsi="Times New Roman" w:cs="Times New Roman"/>
        </w:rPr>
        <w:t xml:space="preserve"> on 29 December 2020.</w:t>
      </w:r>
    </w:p>
  </w:footnote>
  <w:footnote w:id="154">
    <w:p w14:paraId="77D7F78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Munro B, ‘Greed vs Good Governance’ </w:t>
      </w:r>
      <w:proofErr w:type="spellStart"/>
      <w:r w:rsidRPr="000D0578">
        <w:rPr>
          <w:rFonts w:ascii="Times New Roman" w:hAnsi="Times New Roman" w:cs="Times New Roman"/>
        </w:rPr>
        <w:t>PlayTheGame</w:t>
      </w:r>
      <w:proofErr w:type="spellEnd"/>
      <w:r w:rsidRPr="000D0578">
        <w:rPr>
          <w:rFonts w:ascii="Times New Roman" w:hAnsi="Times New Roman" w:cs="Times New Roman"/>
        </w:rPr>
        <w:t xml:space="preserve">, 10 November 2005-&lt; </w:t>
      </w:r>
      <w:hyperlink r:id="rId24" w:history="1">
        <w:r w:rsidRPr="000D0578">
          <w:rPr>
            <w:rStyle w:val="Hyperlink"/>
            <w:rFonts w:ascii="Times New Roman" w:hAnsi="Times New Roman" w:cs="Times New Roman"/>
          </w:rPr>
          <w:t>https://www.playthegame.org/media/3675671/Munro_Greed-vs-Good-Governance-in-Kenyan-Football-2000-05.pdf&gt;-</w:t>
        </w:r>
      </w:hyperlink>
      <w:r w:rsidRPr="000D0578">
        <w:rPr>
          <w:rFonts w:ascii="Times New Roman" w:hAnsi="Times New Roman" w:cs="Times New Roman"/>
        </w:rPr>
        <w:t xml:space="preserve"> on 23 December 2020.</w:t>
      </w:r>
    </w:p>
  </w:footnote>
  <w:footnote w:id="155">
    <w:p w14:paraId="333F7DC3"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Munro B, ‘Greed vs Good Governance’ </w:t>
      </w:r>
      <w:proofErr w:type="spellStart"/>
      <w:r w:rsidRPr="000D0578">
        <w:rPr>
          <w:rFonts w:ascii="Times New Roman" w:hAnsi="Times New Roman" w:cs="Times New Roman"/>
        </w:rPr>
        <w:t>PlayTheGame</w:t>
      </w:r>
      <w:proofErr w:type="spellEnd"/>
      <w:r w:rsidRPr="000D0578">
        <w:rPr>
          <w:rFonts w:ascii="Times New Roman" w:hAnsi="Times New Roman" w:cs="Times New Roman"/>
        </w:rPr>
        <w:t xml:space="preserve">, 10 November 2005-&lt; </w:t>
      </w:r>
      <w:hyperlink r:id="rId25" w:history="1">
        <w:r w:rsidRPr="000D0578">
          <w:rPr>
            <w:rStyle w:val="Hyperlink"/>
            <w:rFonts w:ascii="Times New Roman" w:hAnsi="Times New Roman" w:cs="Times New Roman"/>
          </w:rPr>
          <w:t>https://www.playthegame.org/media/3675671/Munro_Greed-vs-Good-Governance-in-Kenyan-Football-2000-05.pdf&gt;-</w:t>
        </w:r>
      </w:hyperlink>
      <w:r w:rsidRPr="000D0578">
        <w:rPr>
          <w:rFonts w:ascii="Times New Roman" w:hAnsi="Times New Roman" w:cs="Times New Roman"/>
        </w:rPr>
        <w:t xml:space="preserve"> on 23 December 2020.</w:t>
      </w:r>
    </w:p>
  </w:footnote>
  <w:footnote w:id="156">
    <w:p w14:paraId="25C87097"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Morgan L,’ Kenyan athletics team manager at Rio 2016 banned for 10 years by IAAF Ethics Board’ </w:t>
      </w:r>
      <w:proofErr w:type="spellStart"/>
      <w:r w:rsidRPr="000D0578">
        <w:rPr>
          <w:rFonts w:ascii="Times New Roman" w:hAnsi="Times New Roman" w:cs="Times New Roman"/>
        </w:rPr>
        <w:t>Insidethegames</w:t>
      </w:r>
      <w:proofErr w:type="spellEnd"/>
      <w:r w:rsidRPr="000D0578">
        <w:rPr>
          <w:rFonts w:ascii="Times New Roman" w:hAnsi="Times New Roman" w:cs="Times New Roman"/>
        </w:rPr>
        <w:t xml:space="preserve">, 22 May 2019-&lt; </w:t>
      </w:r>
      <w:hyperlink r:id="rId26" w:history="1">
        <w:r w:rsidRPr="000D0578">
          <w:rPr>
            <w:rStyle w:val="Hyperlink"/>
            <w:rFonts w:ascii="Times New Roman" w:hAnsi="Times New Roman" w:cs="Times New Roman"/>
          </w:rPr>
          <w:t>https://www.insidethegames.biz/articles/1079530/kenyan-athletics-team-manager-at-rio-2016-banned-for-10-years-by-iaaf-ethics-board.-</w:t>
        </w:r>
      </w:hyperlink>
      <w:r w:rsidRPr="000D0578">
        <w:rPr>
          <w:rFonts w:ascii="Times New Roman" w:hAnsi="Times New Roman" w:cs="Times New Roman"/>
        </w:rPr>
        <w:t xml:space="preserve"> on 23 December 2020.</w:t>
      </w:r>
    </w:p>
  </w:footnote>
  <w:footnote w:id="157">
    <w:p w14:paraId="15942707"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Omulo</w:t>
      </w:r>
      <w:proofErr w:type="spellEnd"/>
      <w:r w:rsidRPr="000D0578">
        <w:rPr>
          <w:rFonts w:ascii="Times New Roman" w:hAnsi="Times New Roman" w:cs="Times New Roman"/>
        </w:rPr>
        <w:t xml:space="preserve"> I, ‘Doping: All I wanted was a free meal says Kenya coach </w:t>
      </w:r>
      <w:proofErr w:type="spellStart"/>
      <w:r w:rsidRPr="000D0578">
        <w:rPr>
          <w:rFonts w:ascii="Times New Roman" w:hAnsi="Times New Roman" w:cs="Times New Roman"/>
        </w:rPr>
        <w:t>Anzrah</w:t>
      </w:r>
      <w:proofErr w:type="spellEnd"/>
      <w:r w:rsidRPr="000D0578">
        <w:rPr>
          <w:rFonts w:ascii="Times New Roman" w:hAnsi="Times New Roman" w:cs="Times New Roman"/>
        </w:rPr>
        <w:t xml:space="preserve">’ Reuters, 12 August 2016-&lt; </w:t>
      </w:r>
      <w:hyperlink r:id="rId27" w:history="1">
        <w:r w:rsidRPr="000D0578">
          <w:rPr>
            <w:rStyle w:val="Hyperlink"/>
            <w:rFonts w:ascii="Times New Roman" w:hAnsi="Times New Roman" w:cs="Times New Roman"/>
          </w:rPr>
          <w:t>https://www.reuters.com/article/us-olympics-rio-doping-kenya-idUSKCN10N1P8&gt;-</w:t>
        </w:r>
      </w:hyperlink>
      <w:r w:rsidRPr="000D0578">
        <w:rPr>
          <w:rFonts w:ascii="Times New Roman" w:hAnsi="Times New Roman" w:cs="Times New Roman"/>
        </w:rPr>
        <w:t xml:space="preserve"> on 23 December 2020.</w:t>
      </w:r>
    </w:p>
  </w:footnote>
  <w:footnote w:id="158">
    <w:p w14:paraId="6FA9E6AC"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i/>
          <w:iCs/>
        </w:rPr>
        <w:t>Republic v Kenya Cricket Association &amp; 2 others</w:t>
      </w:r>
      <w:r w:rsidRPr="000D0578">
        <w:rPr>
          <w:rFonts w:ascii="Times New Roman" w:hAnsi="Times New Roman" w:cs="Times New Roman"/>
        </w:rPr>
        <w:t xml:space="preserve"> (2006) eKLR.</w:t>
      </w:r>
    </w:p>
  </w:footnote>
  <w:footnote w:id="159">
    <w:p w14:paraId="640337F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Article 165</w:t>
      </w:r>
      <w:r w:rsidRPr="000D0578">
        <w:rPr>
          <w:rFonts w:ascii="Times New Roman" w:hAnsi="Times New Roman" w:cs="Times New Roman"/>
          <w:i/>
          <w:iCs/>
          <w:lang w:val="en-US"/>
        </w:rPr>
        <w:t>, Constitution of Kenya</w:t>
      </w:r>
      <w:r w:rsidRPr="000D0578">
        <w:rPr>
          <w:rFonts w:ascii="Times New Roman" w:hAnsi="Times New Roman" w:cs="Times New Roman"/>
          <w:lang w:val="en-US"/>
        </w:rPr>
        <w:t xml:space="preserve"> (2010).</w:t>
      </w:r>
    </w:p>
  </w:footnote>
  <w:footnote w:id="160">
    <w:p w14:paraId="6A87C72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Morgan L, ‘Kenyan Sports Minister's disbanding National Olympic Committee thrown out by High Court’ </w:t>
      </w:r>
      <w:proofErr w:type="spellStart"/>
      <w:r w:rsidRPr="000D0578">
        <w:rPr>
          <w:rFonts w:ascii="Times New Roman" w:hAnsi="Times New Roman" w:cs="Times New Roman"/>
        </w:rPr>
        <w:t>Insidethegames</w:t>
      </w:r>
      <w:proofErr w:type="spellEnd"/>
      <w:r w:rsidRPr="000D0578">
        <w:rPr>
          <w:rFonts w:ascii="Times New Roman" w:hAnsi="Times New Roman" w:cs="Times New Roman"/>
        </w:rPr>
        <w:t xml:space="preserve">, 8 February 2017-&lt; </w:t>
      </w:r>
      <w:hyperlink r:id="rId28" w:history="1">
        <w:r w:rsidRPr="000D0578">
          <w:rPr>
            <w:rStyle w:val="Hyperlink"/>
            <w:rFonts w:ascii="Times New Roman" w:hAnsi="Times New Roman" w:cs="Times New Roman"/>
          </w:rPr>
          <w:t>https://www.insidethegames.biz/articles/1046803/kenyan-sports-ministers-disbanding-national-olympic-committee-thrown-out-by-high-court&gt;-</w:t>
        </w:r>
      </w:hyperlink>
      <w:r w:rsidRPr="000D0578">
        <w:rPr>
          <w:rFonts w:ascii="Times New Roman" w:hAnsi="Times New Roman" w:cs="Times New Roman"/>
        </w:rPr>
        <w:t xml:space="preserve"> on 23 December 2020.</w:t>
      </w:r>
    </w:p>
  </w:footnote>
  <w:footnote w:id="161">
    <w:p w14:paraId="75EF8EEF"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Eshitemi</w:t>
      </w:r>
      <w:proofErr w:type="spellEnd"/>
      <w:r w:rsidRPr="000D0578">
        <w:rPr>
          <w:rFonts w:ascii="Times New Roman" w:hAnsi="Times New Roman" w:cs="Times New Roman"/>
          <w:lang w:val="en-US"/>
        </w:rPr>
        <w:t xml:space="preserve"> R, ‘Why Kenya’s biggest clubs AFC Leopards and </w:t>
      </w:r>
      <w:proofErr w:type="spellStart"/>
      <w:r w:rsidRPr="000D0578">
        <w:rPr>
          <w:rFonts w:ascii="Times New Roman" w:hAnsi="Times New Roman" w:cs="Times New Roman"/>
          <w:lang w:val="en-US"/>
        </w:rPr>
        <w:t>Gor</w:t>
      </w:r>
      <w:proofErr w:type="spellEnd"/>
      <w:r w:rsidRPr="000D0578">
        <w:rPr>
          <w:rFonts w:ascii="Times New Roman" w:hAnsi="Times New Roman" w:cs="Times New Roman"/>
          <w:lang w:val="en-US"/>
        </w:rPr>
        <w:t xml:space="preserve"> </w:t>
      </w:r>
      <w:proofErr w:type="spellStart"/>
      <w:r w:rsidRPr="000D0578">
        <w:rPr>
          <w:rFonts w:ascii="Times New Roman" w:hAnsi="Times New Roman" w:cs="Times New Roman"/>
          <w:lang w:val="en-US"/>
        </w:rPr>
        <w:t>Mahia</w:t>
      </w:r>
      <w:proofErr w:type="spellEnd"/>
      <w:r w:rsidRPr="000D0578">
        <w:rPr>
          <w:rFonts w:ascii="Times New Roman" w:hAnsi="Times New Roman" w:cs="Times New Roman"/>
          <w:lang w:val="en-US"/>
        </w:rPr>
        <w:t xml:space="preserve"> are ailing’ The Standard Sport, 6 December 2020-&lt;</w:t>
      </w:r>
      <w:r w:rsidRPr="000D0578">
        <w:rPr>
          <w:rFonts w:ascii="Times New Roman" w:hAnsi="Times New Roman" w:cs="Times New Roman"/>
        </w:rPr>
        <w:t xml:space="preserve"> </w:t>
      </w:r>
      <w:hyperlink r:id="rId29" w:history="1">
        <w:r w:rsidRPr="000D0578">
          <w:rPr>
            <w:rStyle w:val="Hyperlink"/>
            <w:rFonts w:ascii="Times New Roman" w:hAnsi="Times New Roman" w:cs="Times New Roman"/>
            <w:lang w:val="en-US"/>
          </w:rPr>
          <w:t>https://www.standardmedia.co.ke/sports/football/2001396431/why-kenyas-biggest-clubs-afc-leopards-and-gor-mahia-are-ailing&gt;-</w:t>
        </w:r>
      </w:hyperlink>
      <w:r w:rsidRPr="000D0578">
        <w:rPr>
          <w:rFonts w:ascii="Times New Roman" w:hAnsi="Times New Roman" w:cs="Times New Roman"/>
          <w:lang w:val="en-US"/>
        </w:rPr>
        <w:t xml:space="preserve"> on 23 December 2020.</w:t>
      </w:r>
    </w:p>
  </w:footnote>
  <w:footnote w:id="162">
    <w:p w14:paraId="024B6562"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Otieno</w:t>
      </w:r>
      <w:proofErr w:type="spellEnd"/>
      <w:r w:rsidRPr="000D0578">
        <w:rPr>
          <w:rFonts w:ascii="Times New Roman" w:hAnsi="Times New Roman" w:cs="Times New Roman"/>
        </w:rPr>
        <w:t xml:space="preserve"> M, ‘</w:t>
      </w:r>
      <w:proofErr w:type="spellStart"/>
      <w:r w:rsidRPr="000D0578">
        <w:rPr>
          <w:rFonts w:ascii="Times New Roman" w:hAnsi="Times New Roman" w:cs="Times New Roman"/>
        </w:rPr>
        <w:t>Rop</w:t>
      </w:r>
      <w:proofErr w:type="spellEnd"/>
      <w:r w:rsidRPr="000D0578">
        <w:rPr>
          <w:rFonts w:ascii="Times New Roman" w:hAnsi="Times New Roman" w:cs="Times New Roman"/>
        </w:rPr>
        <w:t xml:space="preserve"> 5 athletes who switched nationalities, cost Kenya in world games’ </w:t>
      </w:r>
      <w:proofErr w:type="spellStart"/>
      <w:r w:rsidRPr="000D0578">
        <w:rPr>
          <w:rFonts w:ascii="Times New Roman" w:hAnsi="Times New Roman" w:cs="Times New Roman"/>
        </w:rPr>
        <w:t>Hivisasa</w:t>
      </w:r>
      <w:proofErr w:type="spellEnd"/>
      <w:r w:rsidRPr="000D0578">
        <w:rPr>
          <w:rFonts w:ascii="Times New Roman" w:hAnsi="Times New Roman" w:cs="Times New Roman"/>
        </w:rPr>
        <w:t xml:space="preserve">, 28 March 2018 -&lt; </w:t>
      </w:r>
      <w:hyperlink r:id="rId30" w:history="1">
        <w:r w:rsidRPr="000D0578">
          <w:rPr>
            <w:rStyle w:val="Hyperlink"/>
            <w:rFonts w:ascii="Times New Roman" w:hAnsi="Times New Roman" w:cs="Times New Roman"/>
          </w:rPr>
          <w:t>https://hivisasa.com/posts/top-5-athletes-who-switched-nationalities-cost-kenya-in-world-games&gt;-</w:t>
        </w:r>
      </w:hyperlink>
      <w:r w:rsidRPr="000D0578">
        <w:rPr>
          <w:rFonts w:ascii="Times New Roman" w:hAnsi="Times New Roman" w:cs="Times New Roman"/>
        </w:rPr>
        <w:t xml:space="preserve"> on 26 December 2020.</w:t>
      </w:r>
    </w:p>
  </w:footnote>
  <w:footnote w:id="163">
    <w:p w14:paraId="217D0C23"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Transparency International, ‘Global Corruption Report: Sport’ April 2016, 44.</w:t>
      </w:r>
    </w:p>
  </w:footnote>
  <w:footnote w:id="164">
    <w:p w14:paraId="554762A6"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i/>
          <w:iCs/>
        </w:rPr>
        <w:t xml:space="preserve">Anna </w:t>
      </w:r>
      <w:proofErr w:type="spellStart"/>
      <w:r w:rsidRPr="000D0578">
        <w:rPr>
          <w:rFonts w:ascii="Times New Roman" w:hAnsi="Times New Roman" w:cs="Times New Roman"/>
          <w:i/>
          <w:iCs/>
        </w:rPr>
        <w:t>Nganga</w:t>
      </w:r>
      <w:proofErr w:type="spellEnd"/>
      <w:r w:rsidRPr="000D0578">
        <w:rPr>
          <w:rFonts w:ascii="Times New Roman" w:hAnsi="Times New Roman" w:cs="Times New Roman"/>
          <w:i/>
          <w:iCs/>
        </w:rPr>
        <w:t xml:space="preserve"> &amp; 6 others (suing as steering committee of Badminton Kenya) v Registrar of Sports Kenya &amp; another</w:t>
      </w:r>
      <w:r w:rsidRPr="000D0578">
        <w:rPr>
          <w:rFonts w:ascii="Times New Roman" w:hAnsi="Times New Roman" w:cs="Times New Roman"/>
        </w:rPr>
        <w:t xml:space="preserve"> (2017) eKLR.</w:t>
      </w:r>
    </w:p>
  </w:footnote>
  <w:footnote w:id="165">
    <w:p w14:paraId="2EA0532C"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Section 47, </w:t>
      </w:r>
      <w:r w:rsidRPr="000D0578">
        <w:rPr>
          <w:rFonts w:ascii="Times New Roman" w:hAnsi="Times New Roman" w:cs="Times New Roman"/>
          <w:i/>
          <w:iCs/>
        </w:rPr>
        <w:t>The Sports Act</w:t>
      </w:r>
      <w:r w:rsidRPr="000D0578">
        <w:rPr>
          <w:rFonts w:ascii="Times New Roman" w:hAnsi="Times New Roman" w:cs="Times New Roman"/>
        </w:rPr>
        <w:t xml:space="preserve"> (Act No. 25 of 2013).</w:t>
      </w:r>
    </w:p>
  </w:footnote>
  <w:footnote w:id="166">
    <w:p w14:paraId="57A382C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i/>
          <w:iCs/>
        </w:rPr>
        <w:t xml:space="preserve">Anna </w:t>
      </w:r>
      <w:proofErr w:type="spellStart"/>
      <w:r w:rsidRPr="000D0578">
        <w:rPr>
          <w:rFonts w:ascii="Times New Roman" w:hAnsi="Times New Roman" w:cs="Times New Roman"/>
          <w:i/>
          <w:iCs/>
        </w:rPr>
        <w:t>Nganga</w:t>
      </w:r>
      <w:proofErr w:type="spellEnd"/>
      <w:r w:rsidRPr="000D0578">
        <w:rPr>
          <w:rFonts w:ascii="Times New Roman" w:hAnsi="Times New Roman" w:cs="Times New Roman"/>
          <w:i/>
          <w:iCs/>
        </w:rPr>
        <w:t xml:space="preserve"> &amp; 6 others (suing as steering committee of Badminton Kenya) v Registrar of Sports Kenya &amp; another</w:t>
      </w:r>
      <w:r w:rsidRPr="000D0578">
        <w:rPr>
          <w:rFonts w:ascii="Times New Roman" w:hAnsi="Times New Roman" w:cs="Times New Roman"/>
        </w:rPr>
        <w:t xml:space="preserve"> (2017) eKLR.</w:t>
      </w:r>
    </w:p>
  </w:footnote>
  <w:footnote w:id="167">
    <w:p w14:paraId="36DD8E5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Eshitemi</w:t>
      </w:r>
      <w:proofErr w:type="spellEnd"/>
      <w:r w:rsidRPr="000D0578">
        <w:rPr>
          <w:rFonts w:ascii="Times New Roman" w:hAnsi="Times New Roman" w:cs="Times New Roman"/>
        </w:rPr>
        <w:t xml:space="preserve"> R, ‘Girl power puts new shine and focus on sports leadership’ Standard media, 18 September 2020-&lt; </w:t>
      </w:r>
      <w:hyperlink r:id="rId31" w:history="1">
        <w:r w:rsidRPr="000D0578">
          <w:rPr>
            <w:rStyle w:val="Hyperlink"/>
            <w:rFonts w:ascii="Times New Roman" w:hAnsi="Times New Roman" w:cs="Times New Roman"/>
          </w:rPr>
          <w:t>https://www.standardmedia.co.ke/the-standard-insider/article/2001386781/girl-power-puts-new-shine-and-focus-on-sports-leadership&gt;-</w:t>
        </w:r>
      </w:hyperlink>
      <w:r w:rsidRPr="000D0578">
        <w:rPr>
          <w:rFonts w:ascii="Times New Roman" w:hAnsi="Times New Roman" w:cs="Times New Roman"/>
        </w:rPr>
        <w:t xml:space="preserve"> on 1 January 2021.</w:t>
      </w:r>
    </w:p>
  </w:footnote>
  <w:footnote w:id="168">
    <w:p w14:paraId="6CAAB5AF"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Eshitemi</w:t>
      </w:r>
      <w:proofErr w:type="spellEnd"/>
      <w:r w:rsidRPr="000D0578">
        <w:rPr>
          <w:rFonts w:ascii="Times New Roman" w:hAnsi="Times New Roman" w:cs="Times New Roman"/>
        </w:rPr>
        <w:t xml:space="preserve"> R, ‘Girl power puts new shine and focus on sports leadership’ Standard media, 18 September 2020-&lt; </w:t>
      </w:r>
      <w:hyperlink r:id="rId32" w:history="1">
        <w:r w:rsidRPr="000D0578">
          <w:rPr>
            <w:rStyle w:val="Hyperlink"/>
            <w:rFonts w:ascii="Times New Roman" w:hAnsi="Times New Roman" w:cs="Times New Roman"/>
          </w:rPr>
          <w:t>https://www.standardmedia.co.ke/the-standard-insider/article/2001386781/girl-power-puts-new-shine-and-focus-on-sports-leadership&gt;-</w:t>
        </w:r>
      </w:hyperlink>
      <w:r w:rsidRPr="000D0578">
        <w:rPr>
          <w:rFonts w:ascii="Times New Roman" w:hAnsi="Times New Roman" w:cs="Times New Roman"/>
        </w:rPr>
        <w:t xml:space="preserve"> on 1 January 2021.</w:t>
      </w:r>
    </w:p>
    <w:p w14:paraId="6C08F41B" w14:textId="77777777" w:rsidR="00403809" w:rsidRPr="000D0578" w:rsidRDefault="00403809" w:rsidP="00965A51">
      <w:pPr>
        <w:pStyle w:val="FootnoteText"/>
        <w:jc w:val="both"/>
        <w:rPr>
          <w:rFonts w:ascii="Times New Roman" w:hAnsi="Times New Roman" w:cs="Times New Roman"/>
          <w:lang w:val="en-US"/>
        </w:rPr>
      </w:pPr>
    </w:p>
  </w:footnote>
  <w:footnote w:id="169">
    <w:p w14:paraId="2E89A1A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Kariuki D, ‘Blow as broke handball team locked out of all Africa Games’ </w:t>
      </w:r>
      <w:proofErr w:type="spellStart"/>
      <w:r w:rsidRPr="000D0578">
        <w:rPr>
          <w:rFonts w:ascii="Times New Roman" w:hAnsi="Times New Roman" w:cs="Times New Roman"/>
        </w:rPr>
        <w:t>Citizentv</w:t>
      </w:r>
      <w:proofErr w:type="spellEnd"/>
      <w:r w:rsidRPr="000D0578">
        <w:rPr>
          <w:rFonts w:ascii="Times New Roman" w:hAnsi="Times New Roman" w:cs="Times New Roman"/>
        </w:rPr>
        <w:t>, 30 April 2019-</w:t>
      </w:r>
      <w:hyperlink r:id="rId33" w:history="1">
        <w:r w:rsidRPr="000D0578">
          <w:rPr>
            <w:rStyle w:val="Hyperlink"/>
            <w:rFonts w:ascii="Times New Roman" w:hAnsi="Times New Roman" w:cs="Times New Roman"/>
          </w:rPr>
          <w:t>https://citizentv.co.ke/sports/blow-as-broke-handball-team-locked-out-of-all-africa-games-243398/</w:t>
        </w:r>
      </w:hyperlink>
      <w:r w:rsidRPr="000D0578">
        <w:rPr>
          <w:rFonts w:ascii="Times New Roman" w:hAnsi="Times New Roman" w:cs="Times New Roman"/>
        </w:rPr>
        <w:t>- on 31 December 2020.</w:t>
      </w:r>
    </w:p>
  </w:footnote>
  <w:footnote w:id="170">
    <w:p w14:paraId="710A4DAA"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Githuku</w:t>
      </w:r>
      <w:proofErr w:type="spellEnd"/>
      <w:r w:rsidRPr="000D0578">
        <w:rPr>
          <w:rFonts w:ascii="Times New Roman" w:hAnsi="Times New Roman" w:cs="Times New Roman"/>
        </w:rPr>
        <w:t xml:space="preserve"> D, ‘Thika Superhighway Blocked by Kenya Paralympics Team’ Kenyans.co.ke-&lt; </w:t>
      </w:r>
      <w:hyperlink r:id="rId34" w:history="1">
        <w:r w:rsidRPr="000D0578">
          <w:rPr>
            <w:rStyle w:val="Hyperlink"/>
            <w:rFonts w:ascii="Times New Roman" w:hAnsi="Times New Roman" w:cs="Times New Roman"/>
          </w:rPr>
          <w:t>https://www.kenyans.co.ke/news/39320-thika-superhighway-blocked-protesting-kenya-paralympics-team&gt;-</w:t>
        </w:r>
      </w:hyperlink>
      <w:r w:rsidRPr="000D0578">
        <w:rPr>
          <w:rFonts w:ascii="Times New Roman" w:hAnsi="Times New Roman" w:cs="Times New Roman"/>
        </w:rPr>
        <w:t xml:space="preserve"> on 31 December 2020.</w:t>
      </w:r>
    </w:p>
  </w:footnote>
  <w:footnote w:id="171">
    <w:p w14:paraId="33526B18" w14:textId="77777777" w:rsidR="00403809" w:rsidRPr="000D0578" w:rsidRDefault="00403809" w:rsidP="00965A51">
      <w:pPr>
        <w:pStyle w:val="FootnoteText"/>
        <w:jc w:val="both"/>
        <w:rPr>
          <w:rFonts w:ascii="Times New Roman" w:hAnsi="Times New Roman" w:cs="Times New Roman"/>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r w:rsidRPr="000D0578">
        <w:rPr>
          <w:rFonts w:ascii="Times New Roman" w:hAnsi="Times New Roman" w:cs="Times New Roman"/>
          <w:lang w:val="en-US"/>
        </w:rPr>
        <w:t xml:space="preserve">Section 12, </w:t>
      </w:r>
      <w:r w:rsidRPr="000D0578">
        <w:rPr>
          <w:rFonts w:ascii="Times New Roman" w:hAnsi="Times New Roman" w:cs="Times New Roman"/>
          <w:i/>
          <w:iCs/>
        </w:rPr>
        <w:t>The Sports Act</w:t>
      </w:r>
      <w:r w:rsidRPr="000D0578">
        <w:rPr>
          <w:rFonts w:ascii="Times New Roman" w:hAnsi="Times New Roman" w:cs="Times New Roman"/>
        </w:rPr>
        <w:t xml:space="preserve"> (Act No. 25 of 2013).</w:t>
      </w:r>
    </w:p>
  </w:footnote>
  <w:footnote w:id="172">
    <w:p w14:paraId="7BE346C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Mwisukha</w:t>
      </w:r>
      <w:proofErr w:type="spellEnd"/>
      <w:r w:rsidRPr="000D0578">
        <w:rPr>
          <w:rFonts w:ascii="Times New Roman" w:hAnsi="Times New Roman" w:cs="Times New Roman"/>
        </w:rPr>
        <w:t xml:space="preserve"> A and </w:t>
      </w:r>
      <w:proofErr w:type="spellStart"/>
      <w:r w:rsidRPr="000D0578">
        <w:rPr>
          <w:rFonts w:ascii="Times New Roman" w:hAnsi="Times New Roman" w:cs="Times New Roman"/>
        </w:rPr>
        <w:t>Wanderi</w:t>
      </w:r>
      <w:proofErr w:type="spellEnd"/>
      <w:r w:rsidRPr="000D0578">
        <w:rPr>
          <w:rFonts w:ascii="Times New Roman" w:hAnsi="Times New Roman" w:cs="Times New Roman"/>
        </w:rPr>
        <w:t xml:space="preserve"> P, ‘Review of management issues and challenges in Kenya’s sports as a basis for future development’ 82.</w:t>
      </w:r>
    </w:p>
  </w:footnote>
  <w:footnote w:id="173">
    <w:p w14:paraId="591EBF3E"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Wandera</w:t>
      </w:r>
      <w:proofErr w:type="spellEnd"/>
      <w:r w:rsidRPr="000D0578">
        <w:rPr>
          <w:rFonts w:ascii="Times New Roman" w:hAnsi="Times New Roman" w:cs="Times New Roman"/>
        </w:rPr>
        <w:t xml:space="preserve"> G and </w:t>
      </w:r>
      <w:proofErr w:type="spellStart"/>
      <w:r w:rsidRPr="000D0578">
        <w:rPr>
          <w:rFonts w:ascii="Times New Roman" w:hAnsi="Times New Roman" w:cs="Times New Roman"/>
        </w:rPr>
        <w:t>Eshitemi</w:t>
      </w:r>
      <w:proofErr w:type="spellEnd"/>
      <w:r w:rsidRPr="000D0578">
        <w:rPr>
          <w:rFonts w:ascii="Times New Roman" w:hAnsi="Times New Roman" w:cs="Times New Roman"/>
        </w:rPr>
        <w:t xml:space="preserve"> R, ‘Sports face tough times over </w:t>
      </w:r>
      <w:r>
        <w:rPr>
          <w:rFonts w:ascii="Times New Roman" w:hAnsi="Times New Roman" w:cs="Times New Roman"/>
        </w:rPr>
        <w:t xml:space="preserve">sponsorship </w:t>
      </w:r>
      <w:r w:rsidRPr="000D0578">
        <w:rPr>
          <w:rFonts w:ascii="Times New Roman" w:hAnsi="Times New Roman" w:cs="Times New Roman"/>
        </w:rPr>
        <w:t xml:space="preserve">withdrawal’ Standard media, 31 December 2019-&lt; </w:t>
      </w:r>
      <w:hyperlink r:id="rId35" w:history="1">
        <w:r w:rsidRPr="000D0578">
          <w:rPr>
            <w:rStyle w:val="Hyperlink"/>
            <w:rFonts w:ascii="Times New Roman" w:hAnsi="Times New Roman" w:cs="Times New Roman"/>
          </w:rPr>
          <w:t>https://www.standardmedia.co.ke/sports/sports/2001336653/sports-face-hard-times-over-sponsorship-withdrawal&gt;-</w:t>
        </w:r>
      </w:hyperlink>
      <w:r w:rsidRPr="000D0578">
        <w:rPr>
          <w:rFonts w:ascii="Times New Roman" w:hAnsi="Times New Roman" w:cs="Times New Roman"/>
        </w:rPr>
        <w:t xml:space="preserve"> on 31 December 2020.</w:t>
      </w:r>
    </w:p>
  </w:footnote>
  <w:footnote w:id="174">
    <w:p w14:paraId="0B9B990D"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Namunwa</w:t>
      </w:r>
      <w:proofErr w:type="spellEnd"/>
      <w:r w:rsidRPr="000D0578">
        <w:rPr>
          <w:rFonts w:ascii="Times New Roman" w:hAnsi="Times New Roman" w:cs="Times New Roman"/>
          <w:lang w:val="en-US"/>
        </w:rPr>
        <w:t xml:space="preserve"> K, ‘Sport fund not benefiting Kenyan national teams’ business today, 6 August 2019-&lt;</w:t>
      </w:r>
      <w:r w:rsidRPr="000D0578">
        <w:rPr>
          <w:rFonts w:ascii="Times New Roman" w:hAnsi="Times New Roman" w:cs="Times New Roman"/>
        </w:rPr>
        <w:t xml:space="preserve"> </w:t>
      </w:r>
      <w:hyperlink r:id="rId36" w:history="1">
        <w:r w:rsidRPr="000D0578">
          <w:rPr>
            <w:rStyle w:val="Hyperlink"/>
            <w:rFonts w:ascii="Times New Roman" w:hAnsi="Times New Roman" w:cs="Times New Roman"/>
            <w:lang w:val="en-US"/>
          </w:rPr>
          <w:t>https://businesstoday.co.ke/sports-fund-not-benefiting-kenyan-national-teams/&gt;-</w:t>
        </w:r>
      </w:hyperlink>
      <w:r w:rsidRPr="000D0578">
        <w:rPr>
          <w:rFonts w:ascii="Times New Roman" w:hAnsi="Times New Roman" w:cs="Times New Roman"/>
          <w:lang w:val="en-US"/>
        </w:rPr>
        <w:t xml:space="preserve"> on 31 December 2020.</w:t>
      </w:r>
    </w:p>
  </w:footnote>
  <w:footnote w:id="175">
    <w:p w14:paraId="6B4B2DEF"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i/>
          <w:iCs/>
        </w:rPr>
        <w:t>Shikoki</w:t>
      </w:r>
      <w:proofErr w:type="spellEnd"/>
      <w:r w:rsidRPr="000D0578">
        <w:rPr>
          <w:rFonts w:ascii="Times New Roman" w:hAnsi="Times New Roman" w:cs="Times New Roman"/>
          <w:i/>
          <w:iCs/>
        </w:rPr>
        <w:t xml:space="preserve"> Akaka &amp; others v Kenya Handball Federation</w:t>
      </w:r>
      <w:r w:rsidRPr="000D0578">
        <w:rPr>
          <w:rFonts w:ascii="Times New Roman" w:hAnsi="Times New Roman" w:cs="Times New Roman"/>
        </w:rPr>
        <w:t xml:space="preserve"> (2018) eKLR.</w:t>
      </w:r>
    </w:p>
  </w:footnote>
  <w:footnote w:id="176">
    <w:p w14:paraId="3E2E1C17"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Gillen N, ‘Kenya Rugby Union cancels season due to pandemic’ </w:t>
      </w:r>
      <w:proofErr w:type="spellStart"/>
      <w:r w:rsidRPr="000D0578">
        <w:rPr>
          <w:rFonts w:ascii="Times New Roman" w:hAnsi="Times New Roman" w:cs="Times New Roman"/>
        </w:rPr>
        <w:t>Insidethegame</w:t>
      </w:r>
      <w:proofErr w:type="spellEnd"/>
      <w:r w:rsidRPr="000D0578">
        <w:rPr>
          <w:rFonts w:ascii="Times New Roman" w:hAnsi="Times New Roman" w:cs="Times New Roman"/>
        </w:rPr>
        <w:t xml:space="preserve">, 10 April 2020-&lt; </w:t>
      </w:r>
      <w:hyperlink r:id="rId37" w:history="1">
        <w:r w:rsidRPr="000D0578">
          <w:rPr>
            <w:rStyle w:val="Hyperlink"/>
            <w:rFonts w:ascii="Times New Roman" w:hAnsi="Times New Roman" w:cs="Times New Roman"/>
          </w:rPr>
          <w:t>https://www.insidethegames.biz/articles/1093007/kenya-rugby-union-cancel-season&gt;-</w:t>
        </w:r>
      </w:hyperlink>
      <w:r w:rsidRPr="000D0578">
        <w:rPr>
          <w:rFonts w:ascii="Times New Roman" w:hAnsi="Times New Roman" w:cs="Times New Roman"/>
        </w:rPr>
        <w:t xml:space="preserve"> on 31 December 2020.</w:t>
      </w:r>
    </w:p>
  </w:footnote>
  <w:footnote w:id="177">
    <w:p w14:paraId="09F87859"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Mabuka</w:t>
      </w:r>
      <w:proofErr w:type="spellEnd"/>
      <w:r w:rsidRPr="000D0578">
        <w:rPr>
          <w:rFonts w:ascii="Times New Roman" w:hAnsi="Times New Roman" w:cs="Times New Roman"/>
          <w:lang w:val="en-US"/>
        </w:rPr>
        <w:t xml:space="preserve"> D, ‘FKF Elections: Board welcomes disputes on nomination process’ Goal, 5 September 2020-&lt;</w:t>
      </w:r>
      <w:r w:rsidRPr="000D0578">
        <w:rPr>
          <w:rFonts w:ascii="Times New Roman" w:hAnsi="Times New Roman" w:cs="Times New Roman"/>
        </w:rPr>
        <w:t xml:space="preserve"> </w:t>
      </w:r>
      <w:hyperlink r:id="rId38" w:history="1">
        <w:r w:rsidRPr="000D0578">
          <w:rPr>
            <w:rStyle w:val="Hyperlink"/>
            <w:rFonts w:ascii="Times New Roman" w:hAnsi="Times New Roman" w:cs="Times New Roman"/>
            <w:lang w:val="en-US"/>
          </w:rPr>
          <w:t>https://www.goal.com/en-ke/news/fkf-elections-board-welcomes-disputes-on-nomination-process/1ne9lwe7mz7yt1gwhyct5v6jg6&gt;-</w:t>
        </w:r>
      </w:hyperlink>
      <w:r w:rsidRPr="000D0578">
        <w:rPr>
          <w:rFonts w:ascii="Times New Roman" w:hAnsi="Times New Roman" w:cs="Times New Roman"/>
          <w:lang w:val="en-US"/>
        </w:rPr>
        <w:t xml:space="preserve"> on 31 December 2020.</w:t>
      </w:r>
    </w:p>
  </w:footnote>
  <w:footnote w:id="178">
    <w:p w14:paraId="1C2DA794"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Nancy Gillen, ‘Kenya Rugby Union cancels season due to pandemic’ </w:t>
      </w:r>
      <w:proofErr w:type="spellStart"/>
      <w:r w:rsidRPr="000D0578">
        <w:rPr>
          <w:rFonts w:ascii="Times New Roman" w:hAnsi="Times New Roman" w:cs="Times New Roman"/>
        </w:rPr>
        <w:t>Insidethegames</w:t>
      </w:r>
      <w:proofErr w:type="spellEnd"/>
      <w:r w:rsidRPr="000D0578">
        <w:rPr>
          <w:rFonts w:ascii="Times New Roman" w:hAnsi="Times New Roman" w:cs="Times New Roman"/>
        </w:rPr>
        <w:t xml:space="preserve">, 10 April 2020-&lt; </w:t>
      </w:r>
      <w:hyperlink r:id="rId39" w:history="1">
        <w:r w:rsidRPr="000D0578">
          <w:rPr>
            <w:rStyle w:val="Hyperlink"/>
            <w:rFonts w:ascii="Times New Roman" w:hAnsi="Times New Roman" w:cs="Times New Roman"/>
          </w:rPr>
          <w:t>https://www.insidethegames.biz/articles/1093007/kenya-rugby-union-cancel-season&gt;-</w:t>
        </w:r>
      </w:hyperlink>
      <w:r w:rsidRPr="000D0578">
        <w:rPr>
          <w:rFonts w:ascii="Times New Roman" w:hAnsi="Times New Roman" w:cs="Times New Roman"/>
        </w:rPr>
        <w:t xml:space="preserve"> on 31 December 2020.</w:t>
      </w:r>
    </w:p>
  </w:footnote>
  <w:footnote w:id="179">
    <w:p w14:paraId="1E82A9EA"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lang w:val="en-US"/>
        </w:rPr>
        <w:t>Cleak</w:t>
      </w:r>
      <w:proofErr w:type="spellEnd"/>
      <w:r w:rsidRPr="000D0578">
        <w:rPr>
          <w:rFonts w:ascii="Times New Roman" w:hAnsi="Times New Roman" w:cs="Times New Roman"/>
          <w:lang w:val="en-US"/>
        </w:rPr>
        <w:t xml:space="preserve"> A, ‘Good governance for national sport federations in South Africa from a systems perspective: A case study’ Published MBA Thesis, University of Johannesburg, Johannesburg, 2019, 69.</w:t>
      </w:r>
    </w:p>
  </w:footnote>
  <w:footnote w:id="180">
    <w:p w14:paraId="15BD44FC"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Mwisukha</w:t>
      </w:r>
      <w:proofErr w:type="spellEnd"/>
      <w:r w:rsidRPr="000D0578">
        <w:rPr>
          <w:rFonts w:ascii="Times New Roman" w:hAnsi="Times New Roman" w:cs="Times New Roman"/>
        </w:rPr>
        <w:t xml:space="preserve"> A and </w:t>
      </w:r>
      <w:proofErr w:type="spellStart"/>
      <w:r w:rsidRPr="000D0578">
        <w:rPr>
          <w:rFonts w:ascii="Times New Roman" w:hAnsi="Times New Roman" w:cs="Times New Roman"/>
        </w:rPr>
        <w:t>Wanderi</w:t>
      </w:r>
      <w:proofErr w:type="spellEnd"/>
      <w:r w:rsidRPr="000D0578">
        <w:rPr>
          <w:rFonts w:ascii="Times New Roman" w:hAnsi="Times New Roman" w:cs="Times New Roman"/>
        </w:rPr>
        <w:t xml:space="preserve"> P, ‘Review of management issues and challenges in Kenya’s sports as a basis for future development’ 4 </w:t>
      </w:r>
      <w:r w:rsidRPr="000D0578">
        <w:rPr>
          <w:rFonts w:ascii="Times New Roman" w:hAnsi="Times New Roman" w:cs="Times New Roman"/>
          <w:i/>
          <w:iCs/>
        </w:rPr>
        <w:t xml:space="preserve">Journal of Education Research and Development </w:t>
      </w:r>
      <w:r w:rsidRPr="000D0578">
        <w:rPr>
          <w:rFonts w:ascii="Times New Roman" w:hAnsi="Times New Roman" w:cs="Times New Roman"/>
        </w:rPr>
        <w:t>1, 2009, 82.</w:t>
      </w:r>
    </w:p>
  </w:footnote>
  <w:footnote w:id="181">
    <w:p w14:paraId="190C3C42"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Musonye</w:t>
      </w:r>
      <w:proofErr w:type="spellEnd"/>
      <w:r w:rsidRPr="000D0578">
        <w:rPr>
          <w:rFonts w:ascii="Times New Roman" w:hAnsi="Times New Roman" w:cs="Times New Roman"/>
        </w:rPr>
        <w:t xml:space="preserve"> N, ‘Factors affecting good governance in sports federations in Kenya: A case study of football Kenya federation’ Unpublished, Management University of Africa, Kenya, 2017, 2.</w:t>
      </w:r>
    </w:p>
  </w:footnote>
  <w:footnote w:id="182">
    <w:p w14:paraId="0570791C"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Musonye</w:t>
      </w:r>
      <w:proofErr w:type="spellEnd"/>
      <w:r w:rsidRPr="000D0578">
        <w:rPr>
          <w:rFonts w:ascii="Times New Roman" w:hAnsi="Times New Roman" w:cs="Times New Roman"/>
        </w:rPr>
        <w:t xml:space="preserve"> N, ‘Factors affecting good governance in sports federations in Kenya: A case study of football Kenya federation’ Unpublished, Management University of Africa, Kenya, 2017, 2.</w:t>
      </w:r>
    </w:p>
  </w:footnote>
  <w:footnote w:id="183">
    <w:p w14:paraId="5A96C679" w14:textId="3DD3F604" w:rsidR="00403809" w:rsidRPr="00DE65F6" w:rsidRDefault="00403809" w:rsidP="00DE65F6">
      <w:pPr>
        <w:pStyle w:val="FootnoteText"/>
        <w:jc w:val="both"/>
        <w:rPr>
          <w:lang w:val="en-US"/>
        </w:rPr>
      </w:pPr>
      <w:r>
        <w:rPr>
          <w:rStyle w:val="FootnoteReference"/>
        </w:rPr>
        <w:footnoteRef/>
      </w:r>
      <w:r>
        <w:t xml:space="preserve"> </w:t>
      </w:r>
      <w:r w:rsidRPr="00DE65F6">
        <w:rPr>
          <w:rFonts w:ascii="Times New Roman" w:hAnsi="Times New Roman" w:cs="Times New Roman"/>
        </w:rPr>
        <w:t xml:space="preserve">Article 2, </w:t>
      </w:r>
      <w:r w:rsidRPr="00DE65F6">
        <w:rPr>
          <w:rFonts w:ascii="Times New Roman" w:hAnsi="Times New Roman" w:cs="Times New Roman"/>
          <w:i/>
          <w:iCs/>
        </w:rPr>
        <w:t>The Confederation of African Football Statute</w:t>
      </w:r>
      <w:r w:rsidRPr="00DE65F6">
        <w:rPr>
          <w:rFonts w:ascii="Times New Roman" w:hAnsi="Times New Roman" w:cs="Times New Roman"/>
        </w:rPr>
        <w:t xml:space="preserve"> (2017).</w:t>
      </w:r>
    </w:p>
  </w:footnote>
  <w:footnote w:id="184">
    <w:p w14:paraId="46E2E570"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Mwisukha</w:t>
      </w:r>
      <w:proofErr w:type="spellEnd"/>
      <w:r w:rsidRPr="000D0578">
        <w:rPr>
          <w:rFonts w:ascii="Times New Roman" w:hAnsi="Times New Roman" w:cs="Times New Roman"/>
        </w:rPr>
        <w:t xml:space="preserve"> A and </w:t>
      </w:r>
      <w:proofErr w:type="spellStart"/>
      <w:r w:rsidRPr="000D0578">
        <w:rPr>
          <w:rFonts w:ascii="Times New Roman" w:hAnsi="Times New Roman" w:cs="Times New Roman"/>
        </w:rPr>
        <w:t>Wanderi</w:t>
      </w:r>
      <w:proofErr w:type="spellEnd"/>
      <w:r w:rsidRPr="000D0578">
        <w:rPr>
          <w:rFonts w:ascii="Times New Roman" w:hAnsi="Times New Roman" w:cs="Times New Roman"/>
        </w:rPr>
        <w:t xml:space="preserve"> P, ‘Review of management issues and challenges in Kenya’s sports as a basis for future development’ 82.</w:t>
      </w:r>
    </w:p>
  </w:footnote>
  <w:footnote w:id="185">
    <w:p w14:paraId="0988D15B" w14:textId="77777777" w:rsidR="00403809" w:rsidRPr="000D0578" w:rsidRDefault="00403809" w:rsidP="00965A51">
      <w:pPr>
        <w:pStyle w:val="FootnoteText"/>
        <w:jc w:val="both"/>
        <w:rPr>
          <w:rFonts w:ascii="Times New Roman" w:hAnsi="Times New Roman" w:cs="Times New Roman"/>
          <w:lang w:val="en-US"/>
        </w:rPr>
      </w:pPr>
      <w:r w:rsidRPr="000D0578">
        <w:rPr>
          <w:rStyle w:val="FootnoteReference"/>
          <w:rFonts w:ascii="Times New Roman" w:hAnsi="Times New Roman" w:cs="Times New Roman"/>
        </w:rPr>
        <w:footnoteRef/>
      </w:r>
      <w:r w:rsidRPr="000D0578">
        <w:rPr>
          <w:rFonts w:ascii="Times New Roman" w:hAnsi="Times New Roman" w:cs="Times New Roman"/>
        </w:rPr>
        <w:t xml:space="preserve"> </w:t>
      </w:r>
      <w:proofErr w:type="spellStart"/>
      <w:r w:rsidRPr="000D0578">
        <w:rPr>
          <w:rFonts w:ascii="Times New Roman" w:hAnsi="Times New Roman" w:cs="Times New Roman"/>
        </w:rPr>
        <w:t>Mwisukha</w:t>
      </w:r>
      <w:proofErr w:type="spellEnd"/>
      <w:r w:rsidRPr="000D0578">
        <w:rPr>
          <w:rFonts w:ascii="Times New Roman" w:hAnsi="Times New Roman" w:cs="Times New Roman"/>
        </w:rPr>
        <w:t xml:space="preserve"> A and </w:t>
      </w:r>
      <w:proofErr w:type="spellStart"/>
      <w:r w:rsidRPr="000D0578">
        <w:rPr>
          <w:rFonts w:ascii="Times New Roman" w:hAnsi="Times New Roman" w:cs="Times New Roman"/>
        </w:rPr>
        <w:t>Wanderi</w:t>
      </w:r>
      <w:proofErr w:type="spellEnd"/>
      <w:r w:rsidRPr="000D0578">
        <w:rPr>
          <w:rFonts w:ascii="Times New Roman" w:hAnsi="Times New Roman" w:cs="Times New Roman"/>
        </w:rPr>
        <w:t xml:space="preserve"> P, ‘Review of management issues and challenges in Kenya’s sports as a basis for future development’ 82.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3969D5" w14:textId="7218B65A" w:rsidR="00403809" w:rsidRDefault="00403809">
    <w:pPr>
      <w:pStyle w:val="Header"/>
    </w:pPr>
    <w:r>
      <w:t>1000527</w:t>
    </w:r>
  </w:p>
  <w:p w14:paraId="39189401" w14:textId="28E00EAC" w:rsidR="00403809" w:rsidRDefault="00403809">
    <w:pPr>
      <w:pStyle w:val="Header"/>
    </w:pPr>
    <w:r>
      <w:t>ADVOCATES</w:t>
    </w:r>
  </w:p>
  <w:p w14:paraId="369FA7CA" w14:textId="77777777" w:rsidR="00403809" w:rsidRDefault="0040380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B102C8"/>
    <w:multiLevelType w:val="multilevel"/>
    <w:tmpl w:val="9E326098"/>
    <w:lvl w:ilvl="0">
      <w:start w:val="1"/>
      <w:numFmt w:val="decimal"/>
      <w:lvlText w:val="%1"/>
      <w:lvlJc w:val="left"/>
      <w:pPr>
        <w:ind w:left="660" w:hanging="660"/>
      </w:pPr>
      <w:rPr>
        <w:rFonts w:ascii="Times New Roman" w:eastAsiaTheme="minorHAnsi" w:hAnsi="Times New Roman" w:cs="Times New Roman" w:hint="default"/>
        <w:color w:val="0563C1" w:themeColor="hyperlink"/>
        <w:u w:val="single"/>
      </w:rPr>
    </w:lvl>
    <w:lvl w:ilvl="1">
      <w:start w:val="1"/>
      <w:numFmt w:val="decimal"/>
      <w:lvlText w:val="%1.%2"/>
      <w:lvlJc w:val="left"/>
      <w:pPr>
        <w:ind w:left="880" w:hanging="660"/>
      </w:pPr>
      <w:rPr>
        <w:rFonts w:ascii="Times New Roman" w:eastAsiaTheme="minorHAnsi" w:hAnsi="Times New Roman" w:cs="Times New Roman" w:hint="default"/>
        <w:color w:val="0563C1" w:themeColor="hyperlink"/>
        <w:u w:val="single"/>
      </w:rPr>
    </w:lvl>
    <w:lvl w:ilvl="2">
      <w:start w:val="1"/>
      <w:numFmt w:val="decimal"/>
      <w:lvlText w:val="%1.%2.%3"/>
      <w:lvlJc w:val="left"/>
      <w:pPr>
        <w:ind w:left="1160" w:hanging="720"/>
      </w:pPr>
      <w:rPr>
        <w:rFonts w:ascii="Times New Roman" w:eastAsiaTheme="minorHAnsi" w:hAnsi="Times New Roman" w:cs="Times New Roman" w:hint="default"/>
        <w:color w:val="0563C1" w:themeColor="hyperlink"/>
        <w:u w:val="single"/>
      </w:rPr>
    </w:lvl>
    <w:lvl w:ilvl="3">
      <w:start w:val="1"/>
      <w:numFmt w:val="decimal"/>
      <w:lvlText w:val="%1.%2.%3.%4"/>
      <w:lvlJc w:val="left"/>
      <w:pPr>
        <w:ind w:left="1380" w:hanging="720"/>
      </w:pPr>
      <w:rPr>
        <w:rFonts w:ascii="Times New Roman" w:eastAsiaTheme="minorHAnsi" w:hAnsi="Times New Roman" w:cs="Times New Roman" w:hint="default"/>
        <w:color w:val="0563C1" w:themeColor="hyperlink"/>
        <w:u w:val="single"/>
      </w:rPr>
    </w:lvl>
    <w:lvl w:ilvl="4">
      <w:start w:val="1"/>
      <w:numFmt w:val="decimal"/>
      <w:lvlText w:val="%1.%2.%3.%4.%5"/>
      <w:lvlJc w:val="left"/>
      <w:pPr>
        <w:ind w:left="1960" w:hanging="1080"/>
      </w:pPr>
      <w:rPr>
        <w:rFonts w:ascii="Times New Roman" w:eastAsiaTheme="minorHAnsi" w:hAnsi="Times New Roman" w:cs="Times New Roman" w:hint="default"/>
        <w:color w:val="0563C1" w:themeColor="hyperlink"/>
        <w:u w:val="single"/>
      </w:rPr>
    </w:lvl>
    <w:lvl w:ilvl="5">
      <w:start w:val="1"/>
      <w:numFmt w:val="decimal"/>
      <w:lvlText w:val="%1.%2.%3.%4.%5.%6"/>
      <w:lvlJc w:val="left"/>
      <w:pPr>
        <w:ind w:left="2180" w:hanging="1080"/>
      </w:pPr>
      <w:rPr>
        <w:rFonts w:ascii="Times New Roman" w:eastAsiaTheme="minorHAnsi" w:hAnsi="Times New Roman" w:cs="Times New Roman" w:hint="default"/>
        <w:color w:val="0563C1" w:themeColor="hyperlink"/>
        <w:u w:val="single"/>
      </w:rPr>
    </w:lvl>
    <w:lvl w:ilvl="6">
      <w:start w:val="1"/>
      <w:numFmt w:val="decimal"/>
      <w:lvlText w:val="%1.%2.%3.%4.%5.%6.%7"/>
      <w:lvlJc w:val="left"/>
      <w:pPr>
        <w:ind w:left="2760" w:hanging="1440"/>
      </w:pPr>
      <w:rPr>
        <w:rFonts w:ascii="Times New Roman" w:eastAsiaTheme="minorHAnsi" w:hAnsi="Times New Roman" w:cs="Times New Roman" w:hint="default"/>
        <w:color w:val="0563C1" w:themeColor="hyperlink"/>
        <w:u w:val="single"/>
      </w:rPr>
    </w:lvl>
    <w:lvl w:ilvl="7">
      <w:start w:val="1"/>
      <w:numFmt w:val="decimal"/>
      <w:lvlText w:val="%1.%2.%3.%4.%5.%6.%7.%8"/>
      <w:lvlJc w:val="left"/>
      <w:pPr>
        <w:ind w:left="2980" w:hanging="1440"/>
      </w:pPr>
      <w:rPr>
        <w:rFonts w:ascii="Times New Roman" w:eastAsiaTheme="minorHAnsi" w:hAnsi="Times New Roman" w:cs="Times New Roman" w:hint="default"/>
        <w:color w:val="0563C1" w:themeColor="hyperlink"/>
        <w:u w:val="single"/>
      </w:rPr>
    </w:lvl>
    <w:lvl w:ilvl="8">
      <w:start w:val="1"/>
      <w:numFmt w:val="decimal"/>
      <w:lvlText w:val="%1.%2.%3.%4.%5.%6.%7.%8.%9"/>
      <w:lvlJc w:val="left"/>
      <w:pPr>
        <w:ind w:left="3200" w:hanging="1440"/>
      </w:pPr>
      <w:rPr>
        <w:rFonts w:ascii="Times New Roman" w:eastAsiaTheme="minorHAnsi" w:hAnsi="Times New Roman" w:cs="Times New Roman" w:hint="default"/>
        <w:color w:val="0563C1" w:themeColor="hyperlink"/>
        <w:u w:val="single"/>
      </w:rPr>
    </w:lvl>
  </w:abstractNum>
  <w:abstractNum w:abstractNumId="1" w15:restartNumberingAfterBreak="0">
    <w:nsid w:val="14792CE8"/>
    <w:multiLevelType w:val="multilevel"/>
    <w:tmpl w:val="7FD6BBE4"/>
    <w:lvl w:ilvl="0">
      <w:start w:val="1"/>
      <w:numFmt w:val="decimal"/>
      <w:lvlText w:val="%1.0"/>
      <w:lvlJc w:val="left"/>
      <w:pPr>
        <w:ind w:left="360" w:hanging="360"/>
      </w:pPr>
      <w:rPr>
        <w:rFonts w:ascii="Times New Roman" w:hAnsi="Times New Roman" w:cs="Times New Roman"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8CC71C1"/>
    <w:multiLevelType w:val="hybridMultilevel"/>
    <w:tmpl w:val="B35A23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190370"/>
    <w:multiLevelType w:val="hybridMultilevel"/>
    <w:tmpl w:val="2B304DF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C95327"/>
    <w:multiLevelType w:val="hybridMultilevel"/>
    <w:tmpl w:val="B568C88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C465C3"/>
    <w:multiLevelType w:val="multilevel"/>
    <w:tmpl w:val="8D1CEBA8"/>
    <w:lvl w:ilvl="0">
      <w:start w:val="1"/>
      <w:numFmt w:val="decimal"/>
      <w:lvlText w:val="%1.0"/>
      <w:lvlJc w:val="left"/>
      <w:pPr>
        <w:ind w:left="936" w:hanging="360"/>
      </w:pPr>
      <w:rPr>
        <w:rFonts w:hint="default"/>
      </w:rPr>
    </w:lvl>
    <w:lvl w:ilvl="1">
      <w:start w:val="1"/>
      <w:numFmt w:val="decimal"/>
      <w:lvlText w:val="%1.%2"/>
      <w:lvlJc w:val="left"/>
      <w:pPr>
        <w:ind w:left="1656" w:hanging="360"/>
      </w:pPr>
      <w:rPr>
        <w:rFonts w:hint="default"/>
      </w:rPr>
    </w:lvl>
    <w:lvl w:ilvl="2">
      <w:start w:val="1"/>
      <w:numFmt w:val="decimal"/>
      <w:lvlText w:val="%1.%2.%3"/>
      <w:lvlJc w:val="left"/>
      <w:pPr>
        <w:ind w:left="2736"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256" w:hanging="1080"/>
      </w:pPr>
      <w:rPr>
        <w:rFonts w:hint="default"/>
      </w:rPr>
    </w:lvl>
    <w:lvl w:ilvl="6">
      <w:start w:val="1"/>
      <w:numFmt w:val="decimal"/>
      <w:lvlText w:val="%1.%2.%3.%4.%5.%6.%7"/>
      <w:lvlJc w:val="left"/>
      <w:pPr>
        <w:ind w:left="6336" w:hanging="1440"/>
      </w:pPr>
      <w:rPr>
        <w:rFonts w:hint="default"/>
      </w:rPr>
    </w:lvl>
    <w:lvl w:ilvl="7">
      <w:start w:val="1"/>
      <w:numFmt w:val="decimal"/>
      <w:lvlText w:val="%1.%2.%3.%4.%5.%6.%7.%8"/>
      <w:lvlJc w:val="left"/>
      <w:pPr>
        <w:ind w:left="7056" w:hanging="1440"/>
      </w:pPr>
      <w:rPr>
        <w:rFonts w:hint="default"/>
      </w:rPr>
    </w:lvl>
    <w:lvl w:ilvl="8">
      <w:start w:val="1"/>
      <w:numFmt w:val="decimal"/>
      <w:lvlText w:val="%1.%2.%3.%4.%5.%6.%7.%8.%9"/>
      <w:lvlJc w:val="left"/>
      <w:pPr>
        <w:ind w:left="8136" w:hanging="1800"/>
      </w:pPr>
      <w:rPr>
        <w:rFonts w:hint="default"/>
      </w:rPr>
    </w:lvl>
  </w:abstractNum>
  <w:abstractNum w:abstractNumId="6" w15:restartNumberingAfterBreak="0">
    <w:nsid w:val="1DEE5B49"/>
    <w:multiLevelType w:val="multilevel"/>
    <w:tmpl w:val="0BE4A8E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E7B103A"/>
    <w:multiLevelType w:val="hybridMultilevel"/>
    <w:tmpl w:val="3EB8ABF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326C6C"/>
    <w:multiLevelType w:val="hybridMultilevel"/>
    <w:tmpl w:val="96DE69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6235F2"/>
    <w:multiLevelType w:val="hybridMultilevel"/>
    <w:tmpl w:val="A3FCA42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7E608E"/>
    <w:multiLevelType w:val="multilevel"/>
    <w:tmpl w:val="3596237E"/>
    <w:lvl w:ilvl="0">
      <w:start w:val="1"/>
      <w:numFmt w:val="decimal"/>
      <w:pStyle w:val="Heading1"/>
      <w:lvlText w:val="%1"/>
      <w:lvlJc w:val="left"/>
      <w:pPr>
        <w:ind w:left="432" w:hanging="432"/>
      </w:pPr>
    </w:lvl>
    <w:lvl w:ilvl="1">
      <w:start w:val="1"/>
      <w:numFmt w:val="decimal"/>
      <w:pStyle w:val="Heading2"/>
      <w:lvlText w:val="%1.%2"/>
      <w:lvlJc w:val="left"/>
      <w:pPr>
        <w:ind w:left="576" w:hanging="576"/>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themeColor="text1"/>
        <w:spacing w:val="0"/>
        <w:w w:val="0"/>
        <w:kern w:val="0"/>
        <w:position w:val="0"/>
        <w:sz w:val="24"/>
        <w:szCs w:val="24"/>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2C4175C9"/>
    <w:multiLevelType w:val="hybridMultilevel"/>
    <w:tmpl w:val="B22CB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673DA7"/>
    <w:multiLevelType w:val="hybridMultilevel"/>
    <w:tmpl w:val="2280D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C8446C"/>
    <w:multiLevelType w:val="hybridMultilevel"/>
    <w:tmpl w:val="56E286B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CF5E46"/>
    <w:multiLevelType w:val="hybridMultilevel"/>
    <w:tmpl w:val="40847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5E3044"/>
    <w:multiLevelType w:val="hybridMultilevel"/>
    <w:tmpl w:val="C38A23D6"/>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5825540"/>
    <w:multiLevelType w:val="hybridMultilevel"/>
    <w:tmpl w:val="923C86FC"/>
    <w:lvl w:ilvl="0" w:tplc="08090015">
      <w:start w:val="1"/>
      <w:numFmt w:val="upp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46527D3E"/>
    <w:multiLevelType w:val="hybridMultilevel"/>
    <w:tmpl w:val="48EAD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413C75"/>
    <w:multiLevelType w:val="multilevel"/>
    <w:tmpl w:val="2F369A4C"/>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9" w15:restartNumberingAfterBreak="0">
    <w:nsid w:val="48FC41F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E387D4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2351369"/>
    <w:multiLevelType w:val="hybridMultilevel"/>
    <w:tmpl w:val="CD5CEA30"/>
    <w:lvl w:ilvl="0" w:tplc="D470579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CA56EA"/>
    <w:multiLevelType w:val="hybridMultilevel"/>
    <w:tmpl w:val="4D3C5B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6DB52CA"/>
    <w:multiLevelType w:val="hybridMultilevel"/>
    <w:tmpl w:val="E4ECB0E2"/>
    <w:lvl w:ilvl="0" w:tplc="BFF0CB9A">
      <w:start w:val="1"/>
      <w:numFmt w:val="lowerRoman"/>
      <w:lvlText w:val="(%1)"/>
      <w:lvlJc w:val="left"/>
      <w:pPr>
        <w:tabs>
          <w:tab w:val="num" w:pos="1080"/>
        </w:tabs>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15:restartNumberingAfterBreak="0">
    <w:nsid w:val="5AD308E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1873926"/>
    <w:multiLevelType w:val="hybridMultilevel"/>
    <w:tmpl w:val="720A4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DAE7423"/>
    <w:multiLevelType w:val="hybridMultilevel"/>
    <w:tmpl w:val="FD729BF6"/>
    <w:lvl w:ilvl="0" w:tplc="31DC0B4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E4A52C9"/>
    <w:multiLevelType w:val="multilevel"/>
    <w:tmpl w:val="7FD6BBE4"/>
    <w:lvl w:ilvl="0">
      <w:start w:val="1"/>
      <w:numFmt w:val="decimal"/>
      <w:lvlText w:val="%1.0"/>
      <w:lvlJc w:val="left"/>
      <w:pPr>
        <w:ind w:left="360" w:hanging="360"/>
      </w:pPr>
      <w:rPr>
        <w:rFonts w:ascii="Times New Roman" w:hAnsi="Times New Roman" w:cs="Times New Roman"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70D73C56"/>
    <w:multiLevelType w:val="multilevel"/>
    <w:tmpl w:val="C17C505A"/>
    <w:lvl w:ilvl="0">
      <w:start w:val="1"/>
      <w:numFmt w:val="decimal"/>
      <w:lvlText w:val="%1.0"/>
      <w:lvlJc w:val="left"/>
      <w:pPr>
        <w:ind w:left="1296" w:hanging="360"/>
      </w:pPr>
      <w:rPr>
        <w:rFonts w:hint="default"/>
      </w:rPr>
    </w:lvl>
    <w:lvl w:ilvl="1">
      <w:start w:val="1"/>
      <w:numFmt w:val="decimal"/>
      <w:lvlText w:val="%1.%2"/>
      <w:lvlJc w:val="left"/>
      <w:pPr>
        <w:ind w:left="2016" w:hanging="360"/>
      </w:pPr>
      <w:rPr>
        <w:rFonts w:hint="default"/>
      </w:rPr>
    </w:lvl>
    <w:lvl w:ilvl="2">
      <w:start w:val="1"/>
      <w:numFmt w:val="decimal"/>
      <w:lvlText w:val="%1.%2.%3"/>
      <w:lvlJc w:val="left"/>
      <w:pPr>
        <w:ind w:left="3096" w:hanging="720"/>
      </w:pPr>
      <w:rPr>
        <w:rFonts w:hint="default"/>
      </w:rPr>
    </w:lvl>
    <w:lvl w:ilvl="3">
      <w:start w:val="1"/>
      <w:numFmt w:val="decimal"/>
      <w:lvlText w:val="%1.%2.%3.%4"/>
      <w:lvlJc w:val="left"/>
      <w:pPr>
        <w:ind w:left="3816" w:hanging="720"/>
      </w:pPr>
      <w:rPr>
        <w:rFonts w:hint="default"/>
      </w:rPr>
    </w:lvl>
    <w:lvl w:ilvl="4">
      <w:start w:val="1"/>
      <w:numFmt w:val="decimal"/>
      <w:lvlText w:val="%1.%2.%3.%4.%5"/>
      <w:lvlJc w:val="left"/>
      <w:pPr>
        <w:ind w:left="4896" w:hanging="1080"/>
      </w:pPr>
      <w:rPr>
        <w:rFonts w:hint="default"/>
      </w:rPr>
    </w:lvl>
    <w:lvl w:ilvl="5">
      <w:start w:val="1"/>
      <w:numFmt w:val="decimal"/>
      <w:lvlText w:val="%1.%2.%3.%4.%5.%6"/>
      <w:lvlJc w:val="left"/>
      <w:pPr>
        <w:ind w:left="5616" w:hanging="1080"/>
      </w:pPr>
      <w:rPr>
        <w:rFonts w:hint="default"/>
      </w:rPr>
    </w:lvl>
    <w:lvl w:ilvl="6">
      <w:start w:val="1"/>
      <w:numFmt w:val="decimal"/>
      <w:lvlText w:val="%1.%2.%3.%4.%5.%6.%7"/>
      <w:lvlJc w:val="left"/>
      <w:pPr>
        <w:ind w:left="6696" w:hanging="1440"/>
      </w:pPr>
      <w:rPr>
        <w:rFonts w:hint="default"/>
      </w:rPr>
    </w:lvl>
    <w:lvl w:ilvl="7">
      <w:start w:val="1"/>
      <w:numFmt w:val="decimal"/>
      <w:lvlText w:val="%1.%2.%3.%4.%5.%6.%7.%8"/>
      <w:lvlJc w:val="left"/>
      <w:pPr>
        <w:ind w:left="7416" w:hanging="1440"/>
      </w:pPr>
      <w:rPr>
        <w:rFonts w:hint="default"/>
      </w:rPr>
    </w:lvl>
    <w:lvl w:ilvl="8">
      <w:start w:val="1"/>
      <w:numFmt w:val="decimal"/>
      <w:lvlText w:val="%1.%2.%3.%4.%5.%6.%7.%8.%9"/>
      <w:lvlJc w:val="left"/>
      <w:pPr>
        <w:ind w:left="8496" w:hanging="1800"/>
      </w:pPr>
      <w:rPr>
        <w:rFonts w:hint="default"/>
      </w:rPr>
    </w:lvl>
  </w:abstractNum>
  <w:abstractNum w:abstractNumId="29" w15:restartNumberingAfterBreak="0">
    <w:nsid w:val="74B9381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4EC661B"/>
    <w:multiLevelType w:val="multilevel"/>
    <w:tmpl w:val="E6A4B73A"/>
    <w:lvl w:ilvl="0">
      <w:start w:val="1"/>
      <w:numFmt w:val="decimal"/>
      <w:lvlText w:val="%1"/>
      <w:lvlJc w:val="left"/>
      <w:pPr>
        <w:ind w:left="360" w:hanging="360"/>
      </w:pPr>
      <w:rPr>
        <w:rFonts w:hint="default"/>
      </w:rPr>
    </w:lvl>
    <w:lvl w:ilvl="1">
      <w:start w:val="1"/>
      <w:numFmt w:val="decimal"/>
      <w:lvlText w:val="%1.%2"/>
      <w:lvlJc w:val="left"/>
      <w:pPr>
        <w:ind w:left="1296" w:hanging="360"/>
      </w:pPr>
      <w:rPr>
        <w:rFonts w:hint="default"/>
      </w:rPr>
    </w:lvl>
    <w:lvl w:ilvl="2">
      <w:start w:val="1"/>
      <w:numFmt w:val="decimal"/>
      <w:lvlText w:val="%1.%2.%3"/>
      <w:lvlJc w:val="left"/>
      <w:pPr>
        <w:ind w:left="2592" w:hanging="720"/>
      </w:pPr>
      <w:rPr>
        <w:rFonts w:hint="default"/>
      </w:rPr>
    </w:lvl>
    <w:lvl w:ilvl="3">
      <w:start w:val="1"/>
      <w:numFmt w:val="decimal"/>
      <w:lvlText w:val="%1.%2.%3.%4"/>
      <w:lvlJc w:val="left"/>
      <w:pPr>
        <w:ind w:left="3528" w:hanging="720"/>
      </w:pPr>
      <w:rPr>
        <w:rFonts w:hint="default"/>
      </w:rPr>
    </w:lvl>
    <w:lvl w:ilvl="4">
      <w:start w:val="1"/>
      <w:numFmt w:val="decimal"/>
      <w:lvlText w:val="%1.%2.%3.%4.%5"/>
      <w:lvlJc w:val="left"/>
      <w:pPr>
        <w:ind w:left="4824" w:hanging="1080"/>
      </w:pPr>
      <w:rPr>
        <w:rFonts w:hint="default"/>
      </w:rPr>
    </w:lvl>
    <w:lvl w:ilvl="5">
      <w:start w:val="1"/>
      <w:numFmt w:val="decimal"/>
      <w:lvlText w:val="%1.%2.%3.%4.%5.%6"/>
      <w:lvlJc w:val="left"/>
      <w:pPr>
        <w:ind w:left="5760" w:hanging="1080"/>
      </w:pPr>
      <w:rPr>
        <w:rFonts w:hint="default"/>
      </w:rPr>
    </w:lvl>
    <w:lvl w:ilvl="6">
      <w:start w:val="1"/>
      <w:numFmt w:val="decimal"/>
      <w:lvlText w:val="%1.%2.%3.%4.%5.%6.%7"/>
      <w:lvlJc w:val="left"/>
      <w:pPr>
        <w:ind w:left="7056" w:hanging="1440"/>
      </w:pPr>
      <w:rPr>
        <w:rFonts w:hint="default"/>
      </w:rPr>
    </w:lvl>
    <w:lvl w:ilvl="7">
      <w:start w:val="1"/>
      <w:numFmt w:val="decimal"/>
      <w:lvlText w:val="%1.%2.%3.%4.%5.%6.%7.%8"/>
      <w:lvlJc w:val="left"/>
      <w:pPr>
        <w:ind w:left="7992" w:hanging="1440"/>
      </w:pPr>
      <w:rPr>
        <w:rFonts w:hint="default"/>
      </w:rPr>
    </w:lvl>
    <w:lvl w:ilvl="8">
      <w:start w:val="1"/>
      <w:numFmt w:val="decimal"/>
      <w:lvlText w:val="%1.%2.%3.%4.%5.%6.%7.%8.%9"/>
      <w:lvlJc w:val="left"/>
      <w:pPr>
        <w:ind w:left="9288" w:hanging="1800"/>
      </w:pPr>
      <w:rPr>
        <w:rFonts w:hint="default"/>
      </w:rPr>
    </w:lvl>
  </w:abstractNum>
  <w:abstractNum w:abstractNumId="31" w15:restartNumberingAfterBreak="0">
    <w:nsid w:val="761E20E6"/>
    <w:multiLevelType w:val="hybridMultilevel"/>
    <w:tmpl w:val="87C0350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7BA6BA5"/>
    <w:multiLevelType w:val="hybridMultilevel"/>
    <w:tmpl w:val="CEF05C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E95628D"/>
    <w:multiLevelType w:val="multilevel"/>
    <w:tmpl w:val="1004E7A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7"/>
  </w:num>
  <w:num w:numId="4">
    <w:abstractNumId w:val="13"/>
  </w:num>
  <w:num w:numId="5">
    <w:abstractNumId w:val="3"/>
  </w:num>
  <w:num w:numId="6">
    <w:abstractNumId w:val="9"/>
  </w:num>
  <w:num w:numId="7">
    <w:abstractNumId w:val="31"/>
  </w:num>
  <w:num w:numId="8">
    <w:abstractNumId w:val="32"/>
  </w:num>
  <w:num w:numId="9">
    <w:abstractNumId w:val="21"/>
  </w:num>
  <w:num w:numId="10">
    <w:abstractNumId w:val="26"/>
  </w:num>
  <w:num w:numId="11">
    <w:abstractNumId w:val="20"/>
  </w:num>
  <w:num w:numId="12">
    <w:abstractNumId w:val="19"/>
  </w:num>
  <w:num w:numId="13">
    <w:abstractNumId w:val="24"/>
  </w:num>
  <w:num w:numId="14">
    <w:abstractNumId w:val="29"/>
  </w:num>
  <w:num w:numId="15">
    <w:abstractNumId w:val="10"/>
  </w:num>
  <w:num w:numId="16">
    <w:abstractNumId w:val="12"/>
  </w:num>
  <w:num w:numId="17">
    <w:abstractNumId w:val="11"/>
  </w:num>
  <w:num w:numId="18">
    <w:abstractNumId w:val="17"/>
  </w:num>
  <w:num w:numId="19">
    <w:abstractNumId w:val="14"/>
  </w:num>
  <w:num w:numId="20">
    <w:abstractNumId w:val="25"/>
  </w:num>
  <w:num w:numId="21">
    <w:abstractNumId w:val="0"/>
  </w:num>
  <w:num w:numId="22">
    <w:abstractNumId w:val="5"/>
  </w:num>
  <w:num w:numId="23">
    <w:abstractNumId w:val="28"/>
  </w:num>
  <w:num w:numId="24">
    <w:abstractNumId w:val="30"/>
  </w:num>
  <w:num w:numId="25">
    <w:abstractNumId w:val="1"/>
  </w:num>
  <w:num w:numId="26">
    <w:abstractNumId w:val="6"/>
  </w:num>
  <w:num w:numId="27">
    <w:abstractNumId w:val="22"/>
  </w:num>
  <w:num w:numId="28">
    <w:abstractNumId w:val="2"/>
  </w:num>
  <w:num w:numId="29">
    <w:abstractNumId w:val="8"/>
  </w:num>
  <w:num w:numId="30">
    <w:abstractNumId w:val="33"/>
  </w:num>
  <w:num w:numId="31">
    <w:abstractNumId w:val="27"/>
  </w:num>
  <w:num w:numId="32">
    <w:abstractNumId w:val="10"/>
    <w:lvlOverride w:ilvl="0">
      <w:startOverride w:val="2"/>
    </w:lvlOverride>
    <w:lvlOverride w:ilvl="1"/>
  </w:num>
  <w:num w:numId="33">
    <w:abstractNumId w:val="10"/>
    <w:lvlOverride w:ilvl="0">
      <w:startOverride w:val="2"/>
    </w:lvlOverride>
    <w:lvlOverride w:ilvl="1">
      <w:startOverride w:val="1"/>
    </w:lvlOverride>
  </w:num>
  <w:num w:numId="34">
    <w:abstractNumId w:val="10"/>
    <w:lvlOverride w:ilvl="0">
      <w:startOverride w:val="2"/>
    </w:lvlOverride>
    <w:lvlOverride w:ilvl="1">
      <w:startOverride w:val="1"/>
    </w:lvlOverride>
  </w:num>
  <w:num w:numId="35">
    <w:abstractNumId w:val="10"/>
    <w:lvlOverride w:ilvl="0">
      <w:startOverride w:val="2"/>
    </w:lvlOverride>
    <w:lvlOverride w:ilvl="1">
      <w:startOverride w:val="2"/>
    </w:lvlOverride>
  </w:num>
  <w:num w:numId="36">
    <w:abstractNumId w:val="10"/>
    <w:lvlOverride w:ilvl="0">
      <w:startOverride w:val="2"/>
    </w:lvlOverride>
    <w:lvlOverride w:ilvl="1">
      <w:startOverride w:val="21"/>
    </w:lvlOverride>
  </w:num>
  <w:num w:numId="37">
    <w:abstractNumId w:val="10"/>
    <w:lvlOverride w:ilvl="0">
      <w:startOverride w:val="2"/>
    </w:lvlOverride>
    <w:lvlOverride w:ilvl="1">
      <w:startOverride w:val="3"/>
    </w:lvlOverride>
    <w:lvlOverride w:ilvl="2">
      <w:startOverride w:val="1"/>
    </w:lvlOverride>
  </w:num>
  <w:num w:numId="38">
    <w:abstractNumId w:val="10"/>
    <w:lvlOverride w:ilvl="0">
      <w:startOverride w:val="2"/>
    </w:lvlOverride>
    <w:lvlOverride w:ilvl="1">
      <w:startOverride w:val="3"/>
    </w:lvlOverride>
    <w:lvlOverride w:ilvl="2">
      <w:startOverride w:val="1"/>
    </w:lvlOverride>
  </w:num>
  <w:num w:numId="39">
    <w:abstractNumId w:val="10"/>
    <w:lvlOverride w:ilvl="0">
      <w:startOverride w:val="2"/>
    </w:lvlOverride>
    <w:lvlOverride w:ilvl="1">
      <w:startOverride w:val="4"/>
    </w:lvlOverride>
  </w:num>
  <w:num w:numId="40">
    <w:abstractNumId w:val="15"/>
  </w:num>
  <w:num w:numId="41">
    <w:abstractNumId w:val="16"/>
  </w:num>
  <w:num w:numId="4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4C3"/>
    <w:rsid w:val="000014A4"/>
    <w:rsid w:val="00004E4D"/>
    <w:rsid w:val="00005F54"/>
    <w:rsid w:val="00007807"/>
    <w:rsid w:val="000119A2"/>
    <w:rsid w:val="00012157"/>
    <w:rsid w:val="00012D1B"/>
    <w:rsid w:val="000139EA"/>
    <w:rsid w:val="00013B0F"/>
    <w:rsid w:val="00015648"/>
    <w:rsid w:val="00017A79"/>
    <w:rsid w:val="00021342"/>
    <w:rsid w:val="00021B84"/>
    <w:rsid w:val="00025398"/>
    <w:rsid w:val="000306E3"/>
    <w:rsid w:val="000312D8"/>
    <w:rsid w:val="0003166A"/>
    <w:rsid w:val="00031C22"/>
    <w:rsid w:val="00032C60"/>
    <w:rsid w:val="00032D62"/>
    <w:rsid w:val="00035AF8"/>
    <w:rsid w:val="000434B7"/>
    <w:rsid w:val="00044C66"/>
    <w:rsid w:val="00045395"/>
    <w:rsid w:val="00052DEC"/>
    <w:rsid w:val="00055988"/>
    <w:rsid w:val="00057078"/>
    <w:rsid w:val="00061A9D"/>
    <w:rsid w:val="0006352B"/>
    <w:rsid w:val="00066DEE"/>
    <w:rsid w:val="0006704F"/>
    <w:rsid w:val="00067BBE"/>
    <w:rsid w:val="00072566"/>
    <w:rsid w:val="00074156"/>
    <w:rsid w:val="000768DD"/>
    <w:rsid w:val="000779DB"/>
    <w:rsid w:val="0008013F"/>
    <w:rsid w:val="000814CD"/>
    <w:rsid w:val="00085908"/>
    <w:rsid w:val="000877FF"/>
    <w:rsid w:val="00092AB8"/>
    <w:rsid w:val="00092E70"/>
    <w:rsid w:val="00093753"/>
    <w:rsid w:val="00094A8B"/>
    <w:rsid w:val="000A11E5"/>
    <w:rsid w:val="000A1E6E"/>
    <w:rsid w:val="000A2FF0"/>
    <w:rsid w:val="000A4A11"/>
    <w:rsid w:val="000A57FC"/>
    <w:rsid w:val="000B0361"/>
    <w:rsid w:val="000B049E"/>
    <w:rsid w:val="000B248E"/>
    <w:rsid w:val="000B3CF8"/>
    <w:rsid w:val="000B5919"/>
    <w:rsid w:val="000B5BD5"/>
    <w:rsid w:val="000B5BFF"/>
    <w:rsid w:val="000B5C9B"/>
    <w:rsid w:val="000C08E2"/>
    <w:rsid w:val="000C0951"/>
    <w:rsid w:val="000C0D75"/>
    <w:rsid w:val="000C1625"/>
    <w:rsid w:val="000C3531"/>
    <w:rsid w:val="000C3D59"/>
    <w:rsid w:val="000C4998"/>
    <w:rsid w:val="000C6EF3"/>
    <w:rsid w:val="000D0578"/>
    <w:rsid w:val="000D1631"/>
    <w:rsid w:val="000D1908"/>
    <w:rsid w:val="000D27B6"/>
    <w:rsid w:val="000D28AB"/>
    <w:rsid w:val="000D406F"/>
    <w:rsid w:val="000D5FCB"/>
    <w:rsid w:val="000D7B35"/>
    <w:rsid w:val="000E016D"/>
    <w:rsid w:val="000E1A66"/>
    <w:rsid w:val="000E6C2D"/>
    <w:rsid w:val="000F0E43"/>
    <w:rsid w:val="000F1D79"/>
    <w:rsid w:val="000F27DC"/>
    <w:rsid w:val="000F380B"/>
    <w:rsid w:val="000F4872"/>
    <w:rsid w:val="000F7DCD"/>
    <w:rsid w:val="00101E44"/>
    <w:rsid w:val="001034C3"/>
    <w:rsid w:val="0010361F"/>
    <w:rsid w:val="00103B92"/>
    <w:rsid w:val="00104A51"/>
    <w:rsid w:val="00105958"/>
    <w:rsid w:val="001110E1"/>
    <w:rsid w:val="00117219"/>
    <w:rsid w:val="00121F32"/>
    <w:rsid w:val="001276A5"/>
    <w:rsid w:val="00127E28"/>
    <w:rsid w:val="001328F7"/>
    <w:rsid w:val="0013415E"/>
    <w:rsid w:val="001404F3"/>
    <w:rsid w:val="00142617"/>
    <w:rsid w:val="00142E78"/>
    <w:rsid w:val="001447C7"/>
    <w:rsid w:val="00150893"/>
    <w:rsid w:val="0015380B"/>
    <w:rsid w:val="001539F9"/>
    <w:rsid w:val="00154723"/>
    <w:rsid w:val="00154F18"/>
    <w:rsid w:val="00157860"/>
    <w:rsid w:val="0016430C"/>
    <w:rsid w:val="00166288"/>
    <w:rsid w:val="00170697"/>
    <w:rsid w:val="0017122A"/>
    <w:rsid w:val="0017216F"/>
    <w:rsid w:val="00173ADE"/>
    <w:rsid w:val="00173C42"/>
    <w:rsid w:val="00173C78"/>
    <w:rsid w:val="001742D0"/>
    <w:rsid w:val="001746D3"/>
    <w:rsid w:val="00175A18"/>
    <w:rsid w:val="00177BFB"/>
    <w:rsid w:val="00177DC2"/>
    <w:rsid w:val="00177DF3"/>
    <w:rsid w:val="00181C3C"/>
    <w:rsid w:val="0018319D"/>
    <w:rsid w:val="00183B62"/>
    <w:rsid w:val="00183BD8"/>
    <w:rsid w:val="00186120"/>
    <w:rsid w:val="00191066"/>
    <w:rsid w:val="00192178"/>
    <w:rsid w:val="00194A18"/>
    <w:rsid w:val="00195ABD"/>
    <w:rsid w:val="0019652B"/>
    <w:rsid w:val="001966BB"/>
    <w:rsid w:val="00196DB8"/>
    <w:rsid w:val="0019731D"/>
    <w:rsid w:val="001978A9"/>
    <w:rsid w:val="0019795C"/>
    <w:rsid w:val="00197E3E"/>
    <w:rsid w:val="001A1073"/>
    <w:rsid w:val="001A2326"/>
    <w:rsid w:val="001A2CBA"/>
    <w:rsid w:val="001A2D6C"/>
    <w:rsid w:val="001A473C"/>
    <w:rsid w:val="001A690E"/>
    <w:rsid w:val="001A7972"/>
    <w:rsid w:val="001B42D2"/>
    <w:rsid w:val="001B4D0B"/>
    <w:rsid w:val="001B5E6E"/>
    <w:rsid w:val="001C015A"/>
    <w:rsid w:val="001C0B62"/>
    <w:rsid w:val="001C7031"/>
    <w:rsid w:val="001D3FF6"/>
    <w:rsid w:val="001D422C"/>
    <w:rsid w:val="001D55CF"/>
    <w:rsid w:val="001D6DB7"/>
    <w:rsid w:val="001D6F38"/>
    <w:rsid w:val="001E0E0D"/>
    <w:rsid w:val="001E2400"/>
    <w:rsid w:val="001E567F"/>
    <w:rsid w:val="001E5CD4"/>
    <w:rsid w:val="001F0184"/>
    <w:rsid w:val="001F0C3D"/>
    <w:rsid w:val="001F1E9B"/>
    <w:rsid w:val="001F3566"/>
    <w:rsid w:val="001F3E92"/>
    <w:rsid w:val="001F79EB"/>
    <w:rsid w:val="002059F8"/>
    <w:rsid w:val="002065DC"/>
    <w:rsid w:val="00206AC8"/>
    <w:rsid w:val="00207198"/>
    <w:rsid w:val="002135A2"/>
    <w:rsid w:val="00217222"/>
    <w:rsid w:val="002202E8"/>
    <w:rsid w:val="00222077"/>
    <w:rsid w:val="002233C7"/>
    <w:rsid w:val="00224916"/>
    <w:rsid w:val="00226720"/>
    <w:rsid w:val="00230BC2"/>
    <w:rsid w:val="00231022"/>
    <w:rsid w:val="00232671"/>
    <w:rsid w:val="0023272F"/>
    <w:rsid w:val="00234D0F"/>
    <w:rsid w:val="00235744"/>
    <w:rsid w:val="00235E25"/>
    <w:rsid w:val="00236393"/>
    <w:rsid w:val="00237CB0"/>
    <w:rsid w:val="00242025"/>
    <w:rsid w:val="002420E7"/>
    <w:rsid w:val="00244205"/>
    <w:rsid w:val="00244F9B"/>
    <w:rsid w:val="00245115"/>
    <w:rsid w:val="00247118"/>
    <w:rsid w:val="00252193"/>
    <w:rsid w:val="002534FF"/>
    <w:rsid w:val="002558ED"/>
    <w:rsid w:val="00256EFE"/>
    <w:rsid w:val="002574F4"/>
    <w:rsid w:val="00260733"/>
    <w:rsid w:val="00261455"/>
    <w:rsid w:val="00261B1E"/>
    <w:rsid w:val="00262325"/>
    <w:rsid w:val="00264AC4"/>
    <w:rsid w:val="00270BFC"/>
    <w:rsid w:val="002713CD"/>
    <w:rsid w:val="00271F21"/>
    <w:rsid w:val="00274896"/>
    <w:rsid w:val="00275612"/>
    <w:rsid w:val="0027564B"/>
    <w:rsid w:val="00276115"/>
    <w:rsid w:val="00276574"/>
    <w:rsid w:val="00276CAA"/>
    <w:rsid w:val="00283565"/>
    <w:rsid w:val="00284185"/>
    <w:rsid w:val="00284349"/>
    <w:rsid w:val="00284B49"/>
    <w:rsid w:val="00284BF0"/>
    <w:rsid w:val="002863CC"/>
    <w:rsid w:val="002872E2"/>
    <w:rsid w:val="00291002"/>
    <w:rsid w:val="00291FB2"/>
    <w:rsid w:val="0029369E"/>
    <w:rsid w:val="00293A33"/>
    <w:rsid w:val="002948F7"/>
    <w:rsid w:val="00296874"/>
    <w:rsid w:val="002A077A"/>
    <w:rsid w:val="002A0C8E"/>
    <w:rsid w:val="002A43BA"/>
    <w:rsid w:val="002A504A"/>
    <w:rsid w:val="002A7158"/>
    <w:rsid w:val="002A7BE9"/>
    <w:rsid w:val="002B0217"/>
    <w:rsid w:val="002B023C"/>
    <w:rsid w:val="002B0632"/>
    <w:rsid w:val="002B15A6"/>
    <w:rsid w:val="002B28D1"/>
    <w:rsid w:val="002B3A5F"/>
    <w:rsid w:val="002B469E"/>
    <w:rsid w:val="002B5F5D"/>
    <w:rsid w:val="002C01FB"/>
    <w:rsid w:val="002C084E"/>
    <w:rsid w:val="002C578C"/>
    <w:rsid w:val="002D3DCB"/>
    <w:rsid w:val="002D7651"/>
    <w:rsid w:val="002D7C55"/>
    <w:rsid w:val="002E1A6B"/>
    <w:rsid w:val="002E1E99"/>
    <w:rsid w:val="002E4525"/>
    <w:rsid w:val="002E4C3E"/>
    <w:rsid w:val="002E5F25"/>
    <w:rsid w:val="002F079A"/>
    <w:rsid w:val="002F09F4"/>
    <w:rsid w:val="002F409C"/>
    <w:rsid w:val="002F5A54"/>
    <w:rsid w:val="002F5DFF"/>
    <w:rsid w:val="002F6BD2"/>
    <w:rsid w:val="003008D4"/>
    <w:rsid w:val="003036E2"/>
    <w:rsid w:val="00305DF7"/>
    <w:rsid w:val="00305E21"/>
    <w:rsid w:val="003134CD"/>
    <w:rsid w:val="00313E7F"/>
    <w:rsid w:val="0031522A"/>
    <w:rsid w:val="00315712"/>
    <w:rsid w:val="00321BB5"/>
    <w:rsid w:val="003222EE"/>
    <w:rsid w:val="00323E75"/>
    <w:rsid w:val="003247F6"/>
    <w:rsid w:val="00324B6A"/>
    <w:rsid w:val="00325970"/>
    <w:rsid w:val="00326773"/>
    <w:rsid w:val="003271F2"/>
    <w:rsid w:val="00333CA7"/>
    <w:rsid w:val="00334D00"/>
    <w:rsid w:val="00335587"/>
    <w:rsid w:val="00336915"/>
    <w:rsid w:val="00336C18"/>
    <w:rsid w:val="00341D5F"/>
    <w:rsid w:val="00342BC6"/>
    <w:rsid w:val="00342BEE"/>
    <w:rsid w:val="003439A1"/>
    <w:rsid w:val="00343E85"/>
    <w:rsid w:val="00345173"/>
    <w:rsid w:val="00346174"/>
    <w:rsid w:val="00346288"/>
    <w:rsid w:val="003468BC"/>
    <w:rsid w:val="00346A95"/>
    <w:rsid w:val="00347BEC"/>
    <w:rsid w:val="00351C46"/>
    <w:rsid w:val="00353CD1"/>
    <w:rsid w:val="0035501F"/>
    <w:rsid w:val="00355B0C"/>
    <w:rsid w:val="003657F5"/>
    <w:rsid w:val="00366022"/>
    <w:rsid w:val="00366580"/>
    <w:rsid w:val="00370E19"/>
    <w:rsid w:val="003743F5"/>
    <w:rsid w:val="00374769"/>
    <w:rsid w:val="00374C9A"/>
    <w:rsid w:val="00377FBE"/>
    <w:rsid w:val="00381BDA"/>
    <w:rsid w:val="003827CC"/>
    <w:rsid w:val="00384BC0"/>
    <w:rsid w:val="00386479"/>
    <w:rsid w:val="003872B0"/>
    <w:rsid w:val="003873EE"/>
    <w:rsid w:val="00392187"/>
    <w:rsid w:val="00393900"/>
    <w:rsid w:val="00393D3D"/>
    <w:rsid w:val="003942F3"/>
    <w:rsid w:val="00396DBD"/>
    <w:rsid w:val="00396FE0"/>
    <w:rsid w:val="003A0248"/>
    <w:rsid w:val="003A3680"/>
    <w:rsid w:val="003A3A0C"/>
    <w:rsid w:val="003A3A26"/>
    <w:rsid w:val="003B0305"/>
    <w:rsid w:val="003B209B"/>
    <w:rsid w:val="003B583F"/>
    <w:rsid w:val="003B5C42"/>
    <w:rsid w:val="003B7668"/>
    <w:rsid w:val="003B7E32"/>
    <w:rsid w:val="003C18BC"/>
    <w:rsid w:val="003C24A2"/>
    <w:rsid w:val="003C3F13"/>
    <w:rsid w:val="003C44FD"/>
    <w:rsid w:val="003C5E28"/>
    <w:rsid w:val="003C67FF"/>
    <w:rsid w:val="003C6AA1"/>
    <w:rsid w:val="003D14DA"/>
    <w:rsid w:val="003D2728"/>
    <w:rsid w:val="003D4368"/>
    <w:rsid w:val="003D4E16"/>
    <w:rsid w:val="003D50AC"/>
    <w:rsid w:val="003D6040"/>
    <w:rsid w:val="003D7DDC"/>
    <w:rsid w:val="003E0EED"/>
    <w:rsid w:val="003E1ED9"/>
    <w:rsid w:val="003E484E"/>
    <w:rsid w:val="003E64B6"/>
    <w:rsid w:val="003E690D"/>
    <w:rsid w:val="003F0085"/>
    <w:rsid w:val="003F0865"/>
    <w:rsid w:val="003F08D9"/>
    <w:rsid w:val="003F2C69"/>
    <w:rsid w:val="003F328B"/>
    <w:rsid w:val="003F3E12"/>
    <w:rsid w:val="003F3FC0"/>
    <w:rsid w:val="003F6836"/>
    <w:rsid w:val="003F729C"/>
    <w:rsid w:val="003F7566"/>
    <w:rsid w:val="003F7CFB"/>
    <w:rsid w:val="004008A7"/>
    <w:rsid w:val="004031DB"/>
    <w:rsid w:val="00403809"/>
    <w:rsid w:val="0040400A"/>
    <w:rsid w:val="00405BBE"/>
    <w:rsid w:val="004072E5"/>
    <w:rsid w:val="00412D51"/>
    <w:rsid w:val="0041345F"/>
    <w:rsid w:val="0041351A"/>
    <w:rsid w:val="00414332"/>
    <w:rsid w:val="00420E09"/>
    <w:rsid w:val="00420E5A"/>
    <w:rsid w:val="00421DC6"/>
    <w:rsid w:val="0043045D"/>
    <w:rsid w:val="004317BB"/>
    <w:rsid w:val="004347A4"/>
    <w:rsid w:val="0043487D"/>
    <w:rsid w:val="00435333"/>
    <w:rsid w:val="0043543F"/>
    <w:rsid w:val="0044115F"/>
    <w:rsid w:val="0044241F"/>
    <w:rsid w:val="00443AE3"/>
    <w:rsid w:val="004442C0"/>
    <w:rsid w:val="004467CB"/>
    <w:rsid w:val="00446BA0"/>
    <w:rsid w:val="00447BBD"/>
    <w:rsid w:val="00450778"/>
    <w:rsid w:val="00451864"/>
    <w:rsid w:val="004525F0"/>
    <w:rsid w:val="00453814"/>
    <w:rsid w:val="00454A7A"/>
    <w:rsid w:val="00455BF9"/>
    <w:rsid w:val="0045659B"/>
    <w:rsid w:val="00456600"/>
    <w:rsid w:val="004579B1"/>
    <w:rsid w:val="00457D41"/>
    <w:rsid w:val="004603A2"/>
    <w:rsid w:val="00460DC4"/>
    <w:rsid w:val="004628CE"/>
    <w:rsid w:val="0046382C"/>
    <w:rsid w:val="0046457E"/>
    <w:rsid w:val="00464983"/>
    <w:rsid w:val="00464FC9"/>
    <w:rsid w:val="0046597A"/>
    <w:rsid w:val="00467222"/>
    <w:rsid w:val="00467B4F"/>
    <w:rsid w:val="00472AFB"/>
    <w:rsid w:val="00473738"/>
    <w:rsid w:val="00476C60"/>
    <w:rsid w:val="00477B05"/>
    <w:rsid w:val="004815A7"/>
    <w:rsid w:val="00481B98"/>
    <w:rsid w:val="0048207D"/>
    <w:rsid w:val="00484308"/>
    <w:rsid w:val="0048440A"/>
    <w:rsid w:val="00485E6E"/>
    <w:rsid w:val="00486C84"/>
    <w:rsid w:val="0049006A"/>
    <w:rsid w:val="004924FF"/>
    <w:rsid w:val="00496954"/>
    <w:rsid w:val="004A06D8"/>
    <w:rsid w:val="004A16D1"/>
    <w:rsid w:val="004A1B0F"/>
    <w:rsid w:val="004A20BB"/>
    <w:rsid w:val="004A366D"/>
    <w:rsid w:val="004A36D5"/>
    <w:rsid w:val="004A37DE"/>
    <w:rsid w:val="004A4A6E"/>
    <w:rsid w:val="004A536C"/>
    <w:rsid w:val="004A64CD"/>
    <w:rsid w:val="004A672C"/>
    <w:rsid w:val="004A6ADF"/>
    <w:rsid w:val="004A7146"/>
    <w:rsid w:val="004A75F6"/>
    <w:rsid w:val="004A7859"/>
    <w:rsid w:val="004B16FA"/>
    <w:rsid w:val="004B286A"/>
    <w:rsid w:val="004B3692"/>
    <w:rsid w:val="004B37AF"/>
    <w:rsid w:val="004B3A56"/>
    <w:rsid w:val="004B4514"/>
    <w:rsid w:val="004B5117"/>
    <w:rsid w:val="004B5943"/>
    <w:rsid w:val="004B603B"/>
    <w:rsid w:val="004B7C87"/>
    <w:rsid w:val="004B7D0A"/>
    <w:rsid w:val="004C0AB2"/>
    <w:rsid w:val="004C1E93"/>
    <w:rsid w:val="004C3440"/>
    <w:rsid w:val="004C3779"/>
    <w:rsid w:val="004C427F"/>
    <w:rsid w:val="004C43A4"/>
    <w:rsid w:val="004C4B04"/>
    <w:rsid w:val="004D035D"/>
    <w:rsid w:val="004D0E27"/>
    <w:rsid w:val="004D1097"/>
    <w:rsid w:val="004D2A1C"/>
    <w:rsid w:val="004D3CD3"/>
    <w:rsid w:val="004D5E63"/>
    <w:rsid w:val="004D62C6"/>
    <w:rsid w:val="004E04AC"/>
    <w:rsid w:val="004E0ADA"/>
    <w:rsid w:val="004E0B39"/>
    <w:rsid w:val="004E1D80"/>
    <w:rsid w:val="004E2017"/>
    <w:rsid w:val="004E2D27"/>
    <w:rsid w:val="004E605E"/>
    <w:rsid w:val="004E621B"/>
    <w:rsid w:val="004F03EE"/>
    <w:rsid w:val="004F1C1B"/>
    <w:rsid w:val="004F250C"/>
    <w:rsid w:val="004F27F8"/>
    <w:rsid w:val="004F3993"/>
    <w:rsid w:val="004F446A"/>
    <w:rsid w:val="004F4E08"/>
    <w:rsid w:val="004F5946"/>
    <w:rsid w:val="004F6676"/>
    <w:rsid w:val="004F7646"/>
    <w:rsid w:val="0050068A"/>
    <w:rsid w:val="00500725"/>
    <w:rsid w:val="005058F3"/>
    <w:rsid w:val="00510739"/>
    <w:rsid w:val="00510D04"/>
    <w:rsid w:val="00512A00"/>
    <w:rsid w:val="00513409"/>
    <w:rsid w:val="00513C26"/>
    <w:rsid w:val="00514F17"/>
    <w:rsid w:val="00515EF8"/>
    <w:rsid w:val="00516302"/>
    <w:rsid w:val="00517D43"/>
    <w:rsid w:val="00522C77"/>
    <w:rsid w:val="00524979"/>
    <w:rsid w:val="00524EF8"/>
    <w:rsid w:val="0052507D"/>
    <w:rsid w:val="0052518D"/>
    <w:rsid w:val="00526B87"/>
    <w:rsid w:val="00527FF5"/>
    <w:rsid w:val="00530399"/>
    <w:rsid w:val="005304BC"/>
    <w:rsid w:val="005315E7"/>
    <w:rsid w:val="00532611"/>
    <w:rsid w:val="005333FF"/>
    <w:rsid w:val="00534773"/>
    <w:rsid w:val="00535AC7"/>
    <w:rsid w:val="00536C44"/>
    <w:rsid w:val="005371A3"/>
    <w:rsid w:val="005375F8"/>
    <w:rsid w:val="00541289"/>
    <w:rsid w:val="00541B48"/>
    <w:rsid w:val="005425F3"/>
    <w:rsid w:val="00551187"/>
    <w:rsid w:val="005530EF"/>
    <w:rsid w:val="00553522"/>
    <w:rsid w:val="00553693"/>
    <w:rsid w:val="005541BE"/>
    <w:rsid w:val="00555926"/>
    <w:rsid w:val="00556139"/>
    <w:rsid w:val="0055740A"/>
    <w:rsid w:val="00560956"/>
    <w:rsid w:val="0056143A"/>
    <w:rsid w:val="005628A6"/>
    <w:rsid w:val="00562C53"/>
    <w:rsid w:val="00563AAA"/>
    <w:rsid w:val="00565133"/>
    <w:rsid w:val="00566046"/>
    <w:rsid w:val="00567A20"/>
    <w:rsid w:val="00571F61"/>
    <w:rsid w:val="00572655"/>
    <w:rsid w:val="00572F14"/>
    <w:rsid w:val="00573E17"/>
    <w:rsid w:val="00573F94"/>
    <w:rsid w:val="00575859"/>
    <w:rsid w:val="00575A02"/>
    <w:rsid w:val="005820C1"/>
    <w:rsid w:val="00585B11"/>
    <w:rsid w:val="00585D9B"/>
    <w:rsid w:val="005863DD"/>
    <w:rsid w:val="005870B2"/>
    <w:rsid w:val="005875A9"/>
    <w:rsid w:val="005879E0"/>
    <w:rsid w:val="00591A15"/>
    <w:rsid w:val="00591E5A"/>
    <w:rsid w:val="005922F8"/>
    <w:rsid w:val="00592769"/>
    <w:rsid w:val="005933E2"/>
    <w:rsid w:val="005942E4"/>
    <w:rsid w:val="00594480"/>
    <w:rsid w:val="00594954"/>
    <w:rsid w:val="005953BB"/>
    <w:rsid w:val="00597429"/>
    <w:rsid w:val="005A240C"/>
    <w:rsid w:val="005A3A12"/>
    <w:rsid w:val="005A4550"/>
    <w:rsid w:val="005B16C4"/>
    <w:rsid w:val="005B2811"/>
    <w:rsid w:val="005B377C"/>
    <w:rsid w:val="005B3B51"/>
    <w:rsid w:val="005B3B6A"/>
    <w:rsid w:val="005B3CE1"/>
    <w:rsid w:val="005B40A6"/>
    <w:rsid w:val="005B4C3A"/>
    <w:rsid w:val="005B5122"/>
    <w:rsid w:val="005B54C2"/>
    <w:rsid w:val="005B612A"/>
    <w:rsid w:val="005B7BAE"/>
    <w:rsid w:val="005C0763"/>
    <w:rsid w:val="005C0EE1"/>
    <w:rsid w:val="005C1855"/>
    <w:rsid w:val="005C20C2"/>
    <w:rsid w:val="005C37CD"/>
    <w:rsid w:val="005C4B35"/>
    <w:rsid w:val="005C64D0"/>
    <w:rsid w:val="005C7C16"/>
    <w:rsid w:val="005D123D"/>
    <w:rsid w:val="005D1CF3"/>
    <w:rsid w:val="005D1E22"/>
    <w:rsid w:val="005D26D4"/>
    <w:rsid w:val="005D3A7C"/>
    <w:rsid w:val="005D6024"/>
    <w:rsid w:val="005D6540"/>
    <w:rsid w:val="005E01BB"/>
    <w:rsid w:val="005E0845"/>
    <w:rsid w:val="005E0D84"/>
    <w:rsid w:val="005E12F3"/>
    <w:rsid w:val="005E533A"/>
    <w:rsid w:val="005E5E0A"/>
    <w:rsid w:val="005E6500"/>
    <w:rsid w:val="005E7085"/>
    <w:rsid w:val="005F035D"/>
    <w:rsid w:val="005F4AA8"/>
    <w:rsid w:val="005F4FBC"/>
    <w:rsid w:val="005F56F3"/>
    <w:rsid w:val="005F76F6"/>
    <w:rsid w:val="005F7A84"/>
    <w:rsid w:val="00602E5A"/>
    <w:rsid w:val="00602F0C"/>
    <w:rsid w:val="0060322A"/>
    <w:rsid w:val="0060707F"/>
    <w:rsid w:val="00611496"/>
    <w:rsid w:val="00612ED1"/>
    <w:rsid w:val="00614554"/>
    <w:rsid w:val="00614AF2"/>
    <w:rsid w:val="00615F91"/>
    <w:rsid w:val="00621FAA"/>
    <w:rsid w:val="006221E2"/>
    <w:rsid w:val="00622A95"/>
    <w:rsid w:val="0062340E"/>
    <w:rsid w:val="00623E9E"/>
    <w:rsid w:val="006255ED"/>
    <w:rsid w:val="0062596F"/>
    <w:rsid w:val="006331E0"/>
    <w:rsid w:val="00633D83"/>
    <w:rsid w:val="00635123"/>
    <w:rsid w:val="006410AF"/>
    <w:rsid w:val="0064120C"/>
    <w:rsid w:val="00641D97"/>
    <w:rsid w:val="00642AB4"/>
    <w:rsid w:val="00642ACF"/>
    <w:rsid w:val="00643161"/>
    <w:rsid w:val="006439A7"/>
    <w:rsid w:val="00644862"/>
    <w:rsid w:val="0064530C"/>
    <w:rsid w:val="00645A63"/>
    <w:rsid w:val="00645AD6"/>
    <w:rsid w:val="006460ED"/>
    <w:rsid w:val="006471D7"/>
    <w:rsid w:val="006505B8"/>
    <w:rsid w:val="00653500"/>
    <w:rsid w:val="0065593F"/>
    <w:rsid w:val="0065671F"/>
    <w:rsid w:val="00657811"/>
    <w:rsid w:val="0066277C"/>
    <w:rsid w:val="00662D9E"/>
    <w:rsid w:val="0066420E"/>
    <w:rsid w:val="0066540E"/>
    <w:rsid w:val="00672E95"/>
    <w:rsid w:val="00672EDF"/>
    <w:rsid w:val="00673170"/>
    <w:rsid w:val="00673B58"/>
    <w:rsid w:val="00674390"/>
    <w:rsid w:val="006800C8"/>
    <w:rsid w:val="00680AB6"/>
    <w:rsid w:val="006832B5"/>
    <w:rsid w:val="00684047"/>
    <w:rsid w:val="006849E4"/>
    <w:rsid w:val="00685A56"/>
    <w:rsid w:val="00685A80"/>
    <w:rsid w:val="00685CF8"/>
    <w:rsid w:val="0069230F"/>
    <w:rsid w:val="006929B9"/>
    <w:rsid w:val="00692AC2"/>
    <w:rsid w:val="006A09E0"/>
    <w:rsid w:val="006A262E"/>
    <w:rsid w:val="006A63D0"/>
    <w:rsid w:val="006A7334"/>
    <w:rsid w:val="006A77FF"/>
    <w:rsid w:val="006B0573"/>
    <w:rsid w:val="006B0ABC"/>
    <w:rsid w:val="006B1271"/>
    <w:rsid w:val="006B15AD"/>
    <w:rsid w:val="006B1978"/>
    <w:rsid w:val="006B1A3A"/>
    <w:rsid w:val="006B29F8"/>
    <w:rsid w:val="006B3828"/>
    <w:rsid w:val="006C0771"/>
    <w:rsid w:val="006C0CA8"/>
    <w:rsid w:val="006C2B63"/>
    <w:rsid w:val="006C35F9"/>
    <w:rsid w:val="006C373B"/>
    <w:rsid w:val="006C3919"/>
    <w:rsid w:val="006C40A4"/>
    <w:rsid w:val="006C4498"/>
    <w:rsid w:val="006C4E30"/>
    <w:rsid w:val="006C58CF"/>
    <w:rsid w:val="006C5B7C"/>
    <w:rsid w:val="006D0E1F"/>
    <w:rsid w:val="006D1032"/>
    <w:rsid w:val="006D2264"/>
    <w:rsid w:val="006D28E3"/>
    <w:rsid w:val="006D2F3F"/>
    <w:rsid w:val="006D3A03"/>
    <w:rsid w:val="006D3DE6"/>
    <w:rsid w:val="006D5120"/>
    <w:rsid w:val="006E3AB8"/>
    <w:rsid w:val="006E43C4"/>
    <w:rsid w:val="006E53D5"/>
    <w:rsid w:val="006E5BF3"/>
    <w:rsid w:val="006E6945"/>
    <w:rsid w:val="006F1957"/>
    <w:rsid w:val="006F44B6"/>
    <w:rsid w:val="006F4A37"/>
    <w:rsid w:val="006F5740"/>
    <w:rsid w:val="006F5D89"/>
    <w:rsid w:val="006F73F9"/>
    <w:rsid w:val="006F76C7"/>
    <w:rsid w:val="006F79C9"/>
    <w:rsid w:val="00700DAE"/>
    <w:rsid w:val="00701529"/>
    <w:rsid w:val="00702060"/>
    <w:rsid w:val="00702CAA"/>
    <w:rsid w:val="00705DFE"/>
    <w:rsid w:val="00706800"/>
    <w:rsid w:val="00706F1F"/>
    <w:rsid w:val="00710B57"/>
    <w:rsid w:val="00715CCA"/>
    <w:rsid w:val="007165D1"/>
    <w:rsid w:val="00716CA3"/>
    <w:rsid w:val="007204D8"/>
    <w:rsid w:val="00720DD4"/>
    <w:rsid w:val="007214DD"/>
    <w:rsid w:val="00722CF1"/>
    <w:rsid w:val="007236D1"/>
    <w:rsid w:val="00724EA6"/>
    <w:rsid w:val="00725742"/>
    <w:rsid w:val="007260C7"/>
    <w:rsid w:val="00726106"/>
    <w:rsid w:val="007322ED"/>
    <w:rsid w:val="0073286E"/>
    <w:rsid w:val="00732B27"/>
    <w:rsid w:val="00733B7E"/>
    <w:rsid w:val="007356EB"/>
    <w:rsid w:val="007359C8"/>
    <w:rsid w:val="00737002"/>
    <w:rsid w:val="0074079D"/>
    <w:rsid w:val="00742A75"/>
    <w:rsid w:val="0074367D"/>
    <w:rsid w:val="007455BB"/>
    <w:rsid w:val="00746007"/>
    <w:rsid w:val="00746812"/>
    <w:rsid w:val="00746F1D"/>
    <w:rsid w:val="00747C0C"/>
    <w:rsid w:val="007514D3"/>
    <w:rsid w:val="00752D24"/>
    <w:rsid w:val="0075397D"/>
    <w:rsid w:val="007541D8"/>
    <w:rsid w:val="00755552"/>
    <w:rsid w:val="007560F3"/>
    <w:rsid w:val="007572EB"/>
    <w:rsid w:val="0076112C"/>
    <w:rsid w:val="007620D7"/>
    <w:rsid w:val="0076359A"/>
    <w:rsid w:val="00765102"/>
    <w:rsid w:val="0076770E"/>
    <w:rsid w:val="00767D2F"/>
    <w:rsid w:val="00767F30"/>
    <w:rsid w:val="00771634"/>
    <w:rsid w:val="00771A4C"/>
    <w:rsid w:val="00772764"/>
    <w:rsid w:val="00772A84"/>
    <w:rsid w:val="00773F7C"/>
    <w:rsid w:val="00774093"/>
    <w:rsid w:val="0077493F"/>
    <w:rsid w:val="00775219"/>
    <w:rsid w:val="00775D4C"/>
    <w:rsid w:val="00776957"/>
    <w:rsid w:val="00777005"/>
    <w:rsid w:val="00777B99"/>
    <w:rsid w:val="00780A7F"/>
    <w:rsid w:val="00785472"/>
    <w:rsid w:val="007858B7"/>
    <w:rsid w:val="007859FE"/>
    <w:rsid w:val="007860AC"/>
    <w:rsid w:val="00786270"/>
    <w:rsid w:val="00790E96"/>
    <w:rsid w:val="00795B99"/>
    <w:rsid w:val="00797D18"/>
    <w:rsid w:val="007A00AC"/>
    <w:rsid w:val="007A2330"/>
    <w:rsid w:val="007A36B3"/>
    <w:rsid w:val="007A466E"/>
    <w:rsid w:val="007A5166"/>
    <w:rsid w:val="007A7467"/>
    <w:rsid w:val="007B23EF"/>
    <w:rsid w:val="007B3980"/>
    <w:rsid w:val="007B607F"/>
    <w:rsid w:val="007B6407"/>
    <w:rsid w:val="007B680E"/>
    <w:rsid w:val="007B7B72"/>
    <w:rsid w:val="007C52A2"/>
    <w:rsid w:val="007D02B3"/>
    <w:rsid w:val="007D04F0"/>
    <w:rsid w:val="007D08F6"/>
    <w:rsid w:val="007D0EE0"/>
    <w:rsid w:val="007D11EA"/>
    <w:rsid w:val="007D3909"/>
    <w:rsid w:val="007D4F56"/>
    <w:rsid w:val="007D509F"/>
    <w:rsid w:val="007D641B"/>
    <w:rsid w:val="007E08FC"/>
    <w:rsid w:val="007E2FCE"/>
    <w:rsid w:val="007E71A1"/>
    <w:rsid w:val="007E7EBF"/>
    <w:rsid w:val="007F03F0"/>
    <w:rsid w:val="007F0608"/>
    <w:rsid w:val="007F1BF5"/>
    <w:rsid w:val="007F5EEC"/>
    <w:rsid w:val="007F7EC1"/>
    <w:rsid w:val="00801C61"/>
    <w:rsid w:val="00803F4C"/>
    <w:rsid w:val="008071CA"/>
    <w:rsid w:val="008076A7"/>
    <w:rsid w:val="008101F2"/>
    <w:rsid w:val="00810F86"/>
    <w:rsid w:val="00811519"/>
    <w:rsid w:val="00812A24"/>
    <w:rsid w:val="008133DA"/>
    <w:rsid w:val="00814C4B"/>
    <w:rsid w:val="0081738E"/>
    <w:rsid w:val="008226D1"/>
    <w:rsid w:val="00822A6B"/>
    <w:rsid w:val="00824248"/>
    <w:rsid w:val="0082622F"/>
    <w:rsid w:val="0082642B"/>
    <w:rsid w:val="00826973"/>
    <w:rsid w:val="00826A6D"/>
    <w:rsid w:val="008303D3"/>
    <w:rsid w:val="00831A2D"/>
    <w:rsid w:val="00831B08"/>
    <w:rsid w:val="00832599"/>
    <w:rsid w:val="0083622A"/>
    <w:rsid w:val="00840CFE"/>
    <w:rsid w:val="0084337E"/>
    <w:rsid w:val="008467DA"/>
    <w:rsid w:val="00846E06"/>
    <w:rsid w:val="008522D1"/>
    <w:rsid w:val="00852389"/>
    <w:rsid w:val="00852D21"/>
    <w:rsid w:val="0085479A"/>
    <w:rsid w:val="008557F0"/>
    <w:rsid w:val="00862F88"/>
    <w:rsid w:val="008634A8"/>
    <w:rsid w:val="00864343"/>
    <w:rsid w:val="0086645C"/>
    <w:rsid w:val="00866A90"/>
    <w:rsid w:val="00867013"/>
    <w:rsid w:val="00870852"/>
    <w:rsid w:val="00874191"/>
    <w:rsid w:val="00874F3E"/>
    <w:rsid w:val="00877C7F"/>
    <w:rsid w:val="00880F52"/>
    <w:rsid w:val="008836E5"/>
    <w:rsid w:val="0089768A"/>
    <w:rsid w:val="00897EED"/>
    <w:rsid w:val="008A1110"/>
    <w:rsid w:val="008A1D85"/>
    <w:rsid w:val="008A496C"/>
    <w:rsid w:val="008A687F"/>
    <w:rsid w:val="008A72A1"/>
    <w:rsid w:val="008B422D"/>
    <w:rsid w:val="008B4520"/>
    <w:rsid w:val="008B6570"/>
    <w:rsid w:val="008B6DB8"/>
    <w:rsid w:val="008B7D18"/>
    <w:rsid w:val="008C0825"/>
    <w:rsid w:val="008C0C2A"/>
    <w:rsid w:val="008C3ACD"/>
    <w:rsid w:val="008C4FF1"/>
    <w:rsid w:val="008C75BF"/>
    <w:rsid w:val="008D0DCC"/>
    <w:rsid w:val="008D4206"/>
    <w:rsid w:val="008D4D5A"/>
    <w:rsid w:val="008D54A4"/>
    <w:rsid w:val="008D5935"/>
    <w:rsid w:val="008E1579"/>
    <w:rsid w:val="008E1650"/>
    <w:rsid w:val="008E3E4A"/>
    <w:rsid w:val="008E46D4"/>
    <w:rsid w:val="008E671C"/>
    <w:rsid w:val="008E707E"/>
    <w:rsid w:val="008F1370"/>
    <w:rsid w:val="008F2AF7"/>
    <w:rsid w:val="008F3690"/>
    <w:rsid w:val="008F51B2"/>
    <w:rsid w:val="008F5B85"/>
    <w:rsid w:val="008F683A"/>
    <w:rsid w:val="008F7701"/>
    <w:rsid w:val="009002F8"/>
    <w:rsid w:val="0090168D"/>
    <w:rsid w:val="0090231F"/>
    <w:rsid w:val="00902BD9"/>
    <w:rsid w:val="00903306"/>
    <w:rsid w:val="0090597C"/>
    <w:rsid w:val="009079CF"/>
    <w:rsid w:val="009105B4"/>
    <w:rsid w:val="009107FF"/>
    <w:rsid w:val="00915ADC"/>
    <w:rsid w:val="00916271"/>
    <w:rsid w:val="0091649C"/>
    <w:rsid w:val="00920085"/>
    <w:rsid w:val="0092036D"/>
    <w:rsid w:val="00920394"/>
    <w:rsid w:val="009205BE"/>
    <w:rsid w:val="009206F4"/>
    <w:rsid w:val="00920C47"/>
    <w:rsid w:val="00921F7E"/>
    <w:rsid w:val="00926382"/>
    <w:rsid w:val="00926E92"/>
    <w:rsid w:val="00931832"/>
    <w:rsid w:val="00933493"/>
    <w:rsid w:val="0093504B"/>
    <w:rsid w:val="00935AEE"/>
    <w:rsid w:val="00936F00"/>
    <w:rsid w:val="00941014"/>
    <w:rsid w:val="00941113"/>
    <w:rsid w:val="00943E9D"/>
    <w:rsid w:val="00944A31"/>
    <w:rsid w:val="00944D1A"/>
    <w:rsid w:val="0094774E"/>
    <w:rsid w:val="00950593"/>
    <w:rsid w:val="009505B8"/>
    <w:rsid w:val="0095165F"/>
    <w:rsid w:val="00954989"/>
    <w:rsid w:val="0095737B"/>
    <w:rsid w:val="00957A4D"/>
    <w:rsid w:val="00961447"/>
    <w:rsid w:val="00964E7B"/>
    <w:rsid w:val="009651FF"/>
    <w:rsid w:val="0096548E"/>
    <w:rsid w:val="00965A51"/>
    <w:rsid w:val="0097031C"/>
    <w:rsid w:val="009718D1"/>
    <w:rsid w:val="0097200F"/>
    <w:rsid w:val="0097530D"/>
    <w:rsid w:val="00982F15"/>
    <w:rsid w:val="00985489"/>
    <w:rsid w:val="009868C5"/>
    <w:rsid w:val="009873BF"/>
    <w:rsid w:val="00993D18"/>
    <w:rsid w:val="00993FCF"/>
    <w:rsid w:val="00995F5C"/>
    <w:rsid w:val="00997297"/>
    <w:rsid w:val="009A09D9"/>
    <w:rsid w:val="009A0FCE"/>
    <w:rsid w:val="009B109C"/>
    <w:rsid w:val="009B3281"/>
    <w:rsid w:val="009B43EE"/>
    <w:rsid w:val="009B5907"/>
    <w:rsid w:val="009B723E"/>
    <w:rsid w:val="009C0C00"/>
    <w:rsid w:val="009C38CB"/>
    <w:rsid w:val="009D0DAF"/>
    <w:rsid w:val="009D15AB"/>
    <w:rsid w:val="009D19E8"/>
    <w:rsid w:val="009D1D31"/>
    <w:rsid w:val="009D49C4"/>
    <w:rsid w:val="009D51B2"/>
    <w:rsid w:val="009D6297"/>
    <w:rsid w:val="009D664F"/>
    <w:rsid w:val="009D6D25"/>
    <w:rsid w:val="009D7CE0"/>
    <w:rsid w:val="009E06FA"/>
    <w:rsid w:val="009E2259"/>
    <w:rsid w:val="009E5F8E"/>
    <w:rsid w:val="009E6B6E"/>
    <w:rsid w:val="009E6F21"/>
    <w:rsid w:val="009E7449"/>
    <w:rsid w:val="009E7763"/>
    <w:rsid w:val="009E7B61"/>
    <w:rsid w:val="009F08F1"/>
    <w:rsid w:val="009F13B0"/>
    <w:rsid w:val="009F2618"/>
    <w:rsid w:val="009F4033"/>
    <w:rsid w:val="009F5297"/>
    <w:rsid w:val="009F556C"/>
    <w:rsid w:val="009F5756"/>
    <w:rsid w:val="009F634F"/>
    <w:rsid w:val="00A00776"/>
    <w:rsid w:val="00A0124B"/>
    <w:rsid w:val="00A016B0"/>
    <w:rsid w:val="00A027D4"/>
    <w:rsid w:val="00A041EB"/>
    <w:rsid w:val="00A04EA3"/>
    <w:rsid w:val="00A06F42"/>
    <w:rsid w:val="00A100FE"/>
    <w:rsid w:val="00A11368"/>
    <w:rsid w:val="00A134A2"/>
    <w:rsid w:val="00A1407A"/>
    <w:rsid w:val="00A148F0"/>
    <w:rsid w:val="00A14B0A"/>
    <w:rsid w:val="00A16851"/>
    <w:rsid w:val="00A16D23"/>
    <w:rsid w:val="00A23241"/>
    <w:rsid w:val="00A23D0C"/>
    <w:rsid w:val="00A2499C"/>
    <w:rsid w:val="00A249DA"/>
    <w:rsid w:val="00A251C7"/>
    <w:rsid w:val="00A269AC"/>
    <w:rsid w:val="00A27CF1"/>
    <w:rsid w:val="00A3120F"/>
    <w:rsid w:val="00A3129F"/>
    <w:rsid w:val="00A312DC"/>
    <w:rsid w:val="00A322C3"/>
    <w:rsid w:val="00A32F60"/>
    <w:rsid w:val="00A3393E"/>
    <w:rsid w:val="00A34E0C"/>
    <w:rsid w:val="00A355C1"/>
    <w:rsid w:val="00A40EB2"/>
    <w:rsid w:val="00A4371A"/>
    <w:rsid w:val="00A43B6A"/>
    <w:rsid w:val="00A44553"/>
    <w:rsid w:val="00A4778E"/>
    <w:rsid w:val="00A50D0A"/>
    <w:rsid w:val="00A55BFE"/>
    <w:rsid w:val="00A5662E"/>
    <w:rsid w:val="00A5759F"/>
    <w:rsid w:val="00A60D4A"/>
    <w:rsid w:val="00A61BFE"/>
    <w:rsid w:val="00A6454E"/>
    <w:rsid w:val="00A663DE"/>
    <w:rsid w:val="00A7090F"/>
    <w:rsid w:val="00A721B0"/>
    <w:rsid w:val="00A7330C"/>
    <w:rsid w:val="00A73C1E"/>
    <w:rsid w:val="00A74019"/>
    <w:rsid w:val="00A74B7E"/>
    <w:rsid w:val="00A767F1"/>
    <w:rsid w:val="00A76D40"/>
    <w:rsid w:val="00A77F46"/>
    <w:rsid w:val="00A8044F"/>
    <w:rsid w:val="00A80725"/>
    <w:rsid w:val="00A809E6"/>
    <w:rsid w:val="00A813AB"/>
    <w:rsid w:val="00A814F8"/>
    <w:rsid w:val="00A81AE0"/>
    <w:rsid w:val="00A86F86"/>
    <w:rsid w:val="00A8728D"/>
    <w:rsid w:val="00A9284E"/>
    <w:rsid w:val="00A92987"/>
    <w:rsid w:val="00A929B8"/>
    <w:rsid w:val="00A93E75"/>
    <w:rsid w:val="00A970DA"/>
    <w:rsid w:val="00A97D71"/>
    <w:rsid w:val="00AA218C"/>
    <w:rsid w:val="00AA276A"/>
    <w:rsid w:val="00AA3764"/>
    <w:rsid w:val="00AA4A29"/>
    <w:rsid w:val="00AA6C9C"/>
    <w:rsid w:val="00AA7193"/>
    <w:rsid w:val="00AA7691"/>
    <w:rsid w:val="00AB0602"/>
    <w:rsid w:val="00AB0E4A"/>
    <w:rsid w:val="00AB6547"/>
    <w:rsid w:val="00AB71A2"/>
    <w:rsid w:val="00AB758E"/>
    <w:rsid w:val="00AC3DA6"/>
    <w:rsid w:val="00AC49C9"/>
    <w:rsid w:val="00AC4D33"/>
    <w:rsid w:val="00AC742E"/>
    <w:rsid w:val="00AD31E2"/>
    <w:rsid w:val="00AD401D"/>
    <w:rsid w:val="00AD65FF"/>
    <w:rsid w:val="00AD7481"/>
    <w:rsid w:val="00AD7A23"/>
    <w:rsid w:val="00AE1911"/>
    <w:rsid w:val="00AE5D48"/>
    <w:rsid w:val="00AE654D"/>
    <w:rsid w:val="00AE6A7C"/>
    <w:rsid w:val="00AE7470"/>
    <w:rsid w:val="00AE77EA"/>
    <w:rsid w:val="00AF1B38"/>
    <w:rsid w:val="00AF337F"/>
    <w:rsid w:val="00AF364C"/>
    <w:rsid w:val="00AF45C5"/>
    <w:rsid w:val="00AF48E6"/>
    <w:rsid w:val="00AF4935"/>
    <w:rsid w:val="00AF4C86"/>
    <w:rsid w:val="00AF54C0"/>
    <w:rsid w:val="00AF695E"/>
    <w:rsid w:val="00AF6D9D"/>
    <w:rsid w:val="00AF6F5B"/>
    <w:rsid w:val="00AF7EA2"/>
    <w:rsid w:val="00B00EDA"/>
    <w:rsid w:val="00B01B11"/>
    <w:rsid w:val="00B032C9"/>
    <w:rsid w:val="00B0380D"/>
    <w:rsid w:val="00B038C7"/>
    <w:rsid w:val="00B03DF4"/>
    <w:rsid w:val="00B05B83"/>
    <w:rsid w:val="00B05D1F"/>
    <w:rsid w:val="00B06755"/>
    <w:rsid w:val="00B102C6"/>
    <w:rsid w:val="00B10738"/>
    <w:rsid w:val="00B11706"/>
    <w:rsid w:val="00B1220F"/>
    <w:rsid w:val="00B12D94"/>
    <w:rsid w:val="00B1392B"/>
    <w:rsid w:val="00B161C3"/>
    <w:rsid w:val="00B20C6B"/>
    <w:rsid w:val="00B20DE8"/>
    <w:rsid w:val="00B21298"/>
    <w:rsid w:val="00B21AB4"/>
    <w:rsid w:val="00B22514"/>
    <w:rsid w:val="00B22632"/>
    <w:rsid w:val="00B22827"/>
    <w:rsid w:val="00B23593"/>
    <w:rsid w:val="00B243AF"/>
    <w:rsid w:val="00B25900"/>
    <w:rsid w:val="00B26F3C"/>
    <w:rsid w:val="00B31693"/>
    <w:rsid w:val="00B31DC1"/>
    <w:rsid w:val="00B320ED"/>
    <w:rsid w:val="00B336D7"/>
    <w:rsid w:val="00B3551D"/>
    <w:rsid w:val="00B356F8"/>
    <w:rsid w:val="00B370DD"/>
    <w:rsid w:val="00B40265"/>
    <w:rsid w:val="00B40E2F"/>
    <w:rsid w:val="00B413B1"/>
    <w:rsid w:val="00B42F10"/>
    <w:rsid w:val="00B44149"/>
    <w:rsid w:val="00B450BB"/>
    <w:rsid w:val="00B474E8"/>
    <w:rsid w:val="00B47659"/>
    <w:rsid w:val="00B47C41"/>
    <w:rsid w:val="00B5037A"/>
    <w:rsid w:val="00B50731"/>
    <w:rsid w:val="00B552A4"/>
    <w:rsid w:val="00B6124C"/>
    <w:rsid w:val="00B625B3"/>
    <w:rsid w:val="00B63722"/>
    <w:rsid w:val="00B63CFE"/>
    <w:rsid w:val="00B65C0E"/>
    <w:rsid w:val="00B67469"/>
    <w:rsid w:val="00B676C8"/>
    <w:rsid w:val="00B67820"/>
    <w:rsid w:val="00B708B6"/>
    <w:rsid w:val="00B72825"/>
    <w:rsid w:val="00B7429B"/>
    <w:rsid w:val="00B74A77"/>
    <w:rsid w:val="00B75E97"/>
    <w:rsid w:val="00B7785D"/>
    <w:rsid w:val="00B80072"/>
    <w:rsid w:val="00B815A4"/>
    <w:rsid w:val="00B828B4"/>
    <w:rsid w:val="00B83506"/>
    <w:rsid w:val="00B844F6"/>
    <w:rsid w:val="00B856A4"/>
    <w:rsid w:val="00B8624C"/>
    <w:rsid w:val="00B878D6"/>
    <w:rsid w:val="00B91057"/>
    <w:rsid w:val="00B93275"/>
    <w:rsid w:val="00B9423E"/>
    <w:rsid w:val="00B9469D"/>
    <w:rsid w:val="00B950E4"/>
    <w:rsid w:val="00B96F35"/>
    <w:rsid w:val="00B972B3"/>
    <w:rsid w:val="00B97AE1"/>
    <w:rsid w:val="00B97CFF"/>
    <w:rsid w:val="00BA04F6"/>
    <w:rsid w:val="00BA0622"/>
    <w:rsid w:val="00BA0F9D"/>
    <w:rsid w:val="00BA10AC"/>
    <w:rsid w:val="00BA1859"/>
    <w:rsid w:val="00BA2B27"/>
    <w:rsid w:val="00BA3CB7"/>
    <w:rsid w:val="00BA7917"/>
    <w:rsid w:val="00BA7B3E"/>
    <w:rsid w:val="00BB08DD"/>
    <w:rsid w:val="00BB15B4"/>
    <w:rsid w:val="00BB32E1"/>
    <w:rsid w:val="00BB37CC"/>
    <w:rsid w:val="00BB46FD"/>
    <w:rsid w:val="00BB6165"/>
    <w:rsid w:val="00BC7D30"/>
    <w:rsid w:val="00BD1673"/>
    <w:rsid w:val="00BD3BC5"/>
    <w:rsid w:val="00BD5CC8"/>
    <w:rsid w:val="00BE0EF4"/>
    <w:rsid w:val="00BE2126"/>
    <w:rsid w:val="00BE32B1"/>
    <w:rsid w:val="00BE456D"/>
    <w:rsid w:val="00BE5460"/>
    <w:rsid w:val="00BE7674"/>
    <w:rsid w:val="00BF1E39"/>
    <w:rsid w:val="00BF443C"/>
    <w:rsid w:val="00BF48E0"/>
    <w:rsid w:val="00C0058C"/>
    <w:rsid w:val="00C03C6D"/>
    <w:rsid w:val="00C06B83"/>
    <w:rsid w:val="00C06F48"/>
    <w:rsid w:val="00C07B25"/>
    <w:rsid w:val="00C1438D"/>
    <w:rsid w:val="00C16CDA"/>
    <w:rsid w:val="00C17127"/>
    <w:rsid w:val="00C171CA"/>
    <w:rsid w:val="00C17280"/>
    <w:rsid w:val="00C17FBA"/>
    <w:rsid w:val="00C20092"/>
    <w:rsid w:val="00C210FD"/>
    <w:rsid w:val="00C21BDC"/>
    <w:rsid w:val="00C2320D"/>
    <w:rsid w:val="00C24998"/>
    <w:rsid w:val="00C269D8"/>
    <w:rsid w:val="00C275DB"/>
    <w:rsid w:val="00C30134"/>
    <w:rsid w:val="00C31EFC"/>
    <w:rsid w:val="00C32D88"/>
    <w:rsid w:val="00C32F5C"/>
    <w:rsid w:val="00C35C65"/>
    <w:rsid w:val="00C369CC"/>
    <w:rsid w:val="00C36B6E"/>
    <w:rsid w:val="00C4072B"/>
    <w:rsid w:val="00C41D3A"/>
    <w:rsid w:val="00C42E9D"/>
    <w:rsid w:val="00C4328F"/>
    <w:rsid w:val="00C441B1"/>
    <w:rsid w:val="00C536BB"/>
    <w:rsid w:val="00C55887"/>
    <w:rsid w:val="00C55D44"/>
    <w:rsid w:val="00C56668"/>
    <w:rsid w:val="00C61457"/>
    <w:rsid w:val="00C62C2E"/>
    <w:rsid w:val="00C636FF"/>
    <w:rsid w:val="00C66895"/>
    <w:rsid w:val="00C709B5"/>
    <w:rsid w:val="00C712AB"/>
    <w:rsid w:val="00C71567"/>
    <w:rsid w:val="00C723C9"/>
    <w:rsid w:val="00C73A8D"/>
    <w:rsid w:val="00C73D81"/>
    <w:rsid w:val="00C74241"/>
    <w:rsid w:val="00C75124"/>
    <w:rsid w:val="00C7757C"/>
    <w:rsid w:val="00C77D30"/>
    <w:rsid w:val="00C80675"/>
    <w:rsid w:val="00C8296A"/>
    <w:rsid w:val="00C82C0A"/>
    <w:rsid w:val="00C8371B"/>
    <w:rsid w:val="00C8586A"/>
    <w:rsid w:val="00C85D3E"/>
    <w:rsid w:val="00C90BEC"/>
    <w:rsid w:val="00C9110A"/>
    <w:rsid w:val="00C929B1"/>
    <w:rsid w:val="00C932A0"/>
    <w:rsid w:val="00C933ED"/>
    <w:rsid w:val="00C95511"/>
    <w:rsid w:val="00C97B55"/>
    <w:rsid w:val="00CA0940"/>
    <w:rsid w:val="00CA0A89"/>
    <w:rsid w:val="00CA0CEA"/>
    <w:rsid w:val="00CA0DA2"/>
    <w:rsid w:val="00CA257E"/>
    <w:rsid w:val="00CA3C2B"/>
    <w:rsid w:val="00CA577D"/>
    <w:rsid w:val="00CA5FDB"/>
    <w:rsid w:val="00CA78A0"/>
    <w:rsid w:val="00CA7ECB"/>
    <w:rsid w:val="00CB09F5"/>
    <w:rsid w:val="00CB11A1"/>
    <w:rsid w:val="00CB2717"/>
    <w:rsid w:val="00CB2879"/>
    <w:rsid w:val="00CB4023"/>
    <w:rsid w:val="00CB429D"/>
    <w:rsid w:val="00CB6D7D"/>
    <w:rsid w:val="00CC1765"/>
    <w:rsid w:val="00CC2B17"/>
    <w:rsid w:val="00CC2C9F"/>
    <w:rsid w:val="00CC455E"/>
    <w:rsid w:val="00CC67C1"/>
    <w:rsid w:val="00CD059F"/>
    <w:rsid w:val="00CD1EAE"/>
    <w:rsid w:val="00CD508D"/>
    <w:rsid w:val="00CE1835"/>
    <w:rsid w:val="00CE1BDD"/>
    <w:rsid w:val="00CE27B0"/>
    <w:rsid w:val="00CE2EAB"/>
    <w:rsid w:val="00CE3CDF"/>
    <w:rsid w:val="00CE632F"/>
    <w:rsid w:val="00CE7277"/>
    <w:rsid w:val="00CF0D9F"/>
    <w:rsid w:val="00CF3A08"/>
    <w:rsid w:val="00D004B0"/>
    <w:rsid w:val="00D00DEB"/>
    <w:rsid w:val="00D012BE"/>
    <w:rsid w:val="00D01E17"/>
    <w:rsid w:val="00D02419"/>
    <w:rsid w:val="00D0245C"/>
    <w:rsid w:val="00D02978"/>
    <w:rsid w:val="00D059B2"/>
    <w:rsid w:val="00D05BD1"/>
    <w:rsid w:val="00D10949"/>
    <w:rsid w:val="00D121DA"/>
    <w:rsid w:val="00D14CD3"/>
    <w:rsid w:val="00D1656B"/>
    <w:rsid w:val="00D16BA2"/>
    <w:rsid w:val="00D17FCB"/>
    <w:rsid w:val="00D26B9F"/>
    <w:rsid w:val="00D276F7"/>
    <w:rsid w:val="00D345F2"/>
    <w:rsid w:val="00D34632"/>
    <w:rsid w:val="00D35ECC"/>
    <w:rsid w:val="00D36760"/>
    <w:rsid w:val="00D37FC8"/>
    <w:rsid w:val="00D405E0"/>
    <w:rsid w:val="00D41B47"/>
    <w:rsid w:val="00D44636"/>
    <w:rsid w:val="00D45BA6"/>
    <w:rsid w:val="00D47B1B"/>
    <w:rsid w:val="00D511F3"/>
    <w:rsid w:val="00D52A63"/>
    <w:rsid w:val="00D55B5F"/>
    <w:rsid w:val="00D55CF0"/>
    <w:rsid w:val="00D5680F"/>
    <w:rsid w:val="00D62E0D"/>
    <w:rsid w:val="00D63526"/>
    <w:rsid w:val="00D63555"/>
    <w:rsid w:val="00D63D3C"/>
    <w:rsid w:val="00D63D86"/>
    <w:rsid w:val="00D65E22"/>
    <w:rsid w:val="00D6720F"/>
    <w:rsid w:val="00D7090F"/>
    <w:rsid w:val="00D70ED1"/>
    <w:rsid w:val="00D71700"/>
    <w:rsid w:val="00D720F6"/>
    <w:rsid w:val="00D7363A"/>
    <w:rsid w:val="00D74148"/>
    <w:rsid w:val="00D75ECC"/>
    <w:rsid w:val="00D778D4"/>
    <w:rsid w:val="00D77904"/>
    <w:rsid w:val="00D80374"/>
    <w:rsid w:val="00D80A30"/>
    <w:rsid w:val="00D824B1"/>
    <w:rsid w:val="00D82D51"/>
    <w:rsid w:val="00D8397B"/>
    <w:rsid w:val="00D83B11"/>
    <w:rsid w:val="00D8547B"/>
    <w:rsid w:val="00D862BF"/>
    <w:rsid w:val="00D878F6"/>
    <w:rsid w:val="00D87CF7"/>
    <w:rsid w:val="00D87F83"/>
    <w:rsid w:val="00D90279"/>
    <w:rsid w:val="00D90561"/>
    <w:rsid w:val="00D914C3"/>
    <w:rsid w:val="00D92B6B"/>
    <w:rsid w:val="00D9700D"/>
    <w:rsid w:val="00DA089C"/>
    <w:rsid w:val="00DA1D38"/>
    <w:rsid w:val="00DA349C"/>
    <w:rsid w:val="00DA48A9"/>
    <w:rsid w:val="00DA6E19"/>
    <w:rsid w:val="00DB0788"/>
    <w:rsid w:val="00DB2AA9"/>
    <w:rsid w:val="00DB37EF"/>
    <w:rsid w:val="00DB44B6"/>
    <w:rsid w:val="00DC0168"/>
    <w:rsid w:val="00DC24BA"/>
    <w:rsid w:val="00DC3540"/>
    <w:rsid w:val="00DC7DCE"/>
    <w:rsid w:val="00DD15CF"/>
    <w:rsid w:val="00DD318E"/>
    <w:rsid w:val="00DD39A9"/>
    <w:rsid w:val="00DD400C"/>
    <w:rsid w:val="00DD5BBB"/>
    <w:rsid w:val="00DD5BFF"/>
    <w:rsid w:val="00DD5E6E"/>
    <w:rsid w:val="00DD6F73"/>
    <w:rsid w:val="00DD742E"/>
    <w:rsid w:val="00DD7F16"/>
    <w:rsid w:val="00DE0ED5"/>
    <w:rsid w:val="00DE30F8"/>
    <w:rsid w:val="00DE3854"/>
    <w:rsid w:val="00DE57BD"/>
    <w:rsid w:val="00DE589D"/>
    <w:rsid w:val="00DE5D3C"/>
    <w:rsid w:val="00DE6411"/>
    <w:rsid w:val="00DE65F6"/>
    <w:rsid w:val="00DE6AF4"/>
    <w:rsid w:val="00DF0BC5"/>
    <w:rsid w:val="00DF18DD"/>
    <w:rsid w:val="00DF24EA"/>
    <w:rsid w:val="00DF5248"/>
    <w:rsid w:val="00E01A61"/>
    <w:rsid w:val="00E02FBF"/>
    <w:rsid w:val="00E036C0"/>
    <w:rsid w:val="00E04EC1"/>
    <w:rsid w:val="00E05085"/>
    <w:rsid w:val="00E063BF"/>
    <w:rsid w:val="00E0669D"/>
    <w:rsid w:val="00E0676C"/>
    <w:rsid w:val="00E0729A"/>
    <w:rsid w:val="00E11DD8"/>
    <w:rsid w:val="00E12156"/>
    <w:rsid w:val="00E155F8"/>
    <w:rsid w:val="00E165DF"/>
    <w:rsid w:val="00E173EE"/>
    <w:rsid w:val="00E20A43"/>
    <w:rsid w:val="00E25A2A"/>
    <w:rsid w:val="00E260D3"/>
    <w:rsid w:val="00E2739C"/>
    <w:rsid w:val="00E2784D"/>
    <w:rsid w:val="00E27EC1"/>
    <w:rsid w:val="00E301E6"/>
    <w:rsid w:val="00E32829"/>
    <w:rsid w:val="00E32B14"/>
    <w:rsid w:val="00E33097"/>
    <w:rsid w:val="00E34433"/>
    <w:rsid w:val="00E35D84"/>
    <w:rsid w:val="00E36B10"/>
    <w:rsid w:val="00E37A36"/>
    <w:rsid w:val="00E37AA1"/>
    <w:rsid w:val="00E41D93"/>
    <w:rsid w:val="00E441BA"/>
    <w:rsid w:val="00E45F46"/>
    <w:rsid w:val="00E46212"/>
    <w:rsid w:val="00E479DC"/>
    <w:rsid w:val="00E53469"/>
    <w:rsid w:val="00E5375D"/>
    <w:rsid w:val="00E5429D"/>
    <w:rsid w:val="00E566CA"/>
    <w:rsid w:val="00E56783"/>
    <w:rsid w:val="00E6120D"/>
    <w:rsid w:val="00E61A2E"/>
    <w:rsid w:val="00E63F55"/>
    <w:rsid w:val="00E65C8C"/>
    <w:rsid w:val="00E66D51"/>
    <w:rsid w:val="00E70479"/>
    <w:rsid w:val="00E70CDA"/>
    <w:rsid w:val="00E71CFB"/>
    <w:rsid w:val="00E74494"/>
    <w:rsid w:val="00E74C73"/>
    <w:rsid w:val="00E75229"/>
    <w:rsid w:val="00E83A37"/>
    <w:rsid w:val="00E83F9D"/>
    <w:rsid w:val="00E86EA4"/>
    <w:rsid w:val="00E9171F"/>
    <w:rsid w:val="00E976A6"/>
    <w:rsid w:val="00EA069C"/>
    <w:rsid w:val="00EA0BF5"/>
    <w:rsid w:val="00EA2923"/>
    <w:rsid w:val="00EA439E"/>
    <w:rsid w:val="00EA5857"/>
    <w:rsid w:val="00EA717C"/>
    <w:rsid w:val="00EA7263"/>
    <w:rsid w:val="00EB4BA4"/>
    <w:rsid w:val="00EB5106"/>
    <w:rsid w:val="00EB5CE1"/>
    <w:rsid w:val="00EB5EA0"/>
    <w:rsid w:val="00EB5FFA"/>
    <w:rsid w:val="00EB6D5C"/>
    <w:rsid w:val="00EC02BB"/>
    <w:rsid w:val="00EC4643"/>
    <w:rsid w:val="00EC6309"/>
    <w:rsid w:val="00EC7298"/>
    <w:rsid w:val="00ED07DE"/>
    <w:rsid w:val="00ED184C"/>
    <w:rsid w:val="00ED2363"/>
    <w:rsid w:val="00ED2F47"/>
    <w:rsid w:val="00ED6BD4"/>
    <w:rsid w:val="00ED75D1"/>
    <w:rsid w:val="00EE03DC"/>
    <w:rsid w:val="00EE1E09"/>
    <w:rsid w:val="00EE7510"/>
    <w:rsid w:val="00EE7796"/>
    <w:rsid w:val="00EF269C"/>
    <w:rsid w:val="00EF27A9"/>
    <w:rsid w:val="00EF3DC0"/>
    <w:rsid w:val="00EF4187"/>
    <w:rsid w:val="00EF49E4"/>
    <w:rsid w:val="00EF5540"/>
    <w:rsid w:val="00EF620B"/>
    <w:rsid w:val="00EF66F9"/>
    <w:rsid w:val="00EF77D8"/>
    <w:rsid w:val="00F016BA"/>
    <w:rsid w:val="00F01844"/>
    <w:rsid w:val="00F03C9F"/>
    <w:rsid w:val="00F056C6"/>
    <w:rsid w:val="00F060BA"/>
    <w:rsid w:val="00F063FB"/>
    <w:rsid w:val="00F067E7"/>
    <w:rsid w:val="00F06806"/>
    <w:rsid w:val="00F0691A"/>
    <w:rsid w:val="00F07D77"/>
    <w:rsid w:val="00F102F4"/>
    <w:rsid w:val="00F10907"/>
    <w:rsid w:val="00F11775"/>
    <w:rsid w:val="00F12CB5"/>
    <w:rsid w:val="00F13F3B"/>
    <w:rsid w:val="00F148BF"/>
    <w:rsid w:val="00F15F69"/>
    <w:rsid w:val="00F16CEF"/>
    <w:rsid w:val="00F1788D"/>
    <w:rsid w:val="00F1790C"/>
    <w:rsid w:val="00F2167F"/>
    <w:rsid w:val="00F22473"/>
    <w:rsid w:val="00F22726"/>
    <w:rsid w:val="00F23F78"/>
    <w:rsid w:val="00F24F89"/>
    <w:rsid w:val="00F315BD"/>
    <w:rsid w:val="00F33C86"/>
    <w:rsid w:val="00F351A3"/>
    <w:rsid w:val="00F365AD"/>
    <w:rsid w:val="00F37866"/>
    <w:rsid w:val="00F44B48"/>
    <w:rsid w:val="00F44EF4"/>
    <w:rsid w:val="00F4529F"/>
    <w:rsid w:val="00F45388"/>
    <w:rsid w:val="00F516DA"/>
    <w:rsid w:val="00F53F95"/>
    <w:rsid w:val="00F55E88"/>
    <w:rsid w:val="00F5792C"/>
    <w:rsid w:val="00F57CF2"/>
    <w:rsid w:val="00F6155D"/>
    <w:rsid w:val="00F638E6"/>
    <w:rsid w:val="00F65FB9"/>
    <w:rsid w:val="00F71099"/>
    <w:rsid w:val="00F7457B"/>
    <w:rsid w:val="00F764B7"/>
    <w:rsid w:val="00F81408"/>
    <w:rsid w:val="00F84077"/>
    <w:rsid w:val="00F840EC"/>
    <w:rsid w:val="00F865FF"/>
    <w:rsid w:val="00F867E0"/>
    <w:rsid w:val="00F878B5"/>
    <w:rsid w:val="00F9045A"/>
    <w:rsid w:val="00F912D7"/>
    <w:rsid w:val="00F93665"/>
    <w:rsid w:val="00F949DA"/>
    <w:rsid w:val="00F972C8"/>
    <w:rsid w:val="00FA06B8"/>
    <w:rsid w:val="00FA53EF"/>
    <w:rsid w:val="00FA541D"/>
    <w:rsid w:val="00FA7531"/>
    <w:rsid w:val="00FB054B"/>
    <w:rsid w:val="00FB0E93"/>
    <w:rsid w:val="00FB2362"/>
    <w:rsid w:val="00FB30B5"/>
    <w:rsid w:val="00FB33E8"/>
    <w:rsid w:val="00FB438A"/>
    <w:rsid w:val="00FB52E0"/>
    <w:rsid w:val="00FB603E"/>
    <w:rsid w:val="00FB66CA"/>
    <w:rsid w:val="00FC0947"/>
    <w:rsid w:val="00FC1D09"/>
    <w:rsid w:val="00FC24A9"/>
    <w:rsid w:val="00FC2719"/>
    <w:rsid w:val="00FC3090"/>
    <w:rsid w:val="00FC31C6"/>
    <w:rsid w:val="00FC31D5"/>
    <w:rsid w:val="00FC4B47"/>
    <w:rsid w:val="00FC4E6D"/>
    <w:rsid w:val="00FC6A65"/>
    <w:rsid w:val="00FD0F57"/>
    <w:rsid w:val="00FD3C0E"/>
    <w:rsid w:val="00FD4359"/>
    <w:rsid w:val="00FD4D59"/>
    <w:rsid w:val="00FD51E3"/>
    <w:rsid w:val="00FD7DC6"/>
    <w:rsid w:val="00FE1126"/>
    <w:rsid w:val="00FE119C"/>
    <w:rsid w:val="00FE2BEA"/>
    <w:rsid w:val="00FE2E8B"/>
    <w:rsid w:val="00FE54FF"/>
    <w:rsid w:val="00FF039F"/>
    <w:rsid w:val="00FF1A60"/>
    <w:rsid w:val="00FF1B3A"/>
    <w:rsid w:val="00FF4042"/>
    <w:rsid w:val="00FF52D0"/>
    <w:rsid w:val="00FF5F35"/>
    <w:rsid w:val="00FF5F92"/>
    <w:rsid w:val="00FF6889"/>
    <w:rsid w:val="00FF6F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FDF3A9F"/>
  <w15:chartTrackingRefBased/>
  <w15:docId w15:val="{5B2A8061-DA18-4B68-A158-ACA092C21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0907"/>
  </w:style>
  <w:style w:type="paragraph" w:styleId="Heading1">
    <w:name w:val="heading 1"/>
    <w:basedOn w:val="Normal"/>
    <w:next w:val="Normal"/>
    <w:link w:val="Heading1Char"/>
    <w:uiPriority w:val="9"/>
    <w:qFormat/>
    <w:rsid w:val="00264AC4"/>
    <w:pPr>
      <w:keepNext/>
      <w:keepLines/>
      <w:numPr>
        <w:numId w:val="15"/>
      </w:numPr>
      <w:spacing w:before="240" w:after="0" w:line="360" w:lineRule="auto"/>
      <w:jc w:val="center"/>
      <w:outlineLvl w:val="0"/>
    </w:pPr>
    <w:rPr>
      <w:rFonts w:asciiTheme="majorHAnsi" w:eastAsiaTheme="majorEastAsia" w:hAnsiTheme="majorHAnsi" w:cstheme="majorBidi"/>
      <w:color w:val="2F5496" w:themeColor="accent1" w:themeShade="BF"/>
      <w:sz w:val="32"/>
      <w:szCs w:val="32"/>
      <w:u w:val="single"/>
    </w:rPr>
  </w:style>
  <w:style w:type="paragraph" w:styleId="Heading2">
    <w:name w:val="heading 2"/>
    <w:basedOn w:val="Normal"/>
    <w:next w:val="Normal"/>
    <w:link w:val="Heading2Char"/>
    <w:uiPriority w:val="9"/>
    <w:unhideWhenUsed/>
    <w:qFormat/>
    <w:rsid w:val="00276CAA"/>
    <w:pPr>
      <w:keepNext/>
      <w:keepLines/>
      <w:numPr>
        <w:ilvl w:val="1"/>
        <w:numId w:val="15"/>
      </w:numPr>
      <w:spacing w:before="40" w:after="0"/>
      <w:outlineLvl w:val="1"/>
    </w:pPr>
    <w:rPr>
      <w:rFonts w:ascii="Times New Roman" w:eastAsiaTheme="majorEastAsia" w:hAnsi="Times New Roman" w:cstheme="majorBidi"/>
      <w:sz w:val="24"/>
      <w:szCs w:val="26"/>
    </w:rPr>
  </w:style>
  <w:style w:type="paragraph" w:styleId="Heading3">
    <w:name w:val="heading 3"/>
    <w:basedOn w:val="Normal"/>
    <w:next w:val="Normal"/>
    <w:link w:val="Heading3Char"/>
    <w:uiPriority w:val="9"/>
    <w:unhideWhenUsed/>
    <w:qFormat/>
    <w:rsid w:val="00CE27B0"/>
    <w:pPr>
      <w:keepNext/>
      <w:keepLines/>
      <w:numPr>
        <w:ilvl w:val="2"/>
        <w:numId w:val="15"/>
      </w:numPr>
      <w:spacing w:before="40" w:after="0"/>
      <w:outlineLvl w:val="2"/>
    </w:pPr>
    <w:rPr>
      <w:rFonts w:ascii="Times New Roman" w:eastAsiaTheme="majorEastAsia" w:hAnsi="Times New Roman" w:cstheme="majorBidi"/>
      <w:sz w:val="24"/>
      <w:szCs w:val="24"/>
    </w:rPr>
  </w:style>
  <w:style w:type="paragraph" w:styleId="Heading4">
    <w:name w:val="heading 4"/>
    <w:basedOn w:val="Normal"/>
    <w:next w:val="Normal"/>
    <w:link w:val="Heading4Char"/>
    <w:uiPriority w:val="9"/>
    <w:unhideWhenUsed/>
    <w:qFormat/>
    <w:rsid w:val="00A3393E"/>
    <w:pPr>
      <w:keepNext/>
      <w:keepLines/>
      <w:numPr>
        <w:ilvl w:val="3"/>
        <w:numId w:val="15"/>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3393E"/>
    <w:pPr>
      <w:keepNext/>
      <w:keepLines/>
      <w:numPr>
        <w:ilvl w:val="4"/>
        <w:numId w:val="15"/>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3393E"/>
    <w:pPr>
      <w:keepNext/>
      <w:keepLines/>
      <w:numPr>
        <w:ilvl w:val="5"/>
        <w:numId w:val="15"/>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3393E"/>
    <w:pPr>
      <w:keepNext/>
      <w:keepLines/>
      <w:numPr>
        <w:ilvl w:val="6"/>
        <w:numId w:val="15"/>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3393E"/>
    <w:pPr>
      <w:keepNext/>
      <w:keepLines/>
      <w:numPr>
        <w:ilvl w:val="7"/>
        <w:numId w:val="15"/>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3393E"/>
    <w:pPr>
      <w:keepNext/>
      <w:keepLines/>
      <w:numPr>
        <w:ilvl w:val="8"/>
        <w:numId w:val="1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A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0A89"/>
  </w:style>
  <w:style w:type="paragraph" w:styleId="Footer">
    <w:name w:val="footer"/>
    <w:basedOn w:val="Normal"/>
    <w:link w:val="FooterChar"/>
    <w:uiPriority w:val="99"/>
    <w:unhideWhenUsed/>
    <w:rsid w:val="00CA0A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0A89"/>
  </w:style>
  <w:style w:type="paragraph" w:styleId="FootnoteText">
    <w:name w:val="footnote text"/>
    <w:basedOn w:val="Normal"/>
    <w:link w:val="FootnoteTextChar"/>
    <w:uiPriority w:val="99"/>
    <w:unhideWhenUsed/>
    <w:rsid w:val="00F37866"/>
    <w:pPr>
      <w:spacing w:after="0" w:line="240" w:lineRule="auto"/>
    </w:pPr>
    <w:rPr>
      <w:sz w:val="20"/>
      <w:szCs w:val="20"/>
    </w:rPr>
  </w:style>
  <w:style w:type="character" w:customStyle="1" w:styleId="FootnoteTextChar">
    <w:name w:val="Footnote Text Char"/>
    <w:basedOn w:val="DefaultParagraphFont"/>
    <w:link w:val="FootnoteText"/>
    <w:uiPriority w:val="99"/>
    <w:rsid w:val="00F37866"/>
    <w:rPr>
      <w:sz w:val="20"/>
      <w:szCs w:val="20"/>
    </w:rPr>
  </w:style>
  <w:style w:type="character" w:styleId="FootnoteReference">
    <w:name w:val="footnote reference"/>
    <w:basedOn w:val="DefaultParagraphFont"/>
    <w:uiPriority w:val="99"/>
    <w:semiHidden/>
    <w:unhideWhenUsed/>
    <w:rsid w:val="00F37866"/>
    <w:rPr>
      <w:vertAlign w:val="superscript"/>
    </w:rPr>
  </w:style>
  <w:style w:type="character" w:styleId="Hyperlink">
    <w:name w:val="Hyperlink"/>
    <w:basedOn w:val="DefaultParagraphFont"/>
    <w:uiPriority w:val="99"/>
    <w:unhideWhenUsed/>
    <w:rsid w:val="00ED75D1"/>
    <w:rPr>
      <w:color w:val="0563C1" w:themeColor="hyperlink"/>
      <w:u w:val="single"/>
    </w:rPr>
  </w:style>
  <w:style w:type="character" w:customStyle="1" w:styleId="UnresolvedMention1">
    <w:name w:val="Unresolved Mention1"/>
    <w:basedOn w:val="DefaultParagraphFont"/>
    <w:uiPriority w:val="99"/>
    <w:semiHidden/>
    <w:unhideWhenUsed/>
    <w:rsid w:val="00ED75D1"/>
    <w:rPr>
      <w:color w:val="605E5C"/>
      <w:shd w:val="clear" w:color="auto" w:fill="E1DFDD"/>
    </w:rPr>
  </w:style>
  <w:style w:type="character" w:customStyle="1" w:styleId="Heading1Char">
    <w:name w:val="Heading 1 Char"/>
    <w:basedOn w:val="DefaultParagraphFont"/>
    <w:link w:val="Heading1"/>
    <w:uiPriority w:val="9"/>
    <w:rsid w:val="00264AC4"/>
    <w:rPr>
      <w:rFonts w:asciiTheme="majorHAnsi" w:eastAsiaTheme="majorEastAsia" w:hAnsiTheme="majorHAnsi" w:cstheme="majorBidi"/>
      <w:color w:val="2F5496" w:themeColor="accent1" w:themeShade="BF"/>
      <w:sz w:val="32"/>
      <w:szCs w:val="32"/>
      <w:u w:val="single"/>
    </w:rPr>
  </w:style>
  <w:style w:type="character" w:customStyle="1" w:styleId="Heading2Char">
    <w:name w:val="Heading 2 Char"/>
    <w:basedOn w:val="DefaultParagraphFont"/>
    <w:link w:val="Heading2"/>
    <w:uiPriority w:val="9"/>
    <w:rsid w:val="00276CAA"/>
    <w:rPr>
      <w:rFonts w:ascii="Times New Roman" w:eastAsiaTheme="majorEastAsia" w:hAnsi="Times New Roman" w:cstheme="majorBidi"/>
      <w:sz w:val="24"/>
      <w:szCs w:val="26"/>
    </w:rPr>
  </w:style>
  <w:style w:type="paragraph" w:styleId="ListParagraph">
    <w:name w:val="List Paragraph"/>
    <w:basedOn w:val="Normal"/>
    <w:uiPriority w:val="34"/>
    <w:qFormat/>
    <w:rsid w:val="00944D1A"/>
    <w:pPr>
      <w:ind w:left="720"/>
      <w:contextualSpacing/>
    </w:pPr>
  </w:style>
  <w:style w:type="paragraph" w:styleId="Title">
    <w:name w:val="Title"/>
    <w:basedOn w:val="Normal"/>
    <w:next w:val="Normal"/>
    <w:link w:val="TitleChar"/>
    <w:uiPriority w:val="10"/>
    <w:qFormat/>
    <w:rsid w:val="0007256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72566"/>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CE27B0"/>
    <w:rPr>
      <w:rFonts w:ascii="Times New Roman" w:eastAsiaTheme="majorEastAsia" w:hAnsi="Times New Roman" w:cstheme="majorBidi"/>
      <w:sz w:val="24"/>
      <w:szCs w:val="24"/>
    </w:rPr>
  </w:style>
  <w:style w:type="character" w:customStyle="1" w:styleId="Heading4Char">
    <w:name w:val="Heading 4 Char"/>
    <w:basedOn w:val="DefaultParagraphFont"/>
    <w:link w:val="Heading4"/>
    <w:uiPriority w:val="9"/>
    <w:rsid w:val="00A3393E"/>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A3393E"/>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A3393E"/>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A3393E"/>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A3393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3393E"/>
    <w:rPr>
      <w:rFonts w:asciiTheme="majorHAnsi" w:eastAsiaTheme="majorEastAsia" w:hAnsiTheme="majorHAnsi" w:cstheme="majorBidi"/>
      <w:i/>
      <w:iCs/>
      <w:color w:val="272727" w:themeColor="text1" w:themeTint="D8"/>
      <w:sz w:val="21"/>
      <w:szCs w:val="21"/>
    </w:rPr>
  </w:style>
  <w:style w:type="character" w:styleId="CommentReference">
    <w:name w:val="annotation reference"/>
    <w:basedOn w:val="DefaultParagraphFont"/>
    <w:uiPriority w:val="99"/>
    <w:semiHidden/>
    <w:unhideWhenUsed/>
    <w:rsid w:val="00B63722"/>
    <w:rPr>
      <w:sz w:val="16"/>
      <w:szCs w:val="16"/>
    </w:rPr>
  </w:style>
  <w:style w:type="paragraph" w:styleId="CommentText">
    <w:name w:val="annotation text"/>
    <w:basedOn w:val="Normal"/>
    <w:link w:val="CommentTextChar"/>
    <w:uiPriority w:val="99"/>
    <w:semiHidden/>
    <w:unhideWhenUsed/>
    <w:rsid w:val="00B63722"/>
    <w:pPr>
      <w:spacing w:line="240" w:lineRule="auto"/>
    </w:pPr>
    <w:rPr>
      <w:sz w:val="20"/>
      <w:szCs w:val="20"/>
    </w:rPr>
  </w:style>
  <w:style w:type="character" w:customStyle="1" w:styleId="CommentTextChar">
    <w:name w:val="Comment Text Char"/>
    <w:basedOn w:val="DefaultParagraphFont"/>
    <w:link w:val="CommentText"/>
    <w:uiPriority w:val="99"/>
    <w:semiHidden/>
    <w:rsid w:val="00B63722"/>
    <w:rPr>
      <w:sz w:val="20"/>
      <w:szCs w:val="20"/>
    </w:rPr>
  </w:style>
  <w:style w:type="paragraph" w:styleId="CommentSubject">
    <w:name w:val="annotation subject"/>
    <w:basedOn w:val="CommentText"/>
    <w:next w:val="CommentText"/>
    <w:link w:val="CommentSubjectChar"/>
    <w:uiPriority w:val="99"/>
    <w:semiHidden/>
    <w:unhideWhenUsed/>
    <w:rsid w:val="00B63722"/>
    <w:rPr>
      <w:b/>
      <w:bCs/>
    </w:rPr>
  </w:style>
  <w:style w:type="character" w:customStyle="1" w:styleId="CommentSubjectChar">
    <w:name w:val="Comment Subject Char"/>
    <w:basedOn w:val="CommentTextChar"/>
    <w:link w:val="CommentSubject"/>
    <w:uiPriority w:val="99"/>
    <w:semiHidden/>
    <w:rsid w:val="00B63722"/>
    <w:rPr>
      <w:b/>
      <w:bCs/>
      <w:sz w:val="20"/>
      <w:szCs w:val="20"/>
    </w:rPr>
  </w:style>
  <w:style w:type="paragraph" w:styleId="BalloonText">
    <w:name w:val="Balloon Text"/>
    <w:basedOn w:val="Normal"/>
    <w:link w:val="BalloonTextChar"/>
    <w:uiPriority w:val="99"/>
    <w:semiHidden/>
    <w:unhideWhenUsed/>
    <w:rsid w:val="00B63722"/>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63722"/>
    <w:rPr>
      <w:rFonts w:ascii="Times New Roman" w:hAnsi="Times New Roman" w:cs="Times New Roman"/>
      <w:sz w:val="18"/>
      <w:szCs w:val="18"/>
    </w:rPr>
  </w:style>
  <w:style w:type="character" w:customStyle="1" w:styleId="UnresolvedMention">
    <w:name w:val="Unresolved Mention"/>
    <w:basedOn w:val="DefaultParagraphFont"/>
    <w:uiPriority w:val="99"/>
    <w:semiHidden/>
    <w:unhideWhenUsed/>
    <w:rsid w:val="00B44149"/>
    <w:rPr>
      <w:color w:val="605E5C"/>
      <w:shd w:val="clear" w:color="auto" w:fill="E1DFDD"/>
    </w:rPr>
  </w:style>
  <w:style w:type="table" w:styleId="TableGrid">
    <w:name w:val="Table Grid"/>
    <w:basedOn w:val="TableNormal"/>
    <w:uiPriority w:val="39"/>
    <w:rsid w:val="00615F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E71A1"/>
    <w:pPr>
      <w:spacing w:after="0" w:line="240" w:lineRule="auto"/>
    </w:pPr>
  </w:style>
  <w:style w:type="paragraph" w:styleId="TOCHeading">
    <w:name w:val="TOC Heading"/>
    <w:basedOn w:val="Heading1"/>
    <w:next w:val="Normal"/>
    <w:link w:val="TOCHeadingChar"/>
    <w:uiPriority w:val="39"/>
    <w:unhideWhenUsed/>
    <w:qFormat/>
    <w:rsid w:val="00513409"/>
    <w:pPr>
      <w:numPr>
        <w:numId w:val="0"/>
      </w:numPr>
      <w:outlineLvl w:val="9"/>
    </w:pPr>
    <w:rPr>
      <w:lang w:val="en-US"/>
    </w:rPr>
  </w:style>
  <w:style w:type="paragraph" w:styleId="TOC1">
    <w:name w:val="toc 1"/>
    <w:basedOn w:val="Normal"/>
    <w:next w:val="Normal"/>
    <w:autoRedefine/>
    <w:uiPriority w:val="39"/>
    <w:unhideWhenUsed/>
    <w:rsid w:val="00513409"/>
    <w:pPr>
      <w:spacing w:after="100"/>
    </w:pPr>
  </w:style>
  <w:style w:type="paragraph" w:styleId="TOC2">
    <w:name w:val="toc 2"/>
    <w:basedOn w:val="Normal"/>
    <w:next w:val="Normal"/>
    <w:autoRedefine/>
    <w:uiPriority w:val="39"/>
    <w:unhideWhenUsed/>
    <w:rsid w:val="00513409"/>
    <w:pPr>
      <w:spacing w:after="100"/>
      <w:ind w:left="220"/>
    </w:pPr>
  </w:style>
  <w:style w:type="paragraph" w:styleId="TOC3">
    <w:name w:val="toc 3"/>
    <w:basedOn w:val="Normal"/>
    <w:next w:val="Normal"/>
    <w:autoRedefine/>
    <w:uiPriority w:val="39"/>
    <w:unhideWhenUsed/>
    <w:rsid w:val="00513409"/>
    <w:pPr>
      <w:spacing w:after="100"/>
      <w:ind w:left="440"/>
    </w:pPr>
  </w:style>
  <w:style w:type="paragraph" w:customStyle="1" w:styleId="Style1">
    <w:name w:val="Style1"/>
    <w:basedOn w:val="Title"/>
    <w:link w:val="Style1Char"/>
    <w:qFormat/>
    <w:rsid w:val="008071CA"/>
    <w:rPr>
      <w:rFonts w:ascii="Times New Roman" w:hAnsi="Times New Roman" w:cs="Times New Roman"/>
      <w:sz w:val="28"/>
      <w:szCs w:val="28"/>
    </w:rPr>
  </w:style>
  <w:style w:type="paragraph" w:customStyle="1" w:styleId="Style2">
    <w:name w:val="Style2"/>
    <w:basedOn w:val="Style1"/>
    <w:link w:val="Style2Char"/>
    <w:qFormat/>
    <w:rsid w:val="004467CB"/>
  </w:style>
  <w:style w:type="character" w:customStyle="1" w:styleId="Style1Char">
    <w:name w:val="Style1 Char"/>
    <w:basedOn w:val="TitleChar"/>
    <w:link w:val="Style1"/>
    <w:rsid w:val="008071CA"/>
    <w:rPr>
      <w:rFonts w:ascii="Times New Roman" w:eastAsiaTheme="majorEastAsia" w:hAnsi="Times New Roman" w:cs="Times New Roman"/>
      <w:spacing w:val="-10"/>
      <w:kern w:val="28"/>
      <w:sz w:val="28"/>
      <w:szCs w:val="28"/>
    </w:rPr>
  </w:style>
  <w:style w:type="paragraph" w:customStyle="1" w:styleId="Style3">
    <w:name w:val="Style3"/>
    <w:basedOn w:val="TOCHeading"/>
    <w:link w:val="Style3Char"/>
    <w:qFormat/>
    <w:rsid w:val="00472AFB"/>
    <w:rPr>
      <w:rFonts w:ascii="Times New Roman" w:hAnsi="Times New Roman" w:cs="Times New Roman"/>
      <w:sz w:val="28"/>
      <w:szCs w:val="28"/>
    </w:rPr>
  </w:style>
  <w:style w:type="character" w:customStyle="1" w:styleId="Style2Char">
    <w:name w:val="Style2 Char"/>
    <w:basedOn w:val="Style1Char"/>
    <w:link w:val="Style2"/>
    <w:rsid w:val="004467CB"/>
    <w:rPr>
      <w:rFonts w:ascii="Times New Roman" w:eastAsiaTheme="majorEastAsia" w:hAnsi="Times New Roman" w:cs="Times New Roman"/>
      <w:spacing w:val="-10"/>
      <w:kern w:val="28"/>
      <w:sz w:val="28"/>
      <w:szCs w:val="28"/>
    </w:rPr>
  </w:style>
  <w:style w:type="character" w:customStyle="1" w:styleId="TOCHeadingChar">
    <w:name w:val="TOC Heading Char"/>
    <w:basedOn w:val="Heading1Char"/>
    <w:link w:val="TOCHeading"/>
    <w:uiPriority w:val="39"/>
    <w:rsid w:val="00472AFB"/>
    <w:rPr>
      <w:rFonts w:asciiTheme="majorHAnsi" w:eastAsiaTheme="majorEastAsia" w:hAnsiTheme="majorHAnsi" w:cstheme="majorBidi"/>
      <w:color w:val="2F5496" w:themeColor="accent1" w:themeShade="BF"/>
      <w:sz w:val="32"/>
      <w:szCs w:val="32"/>
      <w:u w:val="single"/>
      <w:lang w:val="en-US"/>
    </w:rPr>
  </w:style>
  <w:style w:type="character" w:customStyle="1" w:styleId="Style3Char">
    <w:name w:val="Style3 Char"/>
    <w:basedOn w:val="TOCHeadingChar"/>
    <w:link w:val="Style3"/>
    <w:rsid w:val="00472AFB"/>
    <w:rPr>
      <w:rFonts w:ascii="Times New Roman" w:eastAsiaTheme="majorEastAsia" w:hAnsi="Times New Roman" w:cs="Times New Roman"/>
      <w:color w:val="2F5496" w:themeColor="accent1" w:themeShade="BF"/>
      <w:sz w:val="28"/>
      <w:szCs w:val="28"/>
      <w:u w:val="single"/>
      <w:lang w:val="en-US"/>
    </w:rPr>
  </w:style>
  <w:style w:type="paragraph" w:customStyle="1" w:styleId="Style4">
    <w:name w:val="Style4"/>
    <w:basedOn w:val="Style3"/>
    <w:link w:val="Style4Char"/>
    <w:autoRedefine/>
    <w:qFormat/>
    <w:rsid w:val="003C44FD"/>
  </w:style>
  <w:style w:type="paragraph" w:styleId="Subtitle">
    <w:name w:val="Subtitle"/>
    <w:basedOn w:val="Normal"/>
    <w:next w:val="Normal"/>
    <w:link w:val="SubtitleChar"/>
    <w:uiPriority w:val="11"/>
    <w:qFormat/>
    <w:rsid w:val="006929B9"/>
    <w:pPr>
      <w:numPr>
        <w:ilvl w:val="1"/>
      </w:numPr>
      <w:jc w:val="center"/>
    </w:pPr>
    <w:rPr>
      <w:rFonts w:ascii="Times New Roman" w:eastAsiaTheme="minorEastAsia" w:hAnsi="Times New Roman"/>
      <w:color w:val="2F5496" w:themeColor="accent1" w:themeShade="BF"/>
      <w:spacing w:val="15"/>
      <w:sz w:val="28"/>
      <w:u w:val="single"/>
    </w:rPr>
  </w:style>
  <w:style w:type="character" w:customStyle="1" w:styleId="Style4Char">
    <w:name w:val="Style4 Char"/>
    <w:basedOn w:val="Style3Char"/>
    <w:link w:val="Style4"/>
    <w:rsid w:val="003C44FD"/>
    <w:rPr>
      <w:rFonts w:ascii="Times New Roman" w:eastAsiaTheme="majorEastAsia" w:hAnsi="Times New Roman" w:cs="Times New Roman"/>
      <w:color w:val="2F5496" w:themeColor="accent1" w:themeShade="BF"/>
      <w:sz w:val="28"/>
      <w:szCs w:val="28"/>
      <w:u w:val="single"/>
      <w:lang w:val="en-US"/>
    </w:rPr>
  </w:style>
  <w:style w:type="character" w:customStyle="1" w:styleId="SubtitleChar">
    <w:name w:val="Subtitle Char"/>
    <w:basedOn w:val="DefaultParagraphFont"/>
    <w:link w:val="Subtitle"/>
    <w:uiPriority w:val="11"/>
    <w:rsid w:val="006929B9"/>
    <w:rPr>
      <w:rFonts w:ascii="Times New Roman" w:eastAsiaTheme="minorEastAsia" w:hAnsi="Times New Roman"/>
      <w:color w:val="2F5496" w:themeColor="accent1" w:themeShade="BF"/>
      <w:spacing w:val="15"/>
      <w:sz w:val="28"/>
      <w:u w:val="single"/>
    </w:rPr>
  </w:style>
  <w:style w:type="paragraph" w:customStyle="1" w:styleId="TableTitle">
    <w:name w:val="Table Title"/>
    <w:basedOn w:val="Normal"/>
    <w:link w:val="TableTitleChar"/>
    <w:qFormat/>
    <w:rsid w:val="002B15A6"/>
    <w:pPr>
      <w:jc w:val="both"/>
    </w:pPr>
    <w:rPr>
      <w:rFonts w:ascii="Times New Roman" w:hAnsi="Times New Roman" w:cs="Times New Roman"/>
      <w:sz w:val="24"/>
      <w:szCs w:val="24"/>
    </w:rPr>
  </w:style>
  <w:style w:type="paragraph" w:styleId="TableofFigures">
    <w:name w:val="table of figures"/>
    <w:basedOn w:val="Normal"/>
    <w:next w:val="Normal"/>
    <w:uiPriority w:val="99"/>
    <w:unhideWhenUsed/>
    <w:rsid w:val="009D664F"/>
    <w:pPr>
      <w:spacing w:before="120" w:after="120"/>
      <w:ind w:left="432"/>
      <w:jc w:val="both"/>
    </w:pPr>
    <w:rPr>
      <w:rFonts w:ascii="Times New Roman" w:hAnsi="Times New Roman"/>
      <w:sz w:val="24"/>
    </w:rPr>
  </w:style>
  <w:style w:type="character" w:customStyle="1" w:styleId="TableTitleChar">
    <w:name w:val="Table Title Char"/>
    <w:basedOn w:val="DefaultParagraphFont"/>
    <w:link w:val="TableTitle"/>
    <w:rsid w:val="002B15A6"/>
    <w:rPr>
      <w:rFonts w:ascii="Times New Roman" w:hAnsi="Times New Roman" w:cs="Times New Roman"/>
      <w:sz w:val="24"/>
      <w:szCs w:val="24"/>
    </w:rPr>
  </w:style>
  <w:style w:type="character" w:styleId="Emphasis">
    <w:name w:val="Emphasis"/>
    <w:basedOn w:val="DefaultParagraphFont"/>
    <w:uiPriority w:val="20"/>
    <w:qFormat/>
    <w:rsid w:val="002D3DCB"/>
    <w:rPr>
      <w:i/>
      <w:iCs/>
    </w:rPr>
  </w:style>
  <w:style w:type="numbering" w:customStyle="1" w:styleId="NoList1">
    <w:name w:val="No List1"/>
    <w:next w:val="NoList"/>
    <w:uiPriority w:val="99"/>
    <w:semiHidden/>
    <w:unhideWhenUsed/>
    <w:rsid w:val="00965A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287672">
      <w:bodyDiv w:val="1"/>
      <w:marLeft w:val="0"/>
      <w:marRight w:val="0"/>
      <w:marTop w:val="0"/>
      <w:marBottom w:val="0"/>
      <w:divBdr>
        <w:top w:val="none" w:sz="0" w:space="0" w:color="auto"/>
        <w:left w:val="none" w:sz="0" w:space="0" w:color="auto"/>
        <w:bottom w:val="none" w:sz="0" w:space="0" w:color="auto"/>
        <w:right w:val="none" w:sz="0" w:space="0" w:color="auto"/>
      </w:divBdr>
    </w:div>
    <w:div w:id="189802519">
      <w:bodyDiv w:val="1"/>
      <w:marLeft w:val="0"/>
      <w:marRight w:val="0"/>
      <w:marTop w:val="0"/>
      <w:marBottom w:val="0"/>
      <w:divBdr>
        <w:top w:val="none" w:sz="0" w:space="0" w:color="auto"/>
        <w:left w:val="none" w:sz="0" w:space="0" w:color="auto"/>
        <w:bottom w:val="none" w:sz="0" w:space="0" w:color="auto"/>
        <w:right w:val="none" w:sz="0" w:space="0" w:color="auto"/>
      </w:divBdr>
    </w:div>
    <w:div w:id="451172320">
      <w:bodyDiv w:val="1"/>
      <w:marLeft w:val="0"/>
      <w:marRight w:val="0"/>
      <w:marTop w:val="0"/>
      <w:marBottom w:val="0"/>
      <w:divBdr>
        <w:top w:val="none" w:sz="0" w:space="0" w:color="auto"/>
        <w:left w:val="none" w:sz="0" w:space="0" w:color="auto"/>
        <w:bottom w:val="none" w:sz="0" w:space="0" w:color="auto"/>
        <w:right w:val="none" w:sz="0" w:space="0" w:color="auto"/>
      </w:divBdr>
    </w:div>
    <w:div w:id="463498875">
      <w:bodyDiv w:val="1"/>
      <w:marLeft w:val="0"/>
      <w:marRight w:val="0"/>
      <w:marTop w:val="0"/>
      <w:marBottom w:val="0"/>
      <w:divBdr>
        <w:top w:val="none" w:sz="0" w:space="0" w:color="auto"/>
        <w:left w:val="none" w:sz="0" w:space="0" w:color="auto"/>
        <w:bottom w:val="none" w:sz="0" w:space="0" w:color="auto"/>
        <w:right w:val="none" w:sz="0" w:space="0" w:color="auto"/>
      </w:divBdr>
    </w:div>
    <w:div w:id="524709612">
      <w:bodyDiv w:val="1"/>
      <w:marLeft w:val="0"/>
      <w:marRight w:val="0"/>
      <w:marTop w:val="0"/>
      <w:marBottom w:val="0"/>
      <w:divBdr>
        <w:top w:val="none" w:sz="0" w:space="0" w:color="auto"/>
        <w:left w:val="none" w:sz="0" w:space="0" w:color="auto"/>
        <w:bottom w:val="none" w:sz="0" w:space="0" w:color="auto"/>
        <w:right w:val="none" w:sz="0" w:space="0" w:color="auto"/>
      </w:divBdr>
    </w:div>
    <w:div w:id="915242384">
      <w:bodyDiv w:val="1"/>
      <w:marLeft w:val="0"/>
      <w:marRight w:val="0"/>
      <w:marTop w:val="0"/>
      <w:marBottom w:val="0"/>
      <w:divBdr>
        <w:top w:val="none" w:sz="0" w:space="0" w:color="auto"/>
        <w:left w:val="none" w:sz="0" w:space="0" w:color="auto"/>
        <w:bottom w:val="none" w:sz="0" w:space="0" w:color="auto"/>
        <w:right w:val="none" w:sz="0" w:space="0" w:color="auto"/>
      </w:divBdr>
    </w:div>
    <w:div w:id="968318902">
      <w:bodyDiv w:val="1"/>
      <w:marLeft w:val="0"/>
      <w:marRight w:val="0"/>
      <w:marTop w:val="0"/>
      <w:marBottom w:val="0"/>
      <w:divBdr>
        <w:top w:val="none" w:sz="0" w:space="0" w:color="auto"/>
        <w:left w:val="none" w:sz="0" w:space="0" w:color="auto"/>
        <w:bottom w:val="none" w:sz="0" w:space="0" w:color="auto"/>
        <w:right w:val="none" w:sz="0" w:space="0" w:color="auto"/>
      </w:divBdr>
    </w:div>
    <w:div w:id="1106191936">
      <w:bodyDiv w:val="1"/>
      <w:marLeft w:val="0"/>
      <w:marRight w:val="0"/>
      <w:marTop w:val="0"/>
      <w:marBottom w:val="0"/>
      <w:divBdr>
        <w:top w:val="none" w:sz="0" w:space="0" w:color="auto"/>
        <w:left w:val="none" w:sz="0" w:space="0" w:color="auto"/>
        <w:bottom w:val="none" w:sz="0" w:space="0" w:color="auto"/>
        <w:right w:val="none" w:sz="0" w:space="0" w:color="auto"/>
      </w:divBdr>
    </w:div>
    <w:div w:id="1129855580">
      <w:bodyDiv w:val="1"/>
      <w:marLeft w:val="0"/>
      <w:marRight w:val="0"/>
      <w:marTop w:val="0"/>
      <w:marBottom w:val="0"/>
      <w:divBdr>
        <w:top w:val="none" w:sz="0" w:space="0" w:color="auto"/>
        <w:left w:val="none" w:sz="0" w:space="0" w:color="auto"/>
        <w:bottom w:val="none" w:sz="0" w:space="0" w:color="auto"/>
        <w:right w:val="none" w:sz="0" w:space="0" w:color="auto"/>
      </w:divBdr>
    </w:div>
    <w:div w:id="1205018716">
      <w:bodyDiv w:val="1"/>
      <w:marLeft w:val="0"/>
      <w:marRight w:val="0"/>
      <w:marTop w:val="0"/>
      <w:marBottom w:val="0"/>
      <w:divBdr>
        <w:top w:val="none" w:sz="0" w:space="0" w:color="auto"/>
        <w:left w:val="none" w:sz="0" w:space="0" w:color="auto"/>
        <w:bottom w:val="none" w:sz="0" w:space="0" w:color="auto"/>
        <w:right w:val="none" w:sz="0" w:space="0" w:color="auto"/>
      </w:divBdr>
    </w:div>
    <w:div w:id="1243030817">
      <w:bodyDiv w:val="1"/>
      <w:marLeft w:val="0"/>
      <w:marRight w:val="0"/>
      <w:marTop w:val="0"/>
      <w:marBottom w:val="0"/>
      <w:divBdr>
        <w:top w:val="none" w:sz="0" w:space="0" w:color="auto"/>
        <w:left w:val="none" w:sz="0" w:space="0" w:color="auto"/>
        <w:bottom w:val="none" w:sz="0" w:space="0" w:color="auto"/>
        <w:right w:val="none" w:sz="0" w:space="0" w:color="auto"/>
      </w:divBdr>
    </w:div>
    <w:div w:id="1254316372">
      <w:bodyDiv w:val="1"/>
      <w:marLeft w:val="0"/>
      <w:marRight w:val="0"/>
      <w:marTop w:val="0"/>
      <w:marBottom w:val="0"/>
      <w:divBdr>
        <w:top w:val="none" w:sz="0" w:space="0" w:color="auto"/>
        <w:left w:val="none" w:sz="0" w:space="0" w:color="auto"/>
        <w:bottom w:val="none" w:sz="0" w:space="0" w:color="auto"/>
        <w:right w:val="none" w:sz="0" w:space="0" w:color="auto"/>
      </w:divBdr>
    </w:div>
    <w:div w:id="1422946942">
      <w:bodyDiv w:val="1"/>
      <w:marLeft w:val="0"/>
      <w:marRight w:val="0"/>
      <w:marTop w:val="0"/>
      <w:marBottom w:val="0"/>
      <w:divBdr>
        <w:top w:val="none" w:sz="0" w:space="0" w:color="auto"/>
        <w:left w:val="none" w:sz="0" w:space="0" w:color="auto"/>
        <w:bottom w:val="none" w:sz="0" w:space="0" w:color="auto"/>
        <w:right w:val="none" w:sz="0" w:space="0" w:color="auto"/>
      </w:divBdr>
    </w:div>
    <w:div w:id="1423451064">
      <w:bodyDiv w:val="1"/>
      <w:marLeft w:val="0"/>
      <w:marRight w:val="0"/>
      <w:marTop w:val="0"/>
      <w:marBottom w:val="0"/>
      <w:divBdr>
        <w:top w:val="none" w:sz="0" w:space="0" w:color="auto"/>
        <w:left w:val="none" w:sz="0" w:space="0" w:color="auto"/>
        <w:bottom w:val="none" w:sz="0" w:space="0" w:color="auto"/>
        <w:right w:val="none" w:sz="0" w:space="0" w:color="auto"/>
      </w:divBdr>
    </w:div>
    <w:div w:id="1540430866">
      <w:bodyDiv w:val="1"/>
      <w:marLeft w:val="0"/>
      <w:marRight w:val="0"/>
      <w:marTop w:val="0"/>
      <w:marBottom w:val="0"/>
      <w:divBdr>
        <w:top w:val="none" w:sz="0" w:space="0" w:color="auto"/>
        <w:left w:val="none" w:sz="0" w:space="0" w:color="auto"/>
        <w:bottom w:val="none" w:sz="0" w:space="0" w:color="auto"/>
        <w:right w:val="none" w:sz="0" w:space="0" w:color="auto"/>
      </w:divBdr>
    </w:div>
    <w:div w:id="1933540922">
      <w:bodyDiv w:val="1"/>
      <w:marLeft w:val="0"/>
      <w:marRight w:val="0"/>
      <w:marTop w:val="0"/>
      <w:marBottom w:val="0"/>
      <w:divBdr>
        <w:top w:val="none" w:sz="0" w:space="0" w:color="auto"/>
        <w:left w:val="none" w:sz="0" w:space="0" w:color="auto"/>
        <w:bottom w:val="none" w:sz="0" w:space="0" w:color="auto"/>
        <w:right w:val="none" w:sz="0" w:space="0" w:color="auto"/>
      </w:divBdr>
    </w:div>
    <w:div w:id="1941376051">
      <w:bodyDiv w:val="1"/>
      <w:marLeft w:val="0"/>
      <w:marRight w:val="0"/>
      <w:marTop w:val="0"/>
      <w:marBottom w:val="0"/>
      <w:divBdr>
        <w:top w:val="none" w:sz="0" w:space="0" w:color="auto"/>
        <w:left w:val="none" w:sz="0" w:space="0" w:color="auto"/>
        <w:bottom w:val="none" w:sz="0" w:space="0" w:color="auto"/>
        <w:right w:val="none" w:sz="0" w:space="0" w:color="auto"/>
      </w:divBdr>
    </w:div>
    <w:div w:id="1942183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news24.com/sport/Rugby/kpmg-audit-saru-ceo-hid-money-20160127%3e-" TargetMode="External"/><Relationship Id="rId26" Type="http://schemas.openxmlformats.org/officeDocument/2006/relationships/hyperlink" Target="https://citizentv.co.ke/sports/blow-as-broke-handball-team-locked-out-of-all-africa-games-243398/" TargetMode="External"/><Relationship Id="rId39" Type="http://schemas.openxmlformats.org/officeDocument/2006/relationships/hyperlink" Target="https://www.playthegame.org/news/news-articles/2002/corruption-in-kenyan-football-exposed-by-transparency-international/%3e-" TargetMode="External"/><Relationship Id="rId3" Type="http://schemas.openxmlformats.org/officeDocument/2006/relationships/customXml" Target="../customXml/item3.xml"/><Relationship Id="rId21" Type="http://schemas.openxmlformats.org/officeDocument/2006/relationships/hyperlink" Target="https://www.standardmedia.co.ke/sports/football/2001396431/why-kenyas-biggest-clubs-afc-leopards-and-gor-mahia-are-ailing%3e-" TargetMode="External"/><Relationship Id="rId34" Type="http://schemas.openxmlformats.org/officeDocument/2006/relationships/hyperlink" Target="https://www.playthegame.org/media/3675671/Munro_Greed-vs-Good-Governance-in-Kenyan-Football-2000-05.pdf%3e-" TargetMode="External"/><Relationship Id="rId42" Type="http://schemas.openxmlformats.org/officeDocument/2006/relationships/hyperlink" Target="https://hivisasa.com/posts/top-5-athletes-who-switched-nationalities-cost-kenya-in-world-games%3e-" TargetMode="External"/><Relationship Id="rId47" Type="http://schemas.openxmlformats.org/officeDocument/2006/relationships/hyperlink" Target="https://www.topendsports.com/world/countries/south-africa.htm%3e-" TargetMode="External"/><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linkedin.com/pulse/why-corporate-governance-matters-how-get-right-tristan-boutros.-%20on%2018%20December%202020" TargetMode="External"/><Relationship Id="rId25" Type="http://schemas.openxmlformats.org/officeDocument/2006/relationships/hyperlink" Target="https://www.kenyans.co.ke/news/39320-thika-superhighway-blocked-protesting-kenya-paralympics-team%3e-" TargetMode="External"/><Relationship Id="rId33" Type="http://schemas.openxmlformats.org/officeDocument/2006/relationships/hyperlink" Target="https://www.insidethegames.biz/articles/1079530/kenyan-athletics-team-manager-at-rio-2016-banned-for-10-years-by-iaaf-ethics-board.-" TargetMode="External"/><Relationship Id="rId38" Type="http://schemas.openxmlformats.org/officeDocument/2006/relationships/hyperlink" Target="https://www.the-star.co.ke/news/2019-12-06-former-cs-wario-has-case-to-answer-in-sh55m-rio-scandal-court/%3e-" TargetMode="External"/><Relationship Id="rId46" Type="http://schemas.openxmlformats.org/officeDocument/2006/relationships/hyperlink" Target="https://www.standardmedia.co.ke/sports/sports/2001336653/sports-face-hard-times-over-sponsorship-withdrawal%3e-" TargetMode="External"/><Relationship Id="rId2" Type="http://schemas.openxmlformats.org/officeDocument/2006/relationships/customXml" Target="../customXml/item2.xml"/><Relationship Id="rId16" Type="http://schemas.openxmlformats.org/officeDocument/2006/relationships/hyperlink" Target="http://www.unescap.org/" TargetMode="External"/><Relationship Id="rId20" Type="http://schemas.openxmlformats.org/officeDocument/2006/relationships/hyperlink" Target="https://www.standardmedia.co.ke/the-standard-insider/article/2001386781/girl-power-puts-new-shine-and-focus-on-sports-leadership%3e-" TargetMode="External"/><Relationship Id="rId29" Type="http://schemas.openxmlformats.org/officeDocument/2006/relationships/hyperlink" Target="https://globalizationandhealth.biomedcentral.com/articles/10.1186/s12992-020-00629-5%3e-" TargetMode="External"/><Relationship Id="rId41" Type="http://schemas.openxmlformats.org/officeDocument/2006/relationships/hyperlink" Target="https://www.the-star.co.ke/sports/2020-12-15-kenya-judo-team-targets-podium-at-african-judo-championship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insidethegames.biz/articles/1093007/kenya-rugby-union-cancel-season%3e-" TargetMode="External"/><Relationship Id="rId32" Type="http://schemas.openxmlformats.org/officeDocument/2006/relationships/hyperlink" Target="https://www.insidethegames.biz/articles/1046803/kenyan-sports-ministers-disbanding-national-olympic-committee-thrown-out-by-high-court%3e-" TargetMode="External"/><Relationship Id="rId37" Type="http://schemas.openxmlformats.org/officeDocument/2006/relationships/hyperlink" Target="https://www.insidethegames.biz/articles/1093007/kenya-rugby-union-cancel-season%3e-" TargetMode="External"/><Relationship Id="rId40" Type="http://schemas.openxmlformats.org/officeDocument/2006/relationships/hyperlink" Target="https://www.reuters.com/article/us-olympics-rio-doping-kenya-idUSKCN10N1P8%3e-" TargetMode="External"/><Relationship Id="rId45" Type="http://schemas.openxmlformats.org/officeDocument/2006/relationships/hyperlink" Target="https://www.sowetanlive.co.za/sport/2013-02-13-phil-setshedi-sentenced-to-8-years-for-match-fixing/%3e-" TargetMode="External"/><Relationship Id="rId5" Type="http://schemas.openxmlformats.org/officeDocument/2006/relationships/numbering" Target="numbering.xml"/><Relationship Id="rId15" Type="http://schemas.openxmlformats.org/officeDocument/2006/relationships/hyperlink" Target="https://www.econstor.eu/bitstream/10419/50227/1/390769290.pdf" TargetMode="External"/><Relationship Id="rId23" Type="http://schemas.openxmlformats.org/officeDocument/2006/relationships/hyperlink" Target="https://playthegame.org/vidensbank/downloads/national-sports-governance-observer-indicators-for-good-governance-in-national-federations/8a20877e-e010-4a4b-831b-a8d900aaa6d8%3e-" TargetMode="External"/><Relationship Id="rId28" Type="http://schemas.openxmlformats.org/officeDocument/2006/relationships/hyperlink" Target="https://globalizationandhealth.biomedcentral.com/articles/10.1186/s12992-020-00629-5%3e-" TargetMode="External"/><Relationship Id="rId36" Type="http://schemas.openxmlformats.org/officeDocument/2006/relationships/hyperlink" Target="https://businesstoday.co.ke/sports-fund-not-benefiting-kenyan-national-teams/%3e-" TargetMode="External"/><Relationship Id="rId49"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s://www.researchgate.net/publication/320956798_Basic_indicators_for_better_governance_in_international_sport_BIBGIS_an_assessment_tool_for_international_sport_governing_bodies/link/5a54ff900f7e9bf2a534fffd/download%3e-" TargetMode="External"/><Relationship Id="rId31" Type="http://schemas.openxmlformats.org/officeDocument/2006/relationships/hyperlink" Target="https://www.lawinsport.com/topics/item/the-future-of-sports-governance-will-sport-sustain-its-traditional-model-of-autonomy%3e-" TargetMode="External"/><Relationship Id="rId44" Type="http://schemas.openxmlformats.org/officeDocument/2006/relationships/hyperlink" Target="https://mg.co.za/article/2011-02-18-athletics-boss-chuene-fire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espn.com/soccer/league-name/story/2147693/headline%3e-" TargetMode="External"/><Relationship Id="rId27" Type="http://schemas.openxmlformats.org/officeDocument/2006/relationships/hyperlink" Target="https://www.telegraph.co.uk/sport/football/teams/south-africa/9754415/Match-fixing-corruption-shakes-South-Africa-to-the-core.html%3e-" TargetMode="External"/><Relationship Id="rId30" Type="http://schemas.openxmlformats.org/officeDocument/2006/relationships/hyperlink" Target="https://www.goal.com/en-ke/news/fkf-elections-board-welcomes-disputes-on-nomination-process/1ne9lwe7mz7yt1gwhyct5v6jg6%3e-" TargetMode="External"/><Relationship Id="rId35" Type="http://schemas.openxmlformats.org/officeDocument/2006/relationships/hyperlink" Target="https://businesstoday.co.ke/sports-fund-not-benefiting-kenyan-national-teams/%3e-" TargetMode="External"/><Relationship Id="rId43" Type="http://schemas.openxmlformats.org/officeDocument/2006/relationships/hyperlink" Target="https://www.theatlantic.com/ideas/archive/2019/08/milton-friedman-shareholder-wrong/596545/%3e-" TargetMode="External"/><Relationship Id="rId48"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businesstoday.co.ke/sports-fund-not-benefiting-kenyan-national-teams/%3e-" TargetMode="External"/><Relationship Id="rId13" Type="http://schemas.openxmlformats.org/officeDocument/2006/relationships/hyperlink" Target="https://www.topendsports.com/world/countries/south-africa.htm%3e-" TargetMode="External"/><Relationship Id="rId18" Type="http://schemas.openxmlformats.org/officeDocument/2006/relationships/hyperlink" Target="https://www.telegraph.co.uk/sport/football/teams/south-africa/9754415/Match-fixing-corruption-shakes-South-Africa-to-the-core.html%3e-" TargetMode="External"/><Relationship Id="rId26" Type="http://schemas.openxmlformats.org/officeDocument/2006/relationships/hyperlink" Target="https://www.insidethegames.biz/articles/1079530/kenyan-athletics-team-manager-at-rio-2016-banned-for-10-years-by-iaaf-ethics-board.-" TargetMode="External"/><Relationship Id="rId39" Type="http://schemas.openxmlformats.org/officeDocument/2006/relationships/hyperlink" Target="https://www.insidethegames.biz/articles/1093007/kenya-rugby-union-cancel-season%3e-" TargetMode="External"/><Relationship Id="rId3" Type="http://schemas.openxmlformats.org/officeDocument/2006/relationships/hyperlink" Target="http://www.unescap.org/" TargetMode="External"/><Relationship Id="rId21" Type="http://schemas.openxmlformats.org/officeDocument/2006/relationships/hyperlink" Target="https://www.news24.com/sport/Rugby/kpmg-audit-saru-ceo-hid-money-20160127%3e-" TargetMode="External"/><Relationship Id="rId34" Type="http://schemas.openxmlformats.org/officeDocument/2006/relationships/hyperlink" Target="https://www.kenyans.co.ke/news/39320-thika-superhighway-blocked-protesting-kenya-paralympics-team%3e-" TargetMode="External"/><Relationship Id="rId7" Type="http://schemas.openxmlformats.org/officeDocument/2006/relationships/hyperlink" Target="https://www.researchgate.net/publication/320956798_Basic_indicators_for_better_governance_in_international_sport_BIBGIS_an_assessment_tool_for_international_sport_governing_bodies/link/5a54ff900f7e9bf2a534fffd/download%3e-" TargetMode="External"/><Relationship Id="rId12" Type="http://schemas.openxmlformats.org/officeDocument/2006/relationships/hyperlink" Target="https://www.lawinsport.com/topics/item/the-future-of-sports-governance-will-sport-sustain-its-traditional-model-of-autonomy%3e-" TargetMode="External"/><Relationship Id="rId17" Type="http://schemas.openxmlformats.org/officeDocument/2006/relationships/hyperlink" Target="https://www.sowetanlive.co.za/sport/2013-02-13-phil-setshedi-sentenced-to-8-years-for-match-fixing/%3e-" TargetMode="External"/><Relationship Id="rId25" Type="http://schemas.openxmlformats.org/officeDocument/2006/relationships/hyperlink" Target="https://www.playthegame.org/media/3675671/Munro_Greed-vs-Good-Governance-in-Kenyan-Football-2000-05.pdf%3e-" TargetMode="External"/><Relationship Id="rId33" Type="http://schemas.openxmlformats.org/officeDocument/2006/relationships/hyperlink" Target="https://citizentv.co.ke/sports/blow-as-broke-handball-team-locked-out-of-all-africa-games-243398/" TargetMode="External"/><Relationship Id="rId38" Type="http://schemas.openxmlformats.org/officeDocument/2006/relationships/hyperlink" Target="https://www.goal.com/en-ke/news/fkf-elections-board-welcomes-disputes-on-nomination-process/1ne9lwe7mz7yt1gwhyct5v6jg6%3e-" TargetMode="External"/><Relationship Id="rId2" Type="http://schemas.openxmlformats.org/officeDocument/2006/relationships/hyperlink" Target="https://businesstoday.co.ke/sports-fund-not-benefiting-kenyan-national-teams/%3e-" TargetMode="External"/><Relationship Id="rId16" Type="http://schemas.openxmlformats.org/officeDocument/2006/relationships/hyperlink" Target="https://www.espn.com/soccer/league-name/story/2147693/headline%3e-" TargetMode="External"/><Relationship Id="rId20" Type="http://schemas.openxmlformats.org/officeDocument/2006/relationships/hyperlink" Target="https://www.news24.com/sport/Rugby/kpmg-audit-saru-ceo-hid-money-20160127%3e-" TargetMode="External"/><Relationship Id="rId29" Type="http://schemas.openxmlformats.org/officeDocument/2006/relationships/hyperlink" Target="https://www.standardmedia.co.ke/sports/football/2001396431/why-kenyas-biggest-clubs-afc-leopards-and-gor-mahia-are-ailing%3e-" TargetMode="External"/><Relationship Id="rId1" Type="http://schemas.openxmlformats.org/officeDocument/2006/relationships/hyperlink" Target="https://www.the-star.co.ke/news/2019-12-06-former-cs-wario-has-case-to-answer-in-sh55m-rio-scandal-court/%3e-" TargetMode="External"/><Relationship Id="rId6" Type="http://schemas.openxmlformats.org/officeDocument/2006/relationships/hyperlink" Target="https://playthegame.org/vidensbank/downloads/national-sports-governance-observer-indicators-for-good-governance-in-national-federations/8a20877e-e010-4a4b-831b-a8d900aaa6d8%3e-" TargetMode="External"/><Relationship Id="rId11" Type="http://schemas.openxmlformats.org/officeDocument/2006/relationships/hyperlink" Target="https://www.the-star.co.ke/sports/2020-12-15-kenya-judo-team-targets-podium-at-african-judo-championships/.-" TargetMode="External"/><Relationship Id="rId24" Type="http://schemas.openxmlformats.org/officeDocument/2006/relationships/hyperlink" Target="https://www.playthegame.org/media/3675671/Munro_Greed-vs-Good-Governance-in-Kenyan-Football-2000-05.pdf%3e-" TargetMode="External"/><Relationship Id="rId32" Type="http://schemas.openxmlformats.org/officeDocument/2006/relationships/hyperlink" Target="https://www.standardmedia.co.ke/the-standard-insider/article/2001386781/girl-power-puts-new-shine-and-focus-on-sports-leadership%3e-" TargetMode="External"/><Relationship Id="rId37" Type="http://schemas.openxmlformats.org/officeDocument/2006/relationships/hyperlink" Target="https://www.insidethegames.biz/articles/1093007/kenya-rugby-union-cancel-season%3e-" TargetMode="External"/><Relationship Id="rId5" Type="http://schemas.openxmlformats.org/officeDocument/2006/relationships/hyperlink" Target="https://www.playthegame.org/news/news-articles/2002/corruption-in-kenyan-football-exposed-by-transparency-international/%3e-" TargetMode="External"/><Relationship Id="rId15" Type="http://schemas.openxmlformats.org/officeDocument/2006/relationships/hyperlink" Target="https://globalizationandhealth.biomedcentral.com/articles/10.1186/s12992-020-00629-5%3e-" TargetMode="External"/><Relationship Id="rId23" Type="http://schemas.openxmlformats.org/officeDocument/2006/relationships/hyperlink" Target="https://globalizationandhealth.biomedcentral.com/articles/10.1186/s12992-020-00629-5%3e-" TargetMode="External"/><Relationship Id="rId28" Type="http://schemas.openxmlformats.org/officeDocument/2006/relationships/hyperlink" Target="https://www.insidethegames.biz/articles/1046803/kenyan-sports-ministers-disbanding-national-olympic-committee-thrown-out-by-high-court%3e-" TargetMode="External"/><Relationship Id="rId36" Type="http://schemas.openxmlformats.org/officeDocument/2006/relationships/hyperlink" Target="https://businesstoday.co.ke/sports-fund-not-benefiting-kenyan-national-teams/%3e-" TargetMode="External"/><Relationship Id="rId10" Type="http://schemas.openxmlformats.org/officeDocument/2006/relationships/hyperlink" Target="https://www.theatlantic.com/ideas/archive/2019/08/milton-friedman-shareholder-wrong/596545/%3e-" TargetMode="External"/><Relationship Id="rId19" Type="http://schemas.openxmlformats.org/officeDocument/2006/relationships/hyperlink" Target="https://mg.co.za/article/2011-02-18-athletics-boss-chuene-fired/" TargetMode="External"/><Relationship Id="rId31" Type="http://schemas.openxmlformats.org/officeDocument/2006/relationships/hyperlink" Target="https://www.standardmedia.co.ke/the-standard-insider/article/2001386781/girl-power-puts-new-shine-and-focus-on-sports-leadership%3e-" TargetMode="External"/><Relationship Id="rId4" Type="http://schemas.openxmlformats.org/officeDocument/2006/relationships/hyperlink" Target="https://www.econstor.eu/bitstream/10419/50227/1/390769290.pdf" TargetMode="External"/><Relationship Id="rId9" Type="http://schemas.openxmlformats.org/officeDocument/2006/relationships/hyperlink" Target="https://www.linkedin.com/pulse/why-corporate-governance-matters-how-get-right-tristan-boutros.-" TargetMode="External"/><Relationship Id="rId14" Type="http://schemas.openxmlformats.org/officeDocument/2006/relationships/hyperlink" Target="https://www.topendsports.com/world/countries/kenya.htm%3e-" TargetMode="External"/><Relationship Id="rId22" Type="http://schemas.openxmlformats.org/officeDocument/2006/relationships/hyperlink" Target="https://globalizationandhealth.biomedcentral.com/articles/10.1186/s12992-020-00629-5%3e-" TargetMode="External"/><Relationship Id="rId27" Type="http://schemas.openxmlformats.org/officeDocument/2006/relationships/hyperlink" Target="https://www.reuters.com/article/us-olympics-rio-doping-kenya-idUSKCN10N1P8%3e-" TargetMode="External"/><Relationship Id="rId30" Type="http://schemas.openxmlformats.org/officeDocument/2006/relationships/hyperlink" Target="https://hivisasa.com/posts/top-5-athletes-who-switched-nationalities-cost-kenya-in-world-games%3e-" TargetMode="External"/><Relationship Id="rId35" Type="http://schemas.openxmlformats.org/officeDocument/2006/relationships/hyperlink" Target="https://www.standardmedia.co.ke/sports/sports/2001336653/sports-face-hard-times-over-sponsorship-withdrawal%3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AFA84EB5F625B4D9162E294B9DD212B" ma:contentTypeVersion="4" ma:contentTypeDescription="Create a new document." ma:contentTypeScope="" ma:versionID="8b6bb6281eca132437f5ff6d1c630b96">
  <xsd:schema xmlns:xsd="http://www.w3.org/2001/XMLSchema" xmlns:xs="http://www.w3.org/2001/XMLSchema" xmlns:p="http://schemas.microsoft.com/office/2006/metadata/properties" xmlns:ns3="855e6b5b-baeb-4432-be88-fdb438a9d843" targetNamespace="http://schemas.microsoft.com/office/2006/metadata/properties" ma:root="true" ma:fieldsID="41f7dfcd93fe74ef4605a53e62b35873" ns3:_="">
    <xsd:import namespace="855e6b5b-baeb-4432-be88-fdb438a9d843"/>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5e6b5b-baeb-4432-be88-fdb438a9d8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C62333-D766-4ABB-8138-448502202A8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684E3D0-9A91-43AD-B364-5345EA2733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5e6b5b-baeb-4432-be88-fdb438a9d8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D930FB-AA75-4241-B41E-1FD2EEF200C4}">
  <ds:schemaRefs>
    <ds:schemaRef ds:uri="http://schemas.microsoft.com/sharepoint/v3/contenttype/forms"/>
  </ds:schemaRefs>
</ds:datastoreItem>
</file>

<file path=customXml/itemProps4.xml><?xml version="1.0" encoding="utf-8"?>
<ds:datastoreItem xmlns:ds="http://schemas.openxmlformats.org/officeDocument/2006/customXml" ds:itemID="{30D60241-89BA-4175-8C00-5617081A7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18041</Words>
  <Characters>104460</Characters>
  <Application>Microsoft Office Word</Application>
  <DocSecurity>0</DocSecurity>
  <Lines>1899</Lines>
  <Paragraphs>676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Tatyana Njenga</dc:creator>
  <cp:keywords/>
  <dc:description/>
  <cp:lastModifiedBy>Windows User</cp:lastModifiedBy>
  <cp:revision>3</cp:revision>
  <dcterms:created xsi:type="dcterms:W3CDTF">2021-07-26T07:29:00Z</dcterms:created>
  <dcterms:modified xsi:type="dcterms:W3CDTF">2021-07-26T07:30:00Z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0x0101005AFA84EB5F625B4D9162E294B9DD212B</vt:lpwstr>
  </property>
</Properties>
</file>